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r411tbia6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81ergm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8us1x01re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Moon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j32r2s7mu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1.)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xbnb9r9pa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Thought Emergence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94z8mkqhr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thought arising from sensation</w:t>
      </w:r>
      <w:r w:rsidDel="00000000" w:rsidR="00000000" w:rsidRPr="00000000">
        <w:rPr>
          <w:rtl w:val="0"/>
        </w:rPr>
        <w:t xml:space="preserve">, allowing mental activity to be observed as an echo rather than an origin.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vrgibimd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65qjhz2p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follows sensation.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precedes concept.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activity arises before awareness.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a2asf4pal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n2e4d3gip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0o6set711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 of thought content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Meaning-making narratives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or realization framing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association with thought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55gsadwxi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echo, ripple, or reflection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spaciousness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observational neutrality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instruction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llnbydmwf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as thought arises without engaging or analyzing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on9e89g1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Sensory-to-Thought Awareness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viflx21tg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notice how thought emerges from sensory input</w:t>
      </w:r>
      <w:r w:rsidDel="00000000" w:rsidR="00000000" w:rsidRPr="00000000">
        <w:rPr>
          <w:rtl w:val="0"/>
        </w:rPr>
        <w:t xml:space="preserve">, recognizing cognition as a secondary process.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ju7mt7sz5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Sensory–Cognitive Interface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Activation Pathways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Cortical Pattern Recognition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przbu3ou2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Sensation informs thought before language.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reflects perception.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is a response, not a cause.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precedes interpretation.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uf0o3xrh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Establish sensation → thought sequencing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observation over engagement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spontaneous mental activity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naming or categorizing thoughts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zqiovz2ow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correction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analysis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suppression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labeling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rtrzwp4o3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“Thought follows sensation.”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unseen still acts.”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“Awareness precedes change.”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18kwo9iwa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echo or reflection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emphasis (sight, sound, touch)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non-interpretive framing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th8fztnt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observe thought as signal.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1s7dv4rqo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Attentional Stillness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knhbatif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steady attention</w:t>
      </w:r>
      <w:r w:rsidDel="00000000" w:rsidR="00000000" w:rsidRPr="00000000">
        <w:rPr>
          <w:rtl w:val="0"/>
        </w:rPr>
        <w:t xml:space="preserve"> in the presence of emerging thoughts without following or resisting them.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9q0xnnern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clarity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Non-reactivity to mental movement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steadiness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mxyax9kk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does not require silence.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stabilizes cognition.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loses urgency when witnessed.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noticing without following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steadiness over control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6yh3jkldv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“Clear the mind” instructions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Performance-based focus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metaphors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ycn64gc5a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non-fixation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presence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fz4gl8dkx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 attention.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ej8fuo8lc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Observed Mental Activity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4cqsi03gp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thought arising and passing</w:t>
      </w:r>
      <w:r w:rsidDel="00000000" w:rsidR="00000000" w:rsidRPr="00000000">
        <w:rPr>
          <w:rtl w:val="0"/>
        </w:rPr>
        <w:t xml:space="preserve"> while remaining physically grounded and still.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uo12rf1e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Brain–body signaling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j5nejxvh5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moves when attention is steady.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anchors awareness.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reduces cognitive momentum.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2ennoy9tx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posture or stillness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through mental movement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yoetjn9rw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activity is valid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thoughts without awareness is not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hcqkhbp2q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 performance goals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challenges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“Empty mind” expectations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pxxxrt45j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while thoughts arise and pass.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d8udn7t5z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Thought Emergence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urbdno81o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how thought arises through reflection.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xflmfqlrz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7juzhahg3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cognitive patterns.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weakens automatic identification.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becomes informational when observed.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n7pozh8yh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notice about how thoughts appeared?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thoughts feel connected to sensation?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when you stayed present?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ot5k8em6e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Busy thinking does not block reflection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7pn758q0r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dzqzmlnxv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thought emergence.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xn455com32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c0p71j4l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 — INTEGRATION ASSERTION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thought as echo, not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comes first.</w:t>
        <w:br w:type="textWrapping"/>
        <w:t xml:space="preserve"> Thought follows.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1 Kernel Set — Moon in Hod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