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so1sfecpp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v4iaiscqg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policy-engine designers, auditors, generator implementers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</w:t>
      </w:r>
      <w:r w:rsidDel="00000000" w:rsidR="00000000" w:rsidRPr="00000000">
        <w:rPr>
          <w:rtl w:val="0"/>
        </w:rPr>
        <w:t xml:space="preserve"> system for Grade I — The Guardian. A Constraint Bundle is the machine-readable policy context derived from the Progress Cursor (PC) that governs what may be generated, how it may be generated, and what patterns are explicitly forbidden.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Bundles are the primary mechanism by which Guardian canon is enforced procedurally.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Master Canon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Procedural Systems Canon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Audit &amp; Validation Canon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System Responsibility &amp; Invariants Map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Generator &amp; Module Mapping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68vcirgy2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Constraint Bundles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Bundles exist to: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Guardian canon into enforceable machine rules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deterministic, auditable generation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interpretive drift or feature creep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single source of truth for generator constraints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generator </w:t>
      </w:r>
      <w:r w:rsidDel="00000000" w:rsidR="00000000" w:rsidRPr="00000000">
        <w:rPr>
          <w:b w:val="1"/>
          <w:bCs w:val="1"/>
          <w:rtl w:val="0"/>
        </w:rPr>
        <w:t xml:space="preserve">must never infer rules implicitly</w:t>
      </w:r>
      <w:r w:rsidDel="00000000" w:rsidR="00000000" w:rsidRPr="00000000">
        <w:rPr>
          <w:rtl w:val="0"/>
        </w:rPr>
        <w:t xml:space="preserve">. All generation rules must be supplied explicitly via a Constraint Bundle.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117xjtpue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Resolution Rule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Generation Request (GR):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Constraint Bundle must be resolved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is </w:t>
      </w:r>
      <w:r w:rsidDel="00000000" w:rsidR="00000000" w:rsidRPr="00000000">
        <w:rPr>
          <w:b w:val="1"/>
          <w:bCs w:val="1"/>
          <w:rtl w:val="0"/>
        </w:rPr>
        <w:t xml:space="preserve">purely deterministic</w:t>
      </w:r>
      <w:r w:rsidDel="00000000" w:rsidR="00000000" w:rsidRPr="00000000">
        <w:rPr>
          <w:rtl w:val="0"/>
        </w:rPr>
        <w:t xml:space="preserve"> based on PC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 input, history interpretation, or model inference may alter bundle selection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If a bundle cannot be resolved, generation must </w:t>
      </w:r>
      <w:r w:rsidDel="00000000" w:rsidR="00000000" w:rsidRPr="00000000">
        <w:rPr>
          <w:b w:val="1"/>
          <w:bCs w:val="1"/>
          <w:rtl w:val="0"/>
        </w:rPr>
        <w:t xml:space="preserve">stall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Constraint Bundle Structure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Constraint Bundle consists of the following required components: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oaw1kybv0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Bundle Metadata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bundle_id (stable, versioned)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grade_id = 1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(planet)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Planetary Profile (Chapter Constraints)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constraints derived from the current </w:t>
      </w:r>
      <w:r w:rsidDel="00000000" w:rsidR="00000000" w:rsidRPr="00000000">
        <w:rPr>
          <w:b w:val="1"/>
          <w:bCs w:val="1"/>
          <w:rtl w:val="0"/>
        </w:rPr>
        <w:t xml:space="preserve">planetary chapter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Guardian planetary intent: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Moon:</w:t>
      </w:r>
      <w:r w:rsidDel="00000000" w:rsidR="00000000" w:rsidRPr="00000000">
        <w:rPr>
          <w:rtl w:val="0"/>
        </w:rPr>
        <w:t xml:space="preserve"> Establish routine and observation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Mars:</w:t>
      </w:r>
      <w:r w:rsidDel="00000000" w:rsidR="00000000" w:rsidRPr="00000000">
        <w:rPr>
          <w:rtl w:val="0"/>
        </w:rPr>
        <w:t xml:space="preserve"> Apply effort without escalation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Execute instructions precisely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Venus:</w:t>
      </w:r>
      <w:r w:rsidDel="00000000" w:rsidR="00000000" w:rsidRPr="00000000">
        <w:rPr>
          <w:rtl w:val="0"/>
        </w:rPr>
        <w:t xml:space="preserve"> Maintain care without attachment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Saturn:</w:t>
      </w:r>
      <w:r w:rsidDel="00000000" w:rsidR="00000000" w:rsidRPr="00000000">
        <w:rPr>
          <w:rtl w:val="0"/>
        </w:rPr>
        <w:t xml:space="preserve"> Practice restraint and limits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Sun:</w:t>
      </w:r>
      <w:r w:rsidDel="00000000" w:rsidR="00000000" w:rsidRPr="00000000">
        <w:rPr>
          <w:rtl w:val="0"/>
        </w:rPr>
        <w:t xml:space="preserve"> Complete and consolidate reliably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Planetary profiles constrain: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complexity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duration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verbs (e.g., observe, perform, repeat)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verbs (e.g., interpret, analyze, explain)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kdf88pzx5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Elemental Profile (Section Constraints)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constraints derived from the current </w:t>
      </w:r>
      <w:r w:rsidDel="00000000" w:rsidR="00000000" w:rsidRPr="00000000">
        <w:rPr>
          <w:b w:val="1"/>
          <w:bCs w:val="1"/>
          <w:rtl w:val="0"/>
        </w:rPr>
        <w:t xml:space="preserve">elemental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Guardian elemental intent: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Spirit:</w:t>
      </w:r>
      <w:r w:rsidDel="00000000" w:rsidR="00000000" w:rsidRPr="00000000">
        <w:rPr>
          <w:rtl w:val="0"/>
        </w:rPr>
        <w:t xml:space="preserve"> Orientation without meaning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Information without interpretation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Physical or practical action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Sustained effort without urgency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Reflection without analysis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Elemental profiles constrain: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tone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 format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cognitive load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prohibition of meaning-making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l00g1jwr6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bundle must bind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Guardian Internal Agreement.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IA binding: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declared explicitly in the bundle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enforceable by the Policy Engine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not be overridden by generators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IA can be bound, the bundle is invalid.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71qqt0q01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(FO) Targets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bundle must declare: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Functional Outcomes it supports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 targets: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 generator selection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audit expectations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affect progression directly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 targets may not be surfaced to the practitioner.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Forbidden Pattern List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bundle must include an explicit list of </w:t>
      </w:r>
      <w:r w:rsidDel="00000000" w:rsidR="00000000" w:rsidRPr="00000000">
        <w:rPr>
          <w:b w:val="1"/>
          <w:bCs w:val="1"/>
          <w:rtl w:val="0"/>
        </w:rPr>
        <w:t xml:space="preserve">forbidden patterns</w:t>
      </w:r>
      <w:r w:rsidDel="00000000" w:rsidR="00000000" w:rsidRPr="00000000">
        <w:rPr>
          <w:rtl w:val="0"/>
        </w:rPr>
        <w:t xml:space="preserve">, including but not limited to: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interpretation requests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self-narrative prompts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meaning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framing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labeling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or streak language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Forbidden patterns are evaluated by the Policy Engine </w:t>
      </w:r>
      <w:r w:rsidDel="00000000" w:rsidR="00000000" w:rsidRPr="00000000">
        <w:rPr>
          <w:b w:val="1"/>
          <w:bCs w:val="1"/>
          <w:rtl w:val="0"/>
        </w:rPr>
        <w:t xml:space="preserve">before and after generation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Bundle Lifecycle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g4c2t4zfm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Creation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Bundles are authored and versioned by governance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Bundles are immutable once published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57os98xx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Resolution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 is resolved from PC at request time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is attached to GR and GU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fjfjufsir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Enforcement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validates GU against bundle constraints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may not bypass or modify bundles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9ztpdjn26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Audit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Bundles are used as the reference context for replay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verifies that GU complies with its declared bundle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2f9iulagn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Determinism &amp; Replay Guarantees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Guardian instance must be reproducible using: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Generation seed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replay produces a different result, the implementation is invalid.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hhaihacf6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Failure Modes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szrpk0a8y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Bundle Resolution Failure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Result: STALL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generation occurs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6z8g94k6a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Bundle Enforcement Failure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Result: HARD FAIL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and progression frozen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intervention required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r386x9sy0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Silent Bundle Mutation (Critical)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Result: HARD FAIL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rollback required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9g5ks4l3o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Dependency Rules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higher Grade may redefine Guardian bundles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Grades may only </w:t>
      </w:r>
      <w:r w:rsidDel="00000000" w:rsidR="00000000" w:rsidRPr="00000000">
        <w:rPr>
          <w:b w:val="1"/>
          <w:bCs w:val="1"/>
          <w:rtl w:val="0"/>
        </w:rPr>
        <w:t xml:space="preserve">extend</w:t>
      </w:r>
      <w:r w:rsidDel="00000000" w:rsidR="00000000" w:rsidRPr="00000000">
        <w:rPr>
          <w:rtl w:val="0"/>
        </w:rPr>
        <w:t xml:space="preserve"> constraint bundles, never weaken them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bundles remain active beneath all higher Grades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4snyxl554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n03wrg14o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 generated Guardian unit: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exactly one Constraint Bundle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declares its bundle_id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passes Policy Engine validation against that bundle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Guardian system is </w:t>
      </w:r>
      <w:r w:rsidDel="00000000" w:rsidR="00000000" w:rsidRPr="00000000">
        <w:rPr>
          <w:b w:val="1"/>
          <w:bCs w:val="1"/>
          <w:rtl w:val="0"/>
        </w:rPr>
        <w:t xml:space="preserve">canonically compliant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system is invalid regardless of surface behavior.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 — The Guardian: Constraint Bundle Specification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