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ds9zkjvtm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4ouakh088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Responsibility &amp; Invariants Map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governance designers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translates </w:t>
      </w:r>
      <w:r w:rsidDel="00000000" w:rsidR="00000000" w:rsidRPr="00000000">
        <w:rPr>
          <w:b w:val="1"/>
          <w:bCs w:val="1"/>
          <w:rtl w:val="0"/>
        </w:rPr>
        <w:t xml:space="preserve">Grade I — The Guardian</w:t>
      </w:r>
      <w:r w:rsidDel="00000000" w:rsidR="00000000" w:rsidRPr="00000000">
        <w:rPr>
          <w:rtl w:val="0"/>
        </w:rPr>
        <w:t xml:space="preserve"> canon into enforceable system responsibilities and non-negotiable invariants. It defines what the system must do, must never do, and how failure states are handled—without prescribing UI, code, or narrative.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This map is the foundational constraint layer for all higher Grades.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Scope &amp; Boundary Definition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um131sdjh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What the Guardian System Governs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system governs </w:t>
      </w:r>
      <w:r w:rsidDel="00000000" w:rsidR="00000000" w:rsidRPr="00000000">
        <w:rPr>
          <w:b w:val="1"/>
          <w:bCs w:val="1"/>
          <w:rtl w:val="0"/>
        </w:rPr>
        <w:t xml:space="preserve">behavioral reliability and continuity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responsible for: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Establishing self-governance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Enforcing time-bounded progression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rest without collapse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Detecting reliability vs instability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premature meaning-making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The Guardian system is </w:t>
      </w:r>
      <w:r w:rsidDel="00000000" w:rsidR="00000000" w:rsidRPr="00000000">
        <w:rPr>
          <w:b w:val="1"/>
          <w:bCs w:val="1"/>
          <w:rtl w:val="0"/>
        </w:rPr>
        <w:t xml:space="preserve">pre-identity, pre-meaning, pre-authority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What the Guardian System Does NOT Govern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system does not: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user behavior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insight or understanding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meaning or narrative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authority or status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practitioners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progression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component that performs these functions violates Guardian law.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Guardian Invariants (Non‑Negotiable)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invariants must hold at all times. If any invariant is violated, the system is invalid.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yyyqx0jtk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G‑1: Continuity Over Intensity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 is measured by consistency across time, not effort spikes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and return are valid states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0sbketma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G‑2: Self‑Correction Over Prompting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not train dependency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must emerge without external enforcement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hkt6j5u4v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G‑3: No Insight Reward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Insight, understanding, or interpretation may not be rewarded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1mehnzrzn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G‑4: No Identity Formation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never label the practitioner (e.g., “You are a Guardian”)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ak9o5qnxt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G‑5: No Acceleration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Time gates may not be bypassed by users or administrators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ltpmmprgs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System Responsibilities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lcoc346g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Time &amp; Pacing (Tempus)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class and chapter unlock timing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bulk completion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pauses without penalty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minimum recovery intervals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streaks as success metrics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Punish rest or absence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Progression &amp; Gating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linear Guardian progression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skipping classes or chapters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completion of prior units before unlock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manual overrides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progression based on performance metrics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Behavioral Signal Tracking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track: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timing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Return-after-pause behavior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Voluntary re-engagement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 psychological states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success or failure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inform </w:t>
      </w:r>
      <w:r w:rsidDel="00000000" w:rsidR="00000000" w:rsidRPr="00000000">
        <w:rPr>
          <w:b w:val="1"/>
          <w:bCs w:val="1"/>
          <w:rtl w:val="0"/>
        </w:rPr>
        <w:t xml:space="preserve">stall or continuation logic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Generator Constraints (Content-Agnostic)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Guardian generators must: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bounded, repeatable tasks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abstract reflection prompts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physical, temporal, or practical action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Guardian generators must not: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symbolic meaning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interpretation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self-narrative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ytwpnwm74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Companion Constraints (Hope)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Guardian: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Remind of structure and timing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return without judgment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 not: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experience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insight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identity or meaning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3xy0ha44c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Failure, Stall &amp; Return States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heaxu3ih5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Valid States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progression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/ pause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after pause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are non‑penalized.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6mx1o25n7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Stall Conditions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stall occurs if: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time gates are not met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units are incomplete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signals degrade below threshold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Stall results in: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Paused progression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last stable unit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y5rpda30o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Hard Failures (System-Level)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failure occurs if: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Invariants are violated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gates are overridden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or identity is rewarded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failure requires: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Generator rollback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intervention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76wvp19dp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Permissions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6wp2wftr1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Governance May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Guardian systems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generators (versioned)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invariant compliance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oitffms55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Governance May NOT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 users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behavior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time gates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individual outcomes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operates on </w:t>
      </w:r>
      <w:r w:rsidDel="00000000" w:rsidR="00000000" w:rsidRPr="00000000">
        <w:rPr>
          <w:b w:val="1"/>
          <w:bCs w:val="1"/>
          <w:rtl w:val="0"/>
        </w:rPr>
        <w:t xml:space="preserve">systems, not people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Dependency Rules for Higher Grades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higher Grades: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verify Guardian completion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monitor Guardian stability continuously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suspend if Guardian reliability degrades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Grade may bypass or redefine Guardian invariants.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yqpcf3wr3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system implementation satisfies all responsibilities and invariants defined herein, it is considered a </w:t>
      </w:r>
      <w:r w:rsidDel="00000000" w:rsidR="00000000" w:rsidRPr="00000000">
        <w:rPr>
          <w:b w:val="1"/>
          <w:bCs w:val="1"/>
          <w:rtl w:val="0"/>
        </w:rPr>
        <w:t xml:space="preserve">valid Guardian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functionality or user experience.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 — The Guardian: System Responsibility &amp; Invariants Map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