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7t3ewl4bo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6bllowhq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hr4qaagpq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Scholar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exists to </w:t>
      </w:r>
      <w:r w:rsidDel="00000000" w:rsidR="00000000" w:rsidRPr="00000000">
        <w:rPr>
          <w:b w:val="1"/>
          <w:bCs w:val="1"/>
          <w:rtl w:val="0"/>
        </w:rPr>
        <w:t xml:space="preserve">open, discipline, and stabilize the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prior grades establish reliability, meaning discipline, ethical action, and grounded perception, the Scholar addresses a new domain: </w:t>
      </w:r>
      <w:r w:rsidDel="00000000" w:rsidR="00000000" w:rsidRPr="00000000">
        <w:rPr>
          <w:b w:val="1"/>
          <w:bCs w:val="1"/>
          <w:rtl w:val="0"/>
        </w:rPr>
        <w:t xml:space="preserve">thinking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does not seek knowledge as possession. The Scholar learns to think clearly, to know responsibly, and to learn continuously.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introduces knowledge as a force that must be handled with care.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is defined by three inseparable disciplines: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of Thinking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ability to think rigorously, flexibly, and without self-deception.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of Knowing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capacity to hold knowledge without identification, accumulation, or authority.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Discipline of Learning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willingness to remain open, adaptive, and unfinished.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discipline is sufficient alone. Together, they prevent ideology, arrogance, and collapse.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ad1hie95l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Scholar Establishes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V establishes: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flexibility without instability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understanding without rigidity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discernment between signal and noise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before expansion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ensures the practitioner can engage complex systems without being overtaken by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0to6t003s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Scholar Does NOT Do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does not: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grant authority through knowledge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accumulation or volume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correctness or superiority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lived experience with abstraction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 ideology to masquerade as understanding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is treated as responsibility, not currency.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m252nnlo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is dependent on: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ambiguity discipline (meaning stability)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restraint (ethical action)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containment (grounded perception)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degrade, the Scholar must stall.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without these foundations is unsafe.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z27z7go49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m0a1913v2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Scholar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intellectual arrogance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ideological rigidity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abstraction detachment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overload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synthesis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Scholar teaches the practitioner to move slowly in thought, even as complexity increases.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fr1xwqj1p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Scholar when: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discipline is demonstrably stable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precedes progression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formation through knowledge occurs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remains open and adaptive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to care for and maintain systems.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js1xyx0j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accumulation, authority, and rigidity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cognition under complexity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Scholar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Master Canon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