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a8sgw6he6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jizceap2o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 — The Scholar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fmkbmu4b9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Generator &amp; Module Mapping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modules, data contracts, and enforcement responsibilities</w:t>
      </w:r>
      <w:r w:rsidDel="00000000" w:rsidR="00000000" w:rsidRPr="00000000">
        <w:rPr>
          <w:rtl w:val="0"/>
        </w:rPr>
        <w:t xml:space="preserve"> required to implement Grade V — The Scholar. It translates the Scholar canons into a deterministic, auditable runtime architecture.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Master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System Responsibility &amp; Invariants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Procedural Systems Canon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6fj6uxfgi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(Scholar-Specific)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reuses the Core Arcanum runtime, with </w:t>
      </w:r>
      <w:r w:rsidDel="00000000" w:rsidR="00000000" w:rsidRPr="00000000">
        <w:rPr>
          <w:b w:val="1"/>
          <w:bCs w:val="1"/>
          <w:rtl w:val="0"/>
        </w:rPr>
        <w:t xml:space="preserve">additional enforcement layers</w:t>
      </w:r>
      <w:r w:rsidDel="00000000" w:rsidR="00000000" w:rsidRPr="00000000">
        <w:rPr>
          <w:rtl w:val="0"/>
        </w:rPr>
        <w:t xml:space="preserve"> specific to cognition, synthesis, and pacing.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Layer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Scholar UI/UX (reading, reflection, synthesis capture)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Generator Orchestrator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 — Scholar Policy)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Scholar Policy Engine (cognitive invariants)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8qh2y7k0d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Scholar-Specific Data Contracts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s8wh19u98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Scholar Cognitive State (SCS)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layered onto Practitioner Profile: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synthesis_required (bool)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synthesis_completed_at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cognitive_load_index (bounded)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last_reflection_at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synthesis_required = true, progression must stall.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5w4iwv9yk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Scholar Generation Request (SGR)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Extends core Generation Request: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Cursor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synthesis_state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reflection_state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nf2eqhwcb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a3lcjf3az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Scholar Generated Unit (SGU)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Extends Generated Unit: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Cursor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(bounded, non-performative)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reflection_prompt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synthesis_prompt (optional)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 evaluation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framing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rewards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og2cwlwm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dw687sf3m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Scholar Generator Orchestrator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cognitively safe, bounded learning units.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Scholar Constraint Bundle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deterministic seed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SGU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synthesis &amp; reflection inclusion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bounded regeneration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Repeated rejection → STALL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h63v2qodo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1k8gbezpo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Scholar Policy Engine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Scholar invariants.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accumulation pressure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precedes advancement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required for completion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ceilings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through knowledge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invariant breach → HARD FAIL → stall + audit flag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powlae7pc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Tempus (Scholar Configuration)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Enforcement: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reflection intervals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synthesis windows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Anti-binge pacing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Tempus decisions are non-bypassable.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0or8e3pfm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Progression Engine (Scholar Ruleset)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Rules: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 advancement blocked if synthesis_required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permitted without penalty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windows valid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Hope (Scholar Companion Policy)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interpretation of knowledge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 of correctness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 cues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Allowed: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reminders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support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ec0v0i5e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Constraint Bundles (Scholar)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Scholar unit resolves to exactly one </w:t>
      </w:r>
      <w:r w:rsidDel="00000000" w:rsidR="00000000" w:rsidRPr="00000000">
        <w:rPr>
          <w:b w:val="1"/>
          <w:bCs w:val="1"/>
          <w:rtl w:val="0"/>
        </w:rPr>
        <w:t xml:space="preserve">Scholar Constraint Bundle</w:t>
      </w:r>
      <w:r w:rsidDel="00000000" w:rsidR="00000000" w:rsidRPr="00000000">
        <w:rPr>
          <w:rtl w:val="0"/>
        </w:rPr>
        <w:t xml:space="preserve">, composed of: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planetary / chapter profile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profile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ceiling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 list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bundle_id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bz4ad8rk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Event Flow (Scholar)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validates generation window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Generator Orchestrator receives SGR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pre-check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 generated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post-check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 delivered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Event submitted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Engine validates synthesis &amp; reflection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advances or stalls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g8w7s645e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xkp8xsulg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ggua3u5g8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&amp; Determinism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Scholar generation must be: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seed-based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replayable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policy-versioned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sample for: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accumulation drift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bypass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overload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language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r895mcvc4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modules and contracts defined herein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synthesis, reflection, and pacing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accumulation, and cognitive overload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 — The Scholar: Generator &amp; Module 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 — The Scholar: Generator &amp; Module Mapping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