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luejt62lu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ysc1l86z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gbp3o8m7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&amp; Validation Harness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implementers, governance stewards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strategy, validation checks, deterministic replay requirements, and failure taxonomy</w:t>
      </w:r>
      <w:r w:rsidDel="00000000" w:rsidR="00000000" w:rsidRPr="00000000">
        <w:rPr>
          <w:rtl w:val="0"/>
        </w:rPr>
        <w:t xml:space="preserve"> for Grade VI — The Healer. It is the definitive reference for determining whether an implementation conforms to Healer canons and cross-grade dependency rules.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reference assets:</w:t>
      </w:r>
      <w:r w:rsidDel="00000000" w:rsidR="00000000" w:rsidRPr="00000000">
        <w:rPr>
          <w:rtl w:val="0"/>
        </w:rPr>
        <w:t xml:space="preserve"> Some older uploaded reference files may expire over time; this harness is derived from the sealed Grade VI canons and the implementation specs captured in the canonical document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VI — The Healer: Master Canon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 — The Healer: State Machine Specification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f5ehjyf6w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o5ihakvq6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3k1w3pvr4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9vkankq8w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wvftpu1yp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audit harness ensures that: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is ethical, bounded, and system-focused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scope gates are enforced where applicable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and refusal remain valid and non-penalized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loops and savior dynamics do not emerge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is prevented structurally (no reward for self-sacrifice)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or therapeutic claims do not appear in generated units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evaluate </w:t>
      </w:r>
      <w:r w:rsidDel="00000000" w:rsidR="00000000" w:rsidRPr="00000000">
        <w:rPr>
          <w:b w:val="1"/>
          <w:bCs w:val="1"/>
          <w:rtl w:val="0"/>
        </w:rPr>
        <w:t xml:space="preserve">system behavior</w:t>
      </w:r>
      <w:r w:rsidDel="00000000" w:rsidR="00000000" w:rsidRPr="00000000">
        <w:rPr>
          <w:rtl w:val="0"/>
        </w:rPr>
        <w:t xml:space="preserve">, not practitioner morality.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zuywl827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Deterministic Replay Requirements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Healer outputs must be reproducible.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ihaeomevd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Replay Inputs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(immutable)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hashes (Policy Engine + Tempus)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payloads (HCB)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outputs (if externalized)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iyyimtfjn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Assertion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identical inputs, the runtime must reproduce: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identical HGU structure (fields, gates, withdrawal option, consent/scope prompts)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state transitions (care-phase progression)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accept/reject decisions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replay diverges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gwnx1rosd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k06y7a5x8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ovq9phvt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Four-Tier Audit Model (Healer)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fjuzjaai6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Structural Compliance (Always-On)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checks on every unit: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present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present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withdrawal_option present (always)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refusal_valid present (always)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absent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0n0p77xa8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Policy Compliance (Sampled)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sampling + rule verification: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consent_required enforced when true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scope_required enforced when true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scope_max_size honored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load_ceiling and burnout thresholds honored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care-cycle gates honored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care_phase transitions follow allowed_phases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1lmb1iqd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Drift Detection (Behavioral)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Sequence-level scans: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high-load engagement without REST_WINDOW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of withdrawal/refusal paths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escalating scope without new cycle reset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 language drift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risk patterns (continuous intervention)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evs0i5uil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 — Governance Escalation (Exceptional)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hard failures: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disabled or penalized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consent/scope bypass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rewarded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mismatch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or therapeutic leakage at scale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fjs26r5w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Invariant Test Suite (Healer)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test Healer invariants (H-1 … H-6) using event log evidence.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0ucq7flg9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H-1 Care Grants No Authority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rank/status changes tied to care actions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elements implying moral superiority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aauuilol3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H-2 No Dependency May Form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continuous care loops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WITHDRAW/REFUSAL remains accessible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cycles close and reset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llzhtw4k5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H-3 Boundaries Are Mandatory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withdrawal/refusal events are accepted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 events linked to withdrawal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wqik8do7c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H-4 Self-Sacrifice Is Not Virtue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burnout risk triggers REST_WINDOW or STALL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reward scaling with load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feuy4ga24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H-5 Consent Is Required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consent_required gates block INTERVENE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attestation stored in log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xo1hhl5c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xx8yn3au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H-6 Care Is Proportional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scope_max_size honored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requires new assessment 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4mzpn9vec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State Machine Conformance Tests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validate: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state transitions only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illegal bypass of SCOPE_DUE or CONSENT_DUE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care-phase sequence integrity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REST_WINDOW invoked at thresholds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STALLED invoked on dependency degradation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HARD_FAIL reserved for integrity violations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illegal transition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49xjl4nm4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 Conformance Tests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unit: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HCB from inputs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stored bundle payload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gates, ceilings, and allowed_phases enforced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Bundle mismatch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uhsypdw5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tgg8obd6x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ocyi5an0q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r05u77hz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Cross-Grade Dependency Checks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Healer progression must stall if: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Grades I–V dependencies = DEGRADED/UNKNOWN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must validate: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snapshots recorded at generation time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invoked when dependencies degrade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bypass → </w:t>
      </w:r>
      <w:r w:rsidDel="00000000" w:rsidR="00000000" w:rsidRPr="00000000">
        <w:rPr>
          <w:b w:val="1"/>
          <w:bCs w:val="1"/>
          <w:rtl w:val="0"/>
        </w:rPr>
        <w:t xml:space="preserve">HARD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k2ql3ppl2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Taxonomy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dxvi885t0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rejection with bounded regeneration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WAITING state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zibyt30g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burnout risk → REST_WINDOW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drift/dependency issues → STALLED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yw58jjpdm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 (Governance Escalation)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disabled or penalized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consent/scope bypass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rewarded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mismatch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therapeutic/diagnostic language leakage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language leakage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jjz7sqzr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pae2o7ghu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tg2l1m5qv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Compliance Report Format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audit run must produce: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set identifiers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 tested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pass/fail matrix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findings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fail triggers (if any)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be append-only and reproducible.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4ad8jws29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passes Tier 1–3 checks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exhibits no hard failures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Healer invariants and care-cycle state machine rules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a </w:t>
      </w:r>
      <w:r w:rsidDel="00000000" w:rsidR="00000000" w:rsidRPr="00000000">
        <w:rPr>
          <w:b w:val="1"/>
          <w:bCs w:val="1"/>
          <w:rtl w:val="0"/>
        </w:rPr>
        <w:t xml:space="preserve">valid Grade VI — Healer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hard failure occurs, it is invalid until corrected.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Audit &amp; Validation Harness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