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puv8n5c8g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er6wlbd5x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IX — The Oracle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jywp2xzzj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Procedural Systems Canon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Authority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High School (Grades IX–X)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auditors, and governance stewards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81qq65o9f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the Procedural Systems Canon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</w:t>
      </w:r>
      <w:r w:rsidDel="00000000" w:rsidR="00000000" w:rsidRPr="00000000">
        <w:rPr>
          <w:b w:val="1"/>
          <w:bCs w:val="1"/>
          <w:rtl w:val="0"/>
        </w:rPr>
        <w:t xml:space="preserve">how pattern perception, foresight, and temporal awareness must behave procedurally</w:t>
      </w:r>
      <w:r w:rsidDel="00000000" w:rsidR="00000000" w:rsidRPr="00000000">
        <w:rPr>
          <w:rtl w:val="0"/>
        </w:rPr>
        <w:t xml:space="preserve"> within Grade IX — The Oracle.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prescribe interpretation, prediction, or guidance. It specifies the </w:t>
      </w:r>
      <w:r w:rsidDel="00000000" w:rsidR="00000000" w:rsidRPr="00000000">
        <w:rPr>
          <w:b w:val="1"/>
          <w:bCs w:val="1"/>
          <w:rtl w:val="0"/>
        </w:rPr>
        <w:t xml:space="preserve">rules governing perception pacing, disclosure, silence, non-intervention, and ethical restraint</w:t>
      </w:r>
      <w:r w:rsidDel="00000000" w:rsidR="00000000" w:rsidRPr="00000000">
        <w:rPr>
          <w:rtl w:val="0"/>
        </w:rPr>
        <w:t xml:space="preserve"> so that awareness remains non-authoritative and non-directive.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3nk02wpcu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Procedural Orientation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Oracle procedures must conform to the following orientation: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Perception precedes expression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does not compel action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Patterns remain open, not conclusive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and silence carry ethical weight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Restraint increases with insight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procedure may reward foresight, certainty, or influence.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lto957swd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3rmnkz1mn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Pattern Perception Governance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regulate pattern perception by: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Pacing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Perceptual insights are surfaced gradually, not in bursts.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Uncertainty Preservation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Patterns are presented as tendencies, not outcomes.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 Framing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Awareness is contextualized within incomplete information.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Perception must never collapse into narrative.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ffz4cdp02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Disclosure &amp; Silence Protocols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govern disclosure by: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requiring ethical assessment before expression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preventing directive or advisory framing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discouraging urgency or warning tones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Silence must be governed by: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preventing withholding as influence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implied inevitability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challengeability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disclosure and silence are evaluated for impact, not intent.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oqc0cv01k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d21hkr8aw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7wirv716t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g9fuk9uwt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Non-Intervention Enforcement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enforce non-intervention by: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defaulting to observation rather than action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blocking preventive or preemptive responses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requiring explicit ethical justification for intervention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Perception alone is never sufficient cause for action.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qobej57n6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Handling Insight Drift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drift is detected (prediction, authority, inevitability):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perception processes must pause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reflective recalibration must engage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expression pathways must restrict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corrects structure, not awareness.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ht87f4zol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Temporal Governance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governs foresight.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enforce: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extended observation windows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reflection intervals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prohibition of rapid interpretation cycles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Acceleration of insight invalidates the grade.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8cg4yw3xtb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y0lfydhh0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6i7mi840i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Transition Readiness (Adept Gate)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Completion-oriented procedures must: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capacity to hold awareness without influence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ethical restraint under insight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readiness for sovereign responsibility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readiness evaluation, not an achievement.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kdkogxzl2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Prohibited Procedures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never implement: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predictive or forecasting mechanics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 or warning systems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influence-driven disclosure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silence that directs behavior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signaling through insight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such procedure invalidates the grade.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2yk089nc6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Canonical Assertion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procedural constraints defined herein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pattern perception without prediction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awareness without intervention or authority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Oracle Procedural Systems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 regardless of outcomes or user experience.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IX — The Oracle: Procedural Systems Canon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