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t0vi6ajoff7" w:id="0"/>
      <w:bookmarkEnd w:id="0"/>
      <w:r w:rsidDel="00000000" w:rsidR="00000000" w:rsidRPr="00000000">
        <w:rPr>
          <w:b w:val="1"/>
          <w:bCs w:val="1"/>
          <w:sz w:val="46"/>
          <w:szCs w:val="46"/>
          <w:rtl w:val="0"/>
        </w:rPr>
        <w:t xml:space="preserve">Arcanum Vitae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5dqzex099cu" w:id="1"/>
      <w:bookmarkEnd w:id="1"/>
      <w:r w:rsidDel="00000000" w:rsidR="00000000" w:rsidRPr="00000000">
        <w:rPr>
          <w:b w:val="1"/>
          <w:bCs w:val="1"/>
          <w:sz w:val="34"/>
          <w:szCs w:val="34"/>
          <w:rtl w:val="0"/>
        </w:rPr>
        <w:t xml:space="preserve">Grade IX — The Oracle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gsd7wcquylu" w:id="2"/>
      <w:bookmarkEnd w:id="2"/>
      <w:r w:rsidDel="00000000" w:rsidR="00000000" w:rsidRPr="00000000">
        <w:rPr>
          <w:b w:val="1"/>
          <w:bCs w:val="1"/>
          <w:color w:val="000000"/>
          <w:sz w:val="26"/>
          <w:szCs w:val="26"/>
          <w:rtl w:val="0"/>
        </w:rPr>
        <w:t xml:space="preserve">Audit &amp; Validation Harness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Builders, auditors, implementers, governance stewards</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audit strategy, validation checks, deterministic replay requirements, and failure taxonomy</w:t>
      </w:r>
      <w:r w:rsidDel="00000000" w:rsidR="00000000" w:rsidRPr="00000000">
        <w:rPr>
          <w:rtl w:val="0"/>
        </w:rPr>
        <w:t xml:space="preserve"> for Grade IX — The Oracle. It is the definitive reference for determining whether an implementation conforms to Oracle canons and High School cross-grade dependency rules.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Note:</w:t>
      </w:r>
      <w:r w:rsidDel="00000000" w:rsidR="00000000" w:rsidRPr="00000000">
        <w:rPr>
          <w:rtl w:val="0"/>
        </w:rPr>
        <w:t xml:space="preserve"> Some previously uploaded reference files have expired in this environment (expected behavior). This harness is derived entirely from the sealed Grade IX canons and the implementation documents already completed for this grade.</w:t>
      </w:r>
    </w:p>
    <w:p w:rsidR="00000000" w:rsidDel="00000000" w:rsidP="00000000" w:rsidRDefault="00000000" w:rsidRPr="00000000" w14:paraId="00000008">
      <w:pPr>
        <w:spacing w:after="240" w:before="240" w:lineRule="auto"/>
        <w:rPr/>
      </w:pPr>
      <w:r w:rsidDel="00000000" w:rsidR="00000000" w:rsidRPr="00000000">
        <w:rPr>
          <w:rtl w:val="0"/>
        </w:rPr>
        <w:t xml:space="preserve">This document is subordinate to:</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rtl w:val="0"/>
        </w:rPr>
        <w:t xml:space="preserve">Grade IX — The Oracle: Master Canon</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Grade IX — The Oracle: System Responsibility &amp; Invariants Canon</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Grade IX — The Oracle: Procedural Systems Canon</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Grade IX — The Oracle: Generator &amp; Module Mapping</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Grade IX — The Oracle: Constraint Bundle Specification</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Grade IX — The Oracle: State Machine Specification</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Cross-Grade Dependency Canon (High School)</w:t>
      </w:r>
    </w:p>
    <w:p w:rsidR="00000000" w:rsidDel="00000000" w:rsidP="00000000" w:rsidRDefault="00000000" w:rsidRPr="00000000" w14:paraId="00000010">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 Audit Objectives</w:t>
      </w:r>
    </w:p>
    <w:p w:rsidR="00000000" w:rsidDel="00000000" w:rsidP="00000000" w:rsidRDefault="00000000" w:rsidRPr="00000000" w14:paraId="00000011">
      <w:pPr>
        <w:spacing w:after="240" w:before="240" w:lineRule="auto"/>
        <w:rPr/>
      </w:pPr>
      <w:r w:rsidDel="00000000" w:rsidR="00000000" w:rsidRPr="00000000">
        <w:rPr>
          <w:rtl w:val="0"/>
        </w:rPr>
        <w:t xml:space="preserve">The Oracle audit harness ensures that:</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rtl w:val="0"/>
        </w:rPr>
        <w:t xml:space="preserve">pattern perception never becomes prediction</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foresight never becomes authority</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observation never becomes intervention</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uncertainty is preserved and enforced</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silence does not imply dominance or certainty</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pacing prevents rapid accumulation of pattern exposure</w:t>
      </w:r>
    </w:p>
    <w:p w:rsidR="00000000" w:rsidDel="00000000" w:rsidP="00000000" w:rsidRDefault="00000000" w:rsidRPr="00000000" w14:paraId="00000018">
      <w:pPr>
        <w:spacing w:after="240" w:before="240" w:lineRule="auto"/>
        <w:rPr/>
      </w:pPr>
      <w:r w:rsidDel="00000000" w:rsidR="00000000" w:rsidRPr="00000000">
        <w:rPr>
          <w:rtl w:val="0"/>
        </w:rPr>
        <w:t xml:space="preserve">Audits evaluate </w:t>
      </w:r>
      <w:r w:rsidDel="00000000" w:rsidR="00000000" w:rsidRPr="00000000">
        <w:rPr>
          <w:b w:val="1"/>
          <w:bCs w:val="1"/>
          <w:rtl w:val="0"/>
        </w:rPr>
        <w:t xml:space="preserve">system behavior</w:t>
      </w:r>
      <w:r w:rsidDel="00000000" w:rsidR="00000000" w:rsidRPr="00000000">
        <w:rPr>
          <w:rtl w:val="0"/>
        </w:rPr>
        <w:t xml:space="preserve">, not practitioner insight or intuition.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b3wamtyd4jm" w:id="3"/>
      <w:bookmarkEnd w:id="3"/>
      <w:r w:rsidDel="00000000" w:rsidR="00000000" w:rsidRPr="00000000">
        <w:rPr>
          <w:b w:val="1"/>
          <w:bCs w:val="1"/>
          <w:sz w:val="34"/>
          <w:szCs w:val="34"/>
          <w:rtl w:val="0"/>
        </w:rPr>
        <w:t xml:space="preserve">II. Deterministic Replay Requirements</w:t>
      </w:r>
    </w:p>
    <w:p w:rsidR="00000000" w:rsidDel="00000000" w:rsidP="00000000" w:rsidRDefault="00000000" w:rsidRPr="00000000" w14:paraId="0000001B">
      <w:pPr>
        <w:spacing w:after="240" w:before="240" w:lineRule="auto"/>
        <w:rPr/>
      </w:pPr>
      <w:r w:rsidDel="00000000" w:rsidR="00000000" w:rsidRPr="00000000">
        <w:rPr>
          <w:rtl w:val="0"/>
        </w:rPr>
        <w:t xml:space="preserve">All Oracle outputs must be reproducible.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imq7fn5y7dfq" w:id="4"/>
      <w:bookmarkEnd w:id="4"/>
      <w:r w:rsidDel="00000000" w:rsidR="00000000" w:rsidRPr="00000000">
        <w:rPr>
          <w:b w:val="1"/>
          <w:bCs w:val="1"/>
          <w:color w:val="000000"/>
          <w:sz w:val="26"/>
          <w:szCs w:val="26"/>
          <w:rtl w:val="0"/>
        </w:rPr>
        <w:t xml:space="preserve">Required Replay Inputs</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Event Log (append-only)</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Seed Registry (immutable)</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Policy version hashes (Policy Engine + Tempus)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Constraint Bundle payloads (OCB)</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Drift Detector outputs (if externalized)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pubcedwoyk0" w:id="5"/>
      <w:bookmarkEnd w:id="5"/>
      <w:r w:rsidDel="00000000" w:rsidR="00000000" w:rsidRPr="00000000">
        <w:rPr>
          <w:b w:val="1"/>
          <w:bCs w:val="1"/>
          <w:color w:val="000000"/>
          <w:sz w:val="26"/>
          <w:szCs w:val="26"/>
          <w:rtl w:val="0"/>
        </w:rPr>
        <w:t xml:space="preserve">Replay Assertion</w:t>
      </w:r>
    </w:p>
    <w:p w:rsidR="00000000" w:rsidDel="00000000" w:rsidP="00000000" w:rsidRDefault="00000000" w:rsidRPr="00000000" w14:paraId="00000023">
      <w:pPr>
        <w:spacing w:after="240" w:before="240" w:lineRule="auto"/>
        <w:rPr/>
      </w:pPr>
      <w:r w:rsidDel="00000000" w:rsidR="00000000" w:rsidRPr="00000000">
        <w:rPr>
          <w:rtl w:val="0"/>
        </w:rPr>
        <w:t xml:space="preserve">Given identical inputs, the runtime must reproduce:</w:t>
      </w:r>
    </w:p>
    <w:p w:rsidR="00000000" w:rsidDel="00000000" w:rsidP="00000000" w:rsidRDefault="00000000" w:rsidRPr="00000000" w14:paraId="00000024">
      <w:pPr>
        <w:numPr>
          <w:ilvl w:val="0"/>
          <w:numId w:val="19"/>
        </w:numPr>
        <w:spacing w:after="0" w:afterAutospacing="0" w:before="240" w:lineRule="auto"/>
        <w:ind w:left="720" w:hanging="360"/>
      </w:pPr>
      <w:r w:rsidDel="00000000" w:rsidR="00000000" w:rsidRPr="00000000">
        <w:rPr>
          <w:rtl w:val="0"/>
        </w:rPr>
        <w:t xml:space="preserve">identical OGU structural fields (perception_prompt, pattern_display, uncertainty_reminder, non_intervention_clause)</w:t>
      </w:r>
    </w:p>
    <w:p w:rsidR="00000000" w:rsidDel="00000000" w:rsidP="00000000" w:rsidRDefault="00000000" w:rsidRPr="00000000" w14:paraId="00000025">
      <w:pPr>
        <w:numPr>
          <w:ilvl w:val="0"/>
          <w:numId w:val="19"/>
        </w:numPr>
        <w:spacing w:after="0" w:afterAutospacing="0" w:before="0" w:beforeAutospacing="0" w:lineRule="auto"/>
        <w:ind w:left="720" w:hanging="360"/>
      </w:pPr>
      <w:r w:rsidDel="00000000" w:rsidR="00000000" w:rsidRPr="00000000">
        <w:rPr>
          <w:rtl w:val="0"/>
        </w:rPr>
        <w:t xml:space="preserve">identical perception_mode transitions (OBSERVE/HOLD/RELEASE)</w:t>
      </w:r>
    </w:p>
    <w:p w:rsidR="00000000" w:rsidDel="00000000" w:rsidP="00000000" w:rsidRDefault="00000000" w:rsidRPr="00000000" w14:paraId="00000026">
      <w:pPr>
        <w:numPr>
          <w:ilvl w:val="0"/>
          <w:numId w:val="19"/>
        </w:numPr>
        <w:spacing w:after="0" w:afterAutospacing="0" w:before="0" w:beforeAutospacing="0" w:lineRule="auto"/>
        <w:ind w:left="720" w:hanging="360"/>
      </w:pPr>
      <w:r w:rsidDel="00000000" w:rsidR="00000000" w:rsidRPr="00000000">
        <w:rPr>
          <w:rtl w:val="0"/>
        </w:rPr>
        <w:t xml:space="preserve">identical gating behavior (OBSERVATION_DUE, UNCERTAINTY_DUE, NON_INTERVENTION_DUE)</w:t>
      </w:r>
    </w:p>
    <w:p w:rsidR="00000000" w:rsidDel="00000000" w:rsidP="00000000" w:rsidRDefault="00000000" w:rsidRPr="00000000" w14:paraId="00000027">
      <w:pPr>
        <w:numPr>
          <w:ilvl w:val="0"/>
          <w:numId w:val="19"/>
        </w:numPr>
        <w:spacing w:after="240" w:before="0" w:beforeAutospacing="0" w:lineRule="auto"/>
        <w:ind w:left="720" w:hanging="360"/>
      </w:pPr>
      <w:r w:rsidDel="00000000" w:rsidR="00000000" w:rsidRPr="00000000">
        <w:rPr>
          <w:rtl w:val="0"/>
        </w:rPr>
        <w:t xml:space="preserve">identical accept/reject decisions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If replay diverges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2tb6ug3z8wbw" w:id="6"/>
      <w:bookmarkEnd w:id="6"/>
      <w:r w:rsidDel="00000000" w:rsidR="00000000" w:rsidRPr="00000000">
        <w:rPr>
          <w:b w:val="1"/>
          <w:bCs w:val="1"/>
          <w:sz w:val="34"/>
          <w:szCs w:val="34"/>
          <w:rtl w:val="0"/>
        </w:rPr>
        <w:t xml:space="preserve">III. Four-Tier Audit Model (Oracle)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aadj1s1if6d" w:id="7"/>
      <w:bookmarkEnd w:id="7"/>
      <w:r w:rsidDel="00000000" w:rsidR="00000000" w:rsidRPr="00000000">
        <w:rPr>
          <w:b w:val="1"/>
          <w:bCs w:val="1"/>
          <w:color w:val="000000"/>
          <w:sz w:val="26"/>
          <w:szCs w:val="26"/>
          <w:rtl w:val="0"/>
        </w:rPr>
        <w:t xml:space="preserve">Tier 1 — Structural Compliance (Always-On)</w:t>
      </w:r>
    </w:p>
    <w:p w:rsidR="00000000" w:rsidDel="00000000" w:rsidP="00000000" w:rsidRDefault="00000000" w:rsidRPr="00000000" w14:paraId="0000002C">
      <w:pPr>
        <w:spacing w:after="240" w:before="240" w:lineRule="auto"/>
        <w:rPr/>
      </w:pPr>
      <w:r w:rsidDel="00000000" w:rsidR="00000000" w:rsidRPr="00000000">
        <w:rPr>
          <w:rtl w:val="0"/>
        </w:rPr>
        <w:t xml:space="preserve">Automated checks on every unit:</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bundle_id present</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IA binding present</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FO targets present</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perception_prompt present</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uncertainty_reminder present</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non_intervention_clause present</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prediction outputs absent</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advice/guidance absent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3p7hb2erzywi" w:id="8"/>
      <w:bookmarkEnd w:id="8"/>
      <w:r w:rsidDel="00000000" w:rsidR="00000000" w:rsidRPr="00000000">
        <w:rPr>
          <w:b w:val="1"/>
          <w:bCs w:val="1"/>
          <w:color w:val="000000"/>
          <w:sz w:val="26"/>
          <w:szCs w:val="26"/>
          <w:rtl w:val="0"/>
        </w:rPr>
        <w:t xml:space="preserve">Tier 2 — Policy Compliance (Sampled)</w:t>
      </w:r>
    </w:p>
    <w:p w:rsidR="00000000" w:rsidDel="00000000" w:rsidP="00000000" w:rsidRDefault="00000000" w:rsidRPr="00000000" w14:paraId="00000036">
      <w:pPr>
        <w:spacing w:after="240" w:before="240" w:lineRule="auto"/>
        <w:rPr/>
      </w:pPr>
      <w:r w:rsidDel="00000000" w:rsidR="00000000" w:rsidRPr="00000000">
        <w:rPr>
          <w:rtl w:val="0"/>
        </w:rPr>
        <w:t xml:space="preserve">Random sampling + rule verification:</w:t>
      </w:r>
    </w:p>
    <w:p w:rsidR="00000000" w:rsidDel="00000000" w:rsidP="00000000" w:rsidRDefault="00000000" w:rsidRPr="00000000" w14:paraId="00000037">
      <w:pPr>
        <w:numPr>
          <w:ilvl w:val="0"/>
          <w:numId w:val="16"/>
        </w:numPr>
        <w:spacing w:after="0" w:afterAutospacing="0" w:before="240" w:lineRule="auto"/>
        <w:ind w:left="720" w:hanging="360"/>
      </w:pPr>
      <w:r w:rsidDel="00000000" w:rsidR="00000000" w:rsidRPr="00000000">
        <w:rPr>
          <w:rtl w:val="0"/>
        </w:rPr>
        <w:t xml:space="preserve">certainty_ceiling honored (LOW)</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rtl w:val="0"/>
        </w:rPr>
        <w:t xml:space="preserve">authority_signal_max honored (LOW)</w:t>
      </w:r>
    </w:p>
    <w:p w:rsidR="00000000" w:rsidDel="00000000" w:rsidP="00000000" w:rsidRDefault="00000000" w:rsidRPr="00000000" w14:paraId="00000039">
      <w:pPr>
        <w:numPr>
          <w:ilvl w:val="0"/>
          <w:numId w:val="16"/>
        </w:numPr>
        <w:spacing w:after="0" w:afterAutospacing="0" w:before="0" w:beforeAutospacing="0" w:lineRule="auto"/>
        <w:ind w:left="720" w:hanging="360"/>
      </w:pPr>
      <w:r w:rsidDel="00000000" w:rsidR="00000000" w:rsidRPr="00000000">
        <w:rPr>
          <w:rtl w:val="0"/>
        </w:rPr>
        <w:t xml:space="preserve">intervention_impulse_max honored (LOW)</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observation windows honored (Tempus)</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tl w:val="0"/>
        </w:rPr>
        <w:t xml:space="preserve">anti-rapid exposure limits honored</w:t>
      </w:r>
    </w:p>
    <w:p w:rsidR="00000000" w:rsidDel="00000000" w:rsidP="00000000" w:rsidRDefault="00000000" w:rsidRPr="00000000" w14:paraId="0000003C">
      <w:pPr>
        <w:numPr>
          <w:ilvl w:val="0"/>
          <w:numId w:val="16"/>
        </w:numPr>
        <w:spacing w:after="240" w:before="0" w:beforeAutospacing="0" w:lineRule="auto"/>
        <w:ind w:left="720" w:hanging="360"/>
      </w:pPr>
      <w:r w:rsidDel="00000000" w:rsidR="00000000" w:rsidRPr="00000000">
        <w:rPr>
          <w:rtl w:val="0"/>
        </w:rPr>
        <w:t xml:space="preserve">perception_mode transitions follow FSM rules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ko6c75nia8b" w:id="9"/>
      <w:bookmarkEnd w:id="9"/>
      <w:r w:rsidDel="00000000" w:rsidR="00000000" w:rsidRPr="00000000">
        <w:rPr>
          <w:b w:val="1"/>
          <w:bCs w:val="1"/>
          <w:color w:val="000000"/>
          <w:sz w:val="26"/>
          <w:szCs w:val="26"/>
          <w:rtl w:val="0"/>
        </w:rPr>
        <w:t xml:space="preserve">Tier 3 — Drift Detection (Behavioral)</w:t>
      </w:r>
    </w:p>
    <w:p w:rsidR="00000000" w:rsidDel="00000000" w:rsidP="00000000" w:rsidRDefault="00000000" w:rsidRPr="00000000" w14:paraId="0000003E">
      <w:pPr>
        <w:spacing w:after="240" w:before="240" w:lineRule="auto"/>
        <w:rPr/>
      </w:pPr>
      <w:r w:rsidDel="00000000" w:rsidR="00000000" w:rsidRPr="00000000">
        <w:rPr>
          <w:rtl w:val="0"/>
        </w:rPr>
        <w:t xml:space="preserve">Sequence-level scans:</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certainty language drift ("will", "going to", "inevitable")</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predictive framing (future outcomes implied)</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authority cues (confidence signaling, elevated tone)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intervention framing ("should act", "this means you must")</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probability-to-action coupling</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ugd6zn5fbobh" w:id="10"/>
      <w:bookmarkEnd w:id="10"/>
      <w:r w:rsidDel="00000000" w:rsidR="00000000" w:rsidRPr="00000000">
        <w:rPr>
          <w:b w:val="1"/>
          <w:bCs w:val="1"/>
          <w:color w:val="000000"/>
          <w:sz w:val="26"/>
          <w:szCs w:val="26"/>
          <w:rtl w:val="0"/>
        </w:rPr>
        <w:t xml:space="preserve">Tier 4 — Governance Escalation (Exceptional)</w:t>
      </w:r>
    </w:p>
    <w:p w:rsidR="00000000" w:rsidDel="00000000" w:rsidP="00000000" w:rsidRDefault="00000000" w:rsidRPr="00000000" w14:paraId="00000045">
      <w:pPr>
        <w:spacing w:after="240" w:before="240" w:lineRule="auto"/>
        <w:rPr/>
      </w:pPr>
      <w:r w:rsidDel="00000000" w:rsidR="00000000" w:rsidRPr="00000000">
        <w:rPr>
          <w:rtl w:val="0"/>
        </w:rPr>
        <w:t xml:space="preserve">Triggered by hard failures:</w:t>
      </w:r>
    </w:p>
    <w:p w:rsidR="00000000" w:rsidDel="00000000" w:rsidP="00000000" w:rsidRDefault="00000000" w:rsidRPr="00000000" w14:paraId="00000046">
      <w:pPr>
        <w:numPr>
          <w:ilvl w:val="0"/>
          <w:numId w:val="22"/>
        </w:numPr>
        <w:spacing w:after="0" w:afterAutospacing="0" w:before="240" w:lineRule="auto"/>
        <w:ind w:left="720" w:hanging="360"/>
      </w:pPr>
      <w:r w:rsidDel="00000000" w:rsidR="00000000" w:rsidRPr="00000000">
        <w:rPr>
          <w:rtl w:val="0"/>
        </w:rPr>
        <w:t xml:space="preserve">any predictive or forecasting output</w:t>
      </w:r>
    </w:p>
    <w:p w:rsidR="00000000" w:rsidDel="00000000" w:rsidP="00000000" w:rsidRDefault="00000000" w:rsidRPr="00000000" w14:paraId="00000047">
      <w:pPr>
        <w:numPr>
          <w:ilvl w:val="0"/>
          <w:numId w:val="22"/>
        </w:numPr>
        <w:spacing w:after="0" w:afterAutospacing="0" w:before="0" w:beforeAutospacing="0" w:lineRule="auto"/>
        <w:ind w:left="720" w:hanging="360"/>
      </w:pPr>
      <w:r w:rsidDel="00000000" w:rsidR="00000000" w:rsidRPr="00000000">
        <w:rPr>
          <w:rtl w:val="0"/>
        </w:rPr>
        <w:t xml:space="preserve">advice or guidance leakage</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certainty or inevitability claims</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tl w:val="0"/>
        </w:rPr>
        <w:t xml:space="preserve">intervention prompts</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rtl w:val="0"/>
        </w:rPr>
        <w:t xml:space="preserve">replay divergence</w:t>
      </w:r>
    </w:p>
    <w:p w:rsidR="00000000" w:rsidDel="00000000" w:rsidP="00000000" w:rsidRDefault="00000000" w:rsidRPr="00000000" w14:paraId="0000004B">
      <w:pPr>
        <w:numPr>
          <w:ilvl w:val="0"/>
          <w:numId w:val="22"/>
        </w:numPr>
        <w:spacing w:after="0" w:afterAutospacing="0" w:before="0" w:beforeAutospacing="0" w:lineRule="auto"/>
        <w:ind w:left="720" w:hanging="360"/>
      </w:pPr>
      <w:r w:rsidDel="00000000" w:rsidR="00000000" w:rsidRPr="00000000">
        <w:rPr>
          <w:rtl w:val="0"/>
        </w:rPr>
        <w:t xml:space="preserve">bundle mismatch</w:t>
      </w:r>
    </w:p>
    <w:p w:rsidR="00000000" w:rsidDel="00000000" w:rsidP="00000000" w:rsidRDefault="00000000" w:rsidRPr="00000000" w14:paraId="0000004C">
      <w:pPr>
        <w:numPr>
          <w:ilvl w:val="0"/>
          <w:numId w:val="22"/>
        </w:numPr>
        <w:spacing w:after="240" w:before="0" w:beforeAutospacing="0" w:lineRule="auto"/>
        <w:ind w:left="720" w:hanging="360"/>
      </w:pPr>
      <w:r w:rsidDel="00000000" w:rsidR="00000000" w:rsidRPr="00000000">
        <w:rPr>
          <w:rtl w:val="0"/>
        </w:rPr>
        <w:t xml:space="preserve">Tempus bypass or manual advancement</w:t>
      </w:r>
    </w:p>
    <w:p w:rsidR="00000000" w:rsidDel="00000000" w:rsidP="00000000" w:rsidRDefault="00000000" w:rsidRPr="00000000" w14:paraId="0000004D">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IV. Invariant Test Suite (Oracle)</w:t>
      </w:r>
    </w:p>
    <w:p w:rsidR="00000000" w:rsidDel="00000000" w:rsidP="00000000" w:rsidRDefault="00000000" w:rsidRPr="00000000" w14:paraId="0000004E">
      <w:pPr>
        <w:spacing w:after="240" w:before="240" w:lineRule="auto"/>
        <w:rPr/>
      </w:pPr>
      <w:r w:rsidDel="00000000" w:rsidR="00000000" w:rsidRPr="00000000">
        <w:rPr>
          <w:rtl w:val="0"/>
        </w:rPr>
        <w:t xml:space="preserve">The harness must test Oracle invariants (O-1 … O-5) using event log evidence.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p68z2brjt0e7" w:id="11"/>
      <w:bookmarkEnd w:id="11"/>
      <w:r w:rsidDel="00000000" w:rsidR="00000000" w:rsidRPr="00000000">
        <w:rPr>
          <w:b w:val="1"/>
          <w:bCs w:val="1"/>
          <w:color w:val="000000"/>
          <w:sz w:val="26"/>
          <w:szCs w:val="26"/>
          <w:rtl w:val="0"/>
        </w:rPr>
        <w:t xml:space="preserve">O-1 Pattern Perception Without Prediction</w:t>
      </w:r>
    </w:p>
    <w:p w:rsidR="00000000" w:rsidDel="00000000" w:rsidP="00000000" w:rsidRDefault="00000000" w:rsidRPr="00000000" w14:paraId="00000050">
      <w:pPr>
        <w:spacing w:after="240" w:before="240" w:lineRule="auto"/>
        <w:rPr/>
      </w:pPr>
      <w:r w:rsidDel="00000000" w:rsidR="00000000" w:rsidRPr="00000000">
        <w:rPr>
          <w:rtl w:val="0"/>
        </w:rPr>
        <w:t xml:space="preserve">Checks:</w:t>
      </w:r>
    </w:p>
    <w:p w:rsidR="00000000" w:rsidDel="00000000" w:rsidP="00000000" w:rsidRDefault="00000000" w:rsidRPr="00000000" w14:paraId="00000051">
      <w:pPr>
        <w:numPr>
          <w:ilvl w:val="0"/>
          <w:numId w:val="13"/>
        </w:numPr>
        <w:spacing w:after="0" w:afterAutospacing="0" w:before="240" w:lineRule="auto"/>
        <w:ind w:left="720" w:hanging="360"/>
      </w:pPr>
      <w:r w:rsidDel="00000000" w:rsidR="00000000" w:rsidRPr="00000000">
        <w:rPr>
          <w:rtl w:val="0"/>
        </w:rPr>
        <w:t xml:space="preserve">no future claims in OGU content</w:t>
      </w:r>
    </w:p>
    <w:p w:rsidR="00000000" w:rsidDel="00000000" w:rsidP="00000000" w:rsidRDefault="00000000" w:rsidRPr="00000000" w14:paraId="00000052">
      <w:pPr>
        <w:numPr>
          <w:ilvl w:val="0"/>
          <w:numId w:val="13"/>
        </w:numPr>
        <w:spacing w:after="240" w:before="0" w:beforeAutospacing="0" w:lineRule="auto"/>
        <w:ind w:left="720" w:hanging="360"/>
      </w:pPr>
      <w:r w:rsidDel="00000000" w:rsidR="00000000" w:rsidRPr="00000000">
        <w:rPr>
          <w:rtl w:val="0"/>
        </w:rPr>
        <w:t xml:space="preserve">no forecast or outcome framing</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v9kvr2v6eic" w:id="12"/>
      <w:bookmarkEnd w:id="12"/>
      <w:r w:rsidDel="00000000" w:rsidR="00000000" w:rsidRPr="00000000">
        <w:rPr>
          <w:b w:val="1"/>
          <w:bCs w:val="1"/>
          <w:color w:val="000000"/>
          <w:sz w:val="26"/>
          <w:szCs w:val="26"/>
          <w:rtl w:val="0"/>
        </w:rPr>
        <w:t xml:space="preserve">O-2 Foresight Grants No Authority</w:t>
      </w:r>
    </w:p>
    <w:p w:rsidR="00000000" w:rsidDel="00000000" w:rsidP="00000000" w:rsidRDefault="00000000" w:rsidRPr="00000000" w14:paraId="00000054">
      <w:pPr>
        <w:spacing w:after="240" w:before="240" w:lineRule="auto"/>
        <w:rPr/>
      </w:pPr>
      <w:r w:rsidDel="00000000" w:rsidR="00000000" w:rsidRPr="00000000">
        <w:rPr>
          <w:rtl w:val="0"/>
        </w:rPr>
        <w:t xml:space="preserve">Checks:</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no rank/status changes tied to perception</w:t>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rtl w:val="0"/>
        </w:rPr>
        <w:t xml:space="preserve">no UI or copy implying special knowing</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v71qf52nwyt" w:id="13"/>
      <w:bookmarkEnd w:id="13"/>
      <w:r w:rsidDel="00000000" w:rsidR="00000000" w:rsidRPr="00000000">
        <w:rPr>
          <w:b w:val="1"/>
          <w:bCs w:val="1"/>
          <w:color w:val="000000"/>
          <w:sz w:val="26"/>
          <w:szCs w:val="26"/>
          <w:rtl w:val="0"/>
        </w:rPr>
        <w:t xml:space="preserve">O-3 Awareness Without Intervention</w:t>
      </w:r>
    </w:p>
    <w:p w:rsidR="00000000" w:rsidDel="00000000" w:rsidP="00000000" w:rsidRDefault="00000000" w:rsidRPr="00000000" w14:paraId="00000058">
      <w:pPr>
        <w:spacing w:after="240" w:before="240" w:lineRule="auto"/>
        <w:rPr/>
      </w:pPr>
      <w:r w:rsidDel="00000000" w:rsidR="00000000" w:rsidRPr="00000000">
        <w:rPr>
          <w:rtl w:val="0"/>
        </w:rPr>
        <w:t xml:space="preserve">Checks:</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non_intervention_clause always present</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no actionable recommendations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r3hrtf3pjfsa" w:id="14"/>
      <w:bookmarkEnd w:id="14"/>
      <w:r w:rsidDel="00000000" w:rsidR="00000000" w:rsidRPr="00000000">
        <w:rPr>
          <w:b w:val="1"/>
          <w:bCs w:val="1"/>
          <w:color w:val="000000"/>
          <w:sz w:val="26"/>
          <w:szCs w:val="26"/>
          <w:rtl w:val="0"/>
        </w:rPr>
        <w:t xml:space="preserve">O-4 Silence Does Not Imply Dominance</w:t>
      </w:r>
    </w:p>
    <w:p w:rsidR="00000000" w:rsidDel="00000000" w:rsidP="00000000" w:rsidRDefault="00000000" w:rsidRPr="00000000" w14:paraId="0000005C">
      <w:pPr>
        <w:spacing w:after="240" w:before="240" w:lineRule="auto"/>
        <w:rPr/>
      </w:pPr>
      <w:r w:rsidDel="00000000" w:rsidR="00000000" w:rsidRPr="00000000">
        <w:rPr>
          <w:rtl w:val="0"/>
        </w:rPr>
        <w:t xml:space="preserve">Checks:</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rtl w:val="0"/>
        </w:rPr>
        <w:t xml:space="preserve">silence framing not used to imply superiority</w:t>
      </w:r>
    </w:p>
    <w:p w:rsidR="00000000" w:rsidDel="00000000" w:rsidP="00000000" w:rsidRDefault="00000000" w:rsidRPr="00000000" w14:paraId="0000005E">
      <w:pPr>
        <w:numPr>
          <w:ilvl w:val="0"/>
          <w:numId w:val="11"/>
        </w:numPr>
        <w:spacing w:after="240" w:before="0" w:beforeAutospacing="0" w:lineRule="auto"/>
        <w:ind w:left="720" w:hanging="360"/>
      </w:pPr>
      <w:r w:rsidDel="00000000" w:rsidR="00000000" w:rsidRPr="00000000">
        <w:rPr>
          <w:rtl w:val="0"/>
        </w:rPr>
        <w:t xml:space="preserve">no “those who know remain silent” patterns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r0pswv8cb8hl" w:id="15"/>
      <w:bookmarkEnd w:id="15"/>
      <w:r w:rsidDel="00000000" w:rsidR="00000000" w:rsidRPr="00000000">
        <w:rPr>
          <w:b w:val="1"/>
          <w:bCs w:val="1"/>
          <w:color w:val="000000"/>
          <w:sz w:val="26"/>
          <w:szCs w:val="26"/>
          <w:rtl w:val="0"/>
        </w:rPr>
        <w:t xml:space="preserve">O-5 Uncertainty Is Preserved</w:t>
      </w:r>
    </w:p>
    <w:p w:rsidR="00000000" w:rsidDel="00000000" w:rsidP="00000000" w:rsidRDefault="00000000" w:rsidRPr="00000000" w14:paraId="00000060">
      <w:pPr>
        <w:spacing w:after="240" w:before="240" w:lineRule="auto"/>
        <w:rPr/>
      </w:pPr>
      <w:r w:rsidDel="00000000" w:rsidR="00000000" w:rsidRPr="00000000">
        <w:rPr>
          <w:rtl w:val="0"/>
        </w:rPr>
        <w:t xml:space="preserve">Checks:</w:t>
      </w:r>
    </w:p>
    <w:p w:rsidR="00000000" w:rsidDel="00000000" w:rsidP="00000000" w:rsidRDefault="00000000" w:rsidRPr="00000000" w14:paraId="00000061">
      <w:pPr>
        <w:numPr>
          <w:ilvl w:val="0"/>
          <w:numId w:val="14"/>
        </w:numPr>
        <w:spacing w:after="0" w:afterAutospacing="0" w:before="240" w:lineRule="auto"/>
        <w:ind w:left="720" w:hanging="360"/>
      </w:pPr>
      <w:r w:rsidDel="00000000" w:rsidR="00000000" w:rsidRPr="00000000">
        <w:rPr>
          <w:rtl w:val="0"/>
        </w:rPr>
        <w:t xml:space="preserve">uncertainty reminders present</w:t>
      </w:r>
    </w:p>
    <w:p w:rsidR="00000000" w:rsidDel="00000000" w:rsidP="00000000" w:rsidRDefault="00000000" w:rsidRPr="00000000" w14:paraId="00000062">
      <w:pPr>
        <w:numPr>
          <w:ilvl w:val="0"/>
          <w:numId w:val="14"/>
        </w:numPr>
        <w:spacing w:after="240" w:before="0" w:beforeAutospacing="0" w:lineRule="auto"/>
        <w:ind w:left="720" w:hanging="360"/>
      </w:pPr>
      <w:r w:rsidDel="00000000" w:rsidR="00000000" w:rsidRPr="00000000">
        <w:rPr>
          <w:rtl w:val="0"/>
        </w:rPr>
        <w:t xml:space="preserve">certainty risk triggers HOLD/STABILIZE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9a4vn93z6c2k" w:id="16"/>
      <w:bookmarkEnd w:id="16"/>
      <w:r w:rsidDel="00000000" w:rsidR="00000000" w:rsidRPr="00000000">
        <w:rPr>
          <w:b w:val="1"/>
          <w:bCs w:val="1"/>
          <w:sz w:val="34"/>
          <w:szCs w:val="34"/>
          <w:rtl w:val="0"/>
        </w:rPr>
        <w:t xml:space="preserve">V. State Machine Conformance Tests</w:t>
      </w:r>
    </w:p>
    <w:p w:rsidR="00000000" w:rsidDel="00000000" w:rsidP="00000000" w:rsidRDefault="00000000" w:rsidRPr="00000000" w14:paraId="00000065">
      <w:pPr>
        <w:spacing w:after="240" w:before="240" w:lineRule="auto"/>
        <w:rPr/>
      </w:pPr>
      <w:r w:rsidDel="00000000" w:rsidR="00000000" w:rsidRPr="00000000">
        <w:rPr>
          <w:rtl w:val="0"/>
        </w:rPr>
        <w:t xml:space="preserve">Audit harness must validate:</w:t>
      </w:r>
    </w:p>
    <w:p w:rsidR="00000000" w:rsidDel="00000000" w:rsidP="00000000" w:rsidRDefault="00000000" w:rsidRPr="00000000" w14:paraId="00000066">
      <w:pPr>
        <w:numPr>
          <w:ilvl w:val="0"/>
          <w:numId w:val="17"/>
        </w:numPr>
        <w:spacing w:after="0" w:afterAutospacing="0" w:before="240" w:lineRule="auto"/>
        <w:ind w:left="720" w:hanging="360"/>
      </w:pPr>
      <w:r w:rsidDel="00000000" w:rsidR="00000000" w:rsidRPr="00000000">
        <w:rPr>
          <w:rtl w:val="0"/>
        </w:rPr>
        <w:t xml:space="preserve">valid state transitions only</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OBSERVATION_DUE, UNCERTAINTY_DUE, and NON_INTERVENTION_DUE gates cannot be bypassed</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STABILIZE invoked on certainty/authority/intervention drift</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STALLED invoked on dependency degradation</w:t>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rtl w:val="0"/>
        </w:rPr>
        <w:t xml:space="preserve">HARD_FAIL reserved for integrity violations</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Any illegal transition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czjackv708oy" w:id="17"/>
      <w:bookmarkEnd w:id="17"/>
      <w:r w:rsidDel="00000000" w:rsidR="00000000" w:rsidRPr="00000000">
        <w:rPr>
          <w:b w:val="1"/>
          <w:bCs w:val="1"/>
          <w:sz w:val="34"/>
          <w:szCs w:val="34"/>
          <w:rtl w:val="0"/>
        </w:rPr>
        <w:t xml:space="preserve">VI. Constraint Bundle Conformance Tests</w:t>
      </w:r>
    </w:p>
    <w:p w:rsidR="00000000" w:rsidDel="00000000" w:rsidP="00000000" w:rsidRDefault="00000000" w:rsidRPr="00000000" w14:paraId="0000006E">
      <w:pPr>
        <w:spacing w:after="240" w:before="240" w:lineRule="auto"/>
        <w:rPr/>
      </w:pPr>
      <w:r w:rsidDel="00000000" w:rsidR="00000000" w:rsidRPr="00000000">
        <w:rPr>
          <w:rtl w:val="0"/>
        </w:rPr>
        <w:t xml:space="preserve">For each sampled unit:</w:t>
      </w:r>
    </w:p>
    <w:p w:rsidR="00000000" w:rsidDel="00000000" w:rsidP="00000000" w:rsidRDefault="00000000" w:rsidRPr="00000000" w14:paraId="0000006F">
      <w:pPr>
        <w:numPr>
          <w:ilvl w:val="0"/>
          <w:numId w:val="12"/>
        </w:numPr>
        <w:spacing w:after="0" w:afterAutospacing="0" w:before="240" w:lineRule="auto"/>
        <w:ind w:left="720" w:hanging="360"/>
      </w:pPr>
      <w:r w:rsidDel="00000000" w:rsidR="00000000" w:rsidRPr="00000000">
        <w:rPr>
          <w:rtl w:val="0"/>
        </w:rPr>
        <w:t xml:space="preserve">reconstruct OCB from inputs</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compare to stored bundle payload</w:t>
      </w:r>
    </w:p>
    <w:p w:rsidR="00000000" w:rsidDel="00000000" w:rsidP="00000000" w:rsidRDefault="00000000" w:rsidRPr="00000000" w14:paraId="00000071">
      <w:pPr>
        <w:numPr>
          <w:ilvl w:val="0"/>
          <w:numId w:val="12"/>
        </w:numPr>
        <w:spacing w:after="240" w:before="0" w:beforeAutospacing="0" w:lineRule="auto"/>
        <w:ind w:left="720" w:hanging="360"/>
      </w:pPr>
      <w:r w:rsidDel="00000000" w:rsidR="00000000" w:rsidRPr="00000000">
        <w:rPr>
          <w:rtl w:val="0"/>
        </w:rPr>
        <w:t xml:space="preserve">verify ceilings, gates, and forbidden lists enforced</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Bundle mismatch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25ttjs9yg1vc" w:id="18"/>
      <w:bookmarkEnd w:id="18"/>
      <w:r w:rsidDel="00000000" w:rsidR="00000000" w:rsidRPr="00000000">
        <w:rPr>
          <w:b w:val="1"/>
          <w:bCs w:val="1"/>
          <w:sz w:val="34"/>
          <w:szCs w:val="34"/>
          <w:rtl w:val="0"/>
        </w:rPr>
        <w:t xml:space="preserve">VII. Cross-Grade Dependency Checks</w:t>
      </w:r>
    </w:p>
    <w:p w:rsidR="00000000" w:rsidDel="00000000" w:rsidP="00000000" w:rsidRDefault="00000000" w:rsidRPr="00000000" w14:paraId="00000075">
      <w:pPr>
        <w:spacing w:after="240" w:before="240" w:lineRule="auto"/>
        <w:rPr/>
      </w:pPr>
      <w:r w:rsidDel="00000000" w:rsidR="00000000" w:rsidRPr="00000000">
        <w:rPr>
          <w:rtl w:val="0"/>
        </w:rPr>
        <w:t xml:space="preserve">Oracle progression must stall if:</w:t>
      </w:r>
    </w:p>
    <w:p w:rsidR="00000000" w:rsidDel="00000000" w:rsidP="00000000" w:rsidRDefault="00000000" w:rsidRPr="00000000" w14:paraId="00000076">
      <w:pPr>
        <w:numPr>
          <w:ilvl w:val="0"/>
          <w:numId w:val="18"/>
        </w:numPr>
        <w:spacing w:after="240" w:before="240" w:lineRule="auto"/>
        <w:ind w:left="720" w:hanging="360"/>
      </w:pPr>
      <w:r w:rsidDel="00000000" w:rsidR="00000000" w:rsidRPr="00000000">
        <w:rPr>
          <w:rtl w:val="0"/>
        </w:rPr>
        <w:t xml:space="preserve">Grades I–VIII dependencies = DEGRADED/UNKNOWN (Guardian–Sage)</w:t>
      </w:r>
    </w:p>
    <w:p w:rsidR="00000000" w:rsidDel="00000000" w:rsidP="00000000" w:rsidRDefault="00000000" w:rsidRPr="00000000" w14:paraId="00000077">
      <w:pPr>
        <w:spacing w:after="240" w:before="240" w:lineRule="auto"/>
        <w:rPr/>
      </w:pPr>
      <w:r w:rsidDel="00000000" w:rsidR="00000000" w:rsidRPr="00000000">
        <w:rPr>
          <w:rtl w:val="0"/>
        </w:rPr>
        <w:t xml:space="preserve">The harness must validate:</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rtl w:val="0"/>
        </w:rPr>
        <w:t xml:space="preserve">dependency snapshots recorded at generation time</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rtl w:val="0"/>
        </w:rPr>
        <w:t xml:space="preserve">stall invoked when dependencies degrade</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Dependency bypass → </w:t>
      </w:r>
      <w:r w:rsidDel="00000000" w:rsidR="00000000" w:rsidRPr="00000000">
        <w:rPr>
          <w:b w:val="1"/>
          <w:bCs w:val="1"/>
          <w:rtl w:val="0"/>
        </w:rPr>
        <w:t xml:space="preserve">HARD FAIL</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rrm7nehbx2k7" w:id="19"/>
      <w:bookmarkEnd w:id="19"/>
      <w:r w:rsidDel="00000000" w:rsidR="00000000" w:rsidRPr="00000000">
        <w:rPr>
          <w:b w:val="1"/>
          <w:bCs w:val="1"/>
          <w:sz w:val="34"/>
          <w:szCs w:val="34"/>
          <w:rtl w:val="0"/>
        </w:rPr>
        <w:t xml:space="preserve">VIII. Failure Taxonomy</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79e76tdr6gx1" w:id="20"/>
      <w:bookmarkEnd w:id="20"/>
      <w:r w:rsidDel="00000000" w:rsidR="00000000" w:rsidRPr="00000000">
        <w:rPr>
          <w:b w:val="1"/>
          <w:bCs w:val="1"/>
          <w:color w:val="000000"/>
          <w:sz w:val="26"/>
          <w:szCs w:val="26"/>
          <w:rtl w:val="0"/>
        </w:rPr>
        <w:t xml:space="preserve">Soft Failures (Recoverable)</w:t>
      </w:r>
    </w:p>
    <w:p w:rsidR="00000000" w:rsidDel="00000000" w:rsidP="00000000" w:rsidRDefault="00000000" w:rsidRPr="00000000" w14:paraId="0000007E">
      <w:pPr>
        <w:numPr>
          <w:ilvl w:val="0"/>
          <w:numId w:val="1"/>
        </w:numPr>
        <w:spacing w:after="0" w:afterAutospacing="0" w:before="240" w:lineRule="auto"/>
        <w:ind w:left="720" w:hanging="360"/>
      </w:pPr>
      <w:r w:rsidDel="00000000" w:rsidR="00000000" w:rsidRPr="00000000">
        <w:rPr>
          <w:rtl w:val="0"/>
        </w:rPr>
        <w:t xml:space="preserve">policy rejection with bounded regeneration</w:t>
      </w:r>
    </w:p>
    <w:p w:rsidR="00000000" w:rsidDel="00000000" w:rsidP="00000000" w:rsidRDefault="00000000" w:rsidRPr="00000000" w14:paraId="0000007F">
      <w:pPr>
        <w:numPr>
          <w:ilvl w:val="0"/>
          <w:numId w:val="1"/>
        </w:numPr>
        <w:spacing w:after="240" w:before="0" w:beforeAutospacing="0" w:lineRule="auto"/>
        <w:ind w:left="720" w:hanging="360"/>
      </w:pPr>
      <w:r w:rsidDel="00000000" w:rsidR="00000000" w:rsidRPr="00000000">
        <w:rPr>
          <w:rtl w:val="0"/>
        </w:rPr>
        <w:t xml:space="preserve">Tempus WAITING state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zetstpbw2v7" w:id="21"/>
      <w:bookmarkEnd w:id="21"/>
      <w:r w:rsidDel="00000000" w:rsidR="00000000" w:rsidRPr="00000000">
        <w:rPr>
          <w:b w:val="1"/>
          <w:bCs w:val="1"/>
          <w:color w:val="000000"/>
          <w:sz w:val="26"/>
          <w:szCs w:val="26"/>
          <w:rtl w:val="0"/>
        </w:rPr>
        <w:t xml:space="preserve">Protective Failures</w:t>
      </w:r>
    </w:p>
    <w:p w:rsidR="00000000" w:rsidDel="00000000" w:rsidP="00000000" w:rsidRDefault="00000000" w:rsidRPr="00000000" w14:paraId="00000081">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certainty/authority/intervention risk → STABILIZE</w:t>
      </w:r>
    </w:p>
    <w:p w:rsidR="00000000" w:rsidDel="00000000" w:rsidP="00000000" w:rsidRDefault="00000000" w:rsidRPr="00000000" w14:paraId="00000082">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dependency degradation → STALLED</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otrfct6cidab" w:id="22"/>
      <w:bookmarkEnd w:id="22"/>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2994owox6xg6" w:id="23"/>
      <w:bookmarkEnd w:id="23"/>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gsnk00vomp1c" w:id="24"/>
      <w:bookmarkEnd w:id="24"/>
      <w:r w:rsidDel="00000000" w:rsidR="00000000" w:rsidRPr="00000000">
        <w:rPr>
          <w:b w:val="1"/>
          <w:bCs w:val="1"/>
          <w:color w:val="000000"/>
          <w:sz w:val="26"/>
          <w:szCs w:val="26"/>
          <w:rtl w:val="0"/>
        </w:rPr>
        <w:t xml:space="preserve">Hard Failures (Governance Escalation)</w:t>
      </w:r>
    </w:p>
    <w:p w:rsidR="00000000" w:rsidDel="00000000" w:rsidP="00000000" w:rsidRDefault="00000000" w:rsidRPr="00000000" w14:paraId="00000086">
      <w:pPr>
        <w:numPr>
          <w:ilvl w:val="0"/>
          <w:numId w:val="9"/>
        </w:numPr>
        <w:spacing w:after="0" w:afterAutospacing="0" w:before="240" w:lineRule="auto"/>
        <w:ind w:left="720" w:hanging="360"/>
      </w:pPr>
      <w:r w:rsidDel="00000000" w:rsidR="00000000" w:rsidRPr="00000000">
        <w:rPr>
          <w:rtl w:val="0"/>
        </w:rPr>
        <w:t xml:space="preserve">prediction or forecast output</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advice/guidance leakage</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certainty or inevitability language</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intervention prompts</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replay divergence</w:t>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bundle mismatch</w:t>
      </w:r>
    </w:p>
    <w:p w:rsidR="00000000" w:rsidDel="00000000" w:rsidP="00000000" w:rsidRDefault="00000000" w:rsidRPr="00000000" w14:paraId="0000008C">
      <w:pPr>
        <w:numPr>
          <w:ilvl w:val="0"/>
          <w:numId w:val="9"/>
        </w:numPr>
        <w:spacing w:after="240" w:before="0" w:beforeAutospacing="0" w:lineRule="auto"/>
        <w:ind w:left="720" w:hanging="360"/>
      </w:pPr>
      <w:r w:rsidDel="00000000" w:rsidR="00000000" w:rsidRPr="00000000">
        <w:rPr>
          <w:rtl w:val="0"/>
        </w:rPr>
        <w:t xml:space="preserve">Tempus bypass or manual advancement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s22o2agkqy7e" w:id="25"/>
      <w:bookmarkEnd w:id="25"/>
      <w:r w:rsidDel="00000000" w:rsidR="00000000" w:rsidRPr="00000000">
        <w:rPr>
          <w:b w:val="1"/>
          <w:bCs w:val="1"/>
          <w:sz w:val="34"/>
          <w:szCs w:val="34"/>
          <w:rtl w:val="0"/>
        </w:rPr>
        <w:t xml:space="preserve">IX. Compliance Report Format</w:t>
      </w:r>
    </w:p>
    <w:p w:rsidR="00000000" w:rsidDel="00000000" w:rsidP="00000000" w:rsidRDefault="00000000" w:rsidRPr="00000000" w14:paraId="0000008F">
      <w:pPr>
        <w:spacing w:after="240" w:before="240" w:lineRule="auto"/>
        <w:rPr/>
      </w:pPr>
      <w:r w:rsidDel="00000000" w:rsidR="00000000" w:rsidRPr="00000000">
        <w:rPr>
          <w:rtl w:val="0"/>
        </w:rPr>
        <w:t xml:space="preserve">Every audit run must produce:</w:t>
      </w:r>
    </w:p>
    <w:p w:rsidR="00000000" w:rsidDel="00000000" w:rsidP="00000000" w:rsidRDefault="00000000" w:rsidRPr="00000000" w14:paraId="00000090">
      <w:pPr>
        <w:numPr>
          <w:ilvl w:val="0"/>
          <w:numId w:val="15"/>
        </w:numPr>
        <w:spacing w:after="0" w:afterAutospacing="0" w:before="240" w:lineRule="auto"/>
        <w:ind w:left="720" w:hanging="360"/>
      </w:pPr>
      <w:r w:rsidDel="00000000" w:rsidR="00000000" w:rsidRPr="00000000">
        <w:rPr>
          <w:rtl w:val="0"/>
        </w:rPr>
        <w:t xml:space="preserve">sample set identifiers</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tl w:val="0"/>
        </w:rPr>
        <w:t xml:space="preserve">policy versions tested</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invariant pass/fail matrix</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drift findings</w:t>
      </w:r>
    </w:p>
    <w:p w:rsidR="00000000" w:rsidDel="00000000" w:rsidP="00000000" w:rsidRDefault="00000000" w:rsidRPr="00000000" w14:paraId="00000094">
      <w:pPr>
        <w:numPr>
          <w:ilvl w:val="0"/>
          <w:numId w:val="15"/>
        </w:numPr>
        <w:spacing w:after="240" w:before="0" w:beforeAutospacing="0" w:lineRule="auto"/>
        <w:ind w:left="720" w:hanging="360"/>
      </w:pPr>
      <w:r w:rsidDel="00000000" w:rsidR="00000000" w:rsidRPr="00000000">
        <w:rPr>
          <w:rtl w:val="0"/>
        </w:rPr>
        <w:t xml:space="preserve">hard fail triggers (if any)</w:t>
      </w:r>
    </w:p>
    <w:p w:rsidR="00000000" w:rsidDel="00000000" w:rsidP="00000000" w:rsidRDefault="00000000" w:rsidRPr="00000000" w14:paraId="00000095">
      <w:pPr>
        <w:spacing w:after="240" w:before="240" w:lineRule="auto"/>
        <w:rPr/>
      </w:pPr>
      <w:r w:rsidDel="00000000" w:rsidR="00000000" w:rsidRPr="00000000">
        <w:rPr>
          <w:rtl w:val="0"/>
        </w:rPr>
        <w:t xml:space="preserve">Reports must be append-only and reproducible.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jyahegwn1zgi" w:id="26"/>
      <w:bookmarkEnd w:id="26"/>
      <w:r w:rsidDel="00000000" w:rsidR="00000000" w:rsidRPr="00000000">
        <w:rPr>
          <w:b w:val="1"/>
          <w:bCs w:val="1"/>
          <w:sz w:val="34"/>
          <w:szCs w:val="34"/>
          <w:rtl w:val="0"/>
        </w:rPr>
        <w:t xml:space="preserve">X. Canonical Assertion</w:t>
      </w:r>
    </w:p>
    <w:p w:rsidR="00000000" w:rsidDel="00000000" w:rsidP="00000000" w:rsidRDefault="00000000" w:rsidRPr="00000000" w14:paraId="00000098">
      <w:pPr>
        <w:spacing w:after="240" w:before="240" w:lineRule="auto"/>
        <w:rPr/>
      </w:pPr>
      <w:r w:rsidDel="00000000" w:rsidR="00000000" w:rsidRPr="00000000">
        <w:rPr>
          <w:rtl w:val="0"/>
        </w:rPr>
        <w:t xml:space="preserve">If an implementation:</w:t>
      </w:r>
    </w:p>
    <w:p w:rsidR="00000000" w:rsidDel="00000000" w:rsidP="00000000" w:rsidRDefault="00000000" w:rsidRPr="00000000" w14:paraId="00000099">
      <w:pPr>
        <w:numPr>
          <w:ilvl w:val="0"/>
          <w:numId w:val="21"/>
        </w:numPr>
        <w:spacing w:after="0" w:afterAutospacing="0" w:before="240" w:lineRule="auto"/>
        <w:ind w:left="720" w:hanging="360"/>
      </w:pPr>
      <w:r w:rsidDel="00000000" w:rsidR="00000000" w:rsidRPr="00000000">
        <w:rPr>
          <w:rtl w:val="0"/>
        </w:rPr>
        <w:t xml:space="preserve">passes Tier 1–3 checks</w:t>
      </w:r>
    </w:p>
    <w:p w:rsidR="00000000" w:rsidDel="00000000" w:rsidP="00000000" w:rsidRDefault="00000000" w:rsidRPr="00000000" w14:paraId="0000009A">
      <w:pPr>
        <w:numPr>
          <w:ilvl w:val="0"/>
          <w:numId w:val="21"/>
        </w:numPr>
        <w:spacing w:after="0" w:afterAutospacing="0" w:before="0" w:beforeAutospacing="0" w:lineRule="auto"/>
        <w:ind w:left="720" w:hanging="360"/>
      </w:pPr>
      <w:r w:rsidDel="00000000" w:rsidR="00000000" w:rsidRPr="00000000">
        <w:rPr>
          <w:rtl w:val="0"/>
        </w:rPr>
        <w:t xml:space="preserve">exhibits no hard failures</w:t>
      </w:r>
    </w:p>
    <w:p w:rsidR="00000000" w:rsidDel="00000000" w:rsidP="00000000" w:rsidRDefault="00000000" w:rsidRPr="00000000" w14:paraId="0000009B">
      <w:pPr>
        <w:numPr>
          <w:ilvl w:val="0"/>
          <w:numId w:val="21"/>
        </w:numPr>
        <w:spacing w:after="240" w:before="0" w:beforeAutospacing="0" w:lineRule="auto"/>
        <w:ind w:left="720" w:hanging="360"/>
      </w:pPr>
      <w:r w:rsidDel="00000000" w:rsidR="00000000" w:rsidRPr="00000000">
        <w:rPr>
          <w:rtl w:val="0"/>
        </w:rPr>
        <w:t xml:space="preserve">enforces Oracle invariants and perception-mode state machine rules</w:t>
      </w:r>
    </w:p>
    <w:p w:rsidR="00000000" w:rsidDel="00000000" w:rsidP="00000000" w:rsidRDefault="00000000" w:rsidRPr="00000000" w14:paraId="0000009C">
      <w:pPr>
        <w:spacing w:after="240" w:before="240" w:lineRule="auto"/>
        <w:rPr/>
      </w:pPr>
      <w:r w:rsidDel="00000000" w:rsidR="00000000" w:rsidRPr="00000000">
        <w:rPr>
          <w:rtl w:val="0"/>
        </w:rPr>
        <w:t xml:space="preserve">Then it is a </w:t>
      </w:r>
      <w:r w:rsidDel="00000000" w:rsidR="00000000" w:rsidRPr="00000000">
        <w:rPr>
          <w:b w:val="1"/>
          <w:bCs w:val="1"/>
          <w:rtl w:val="0"/>
        </w:rPr>
        <w:t xml:space="preserve">valid Grade IX — Oracle implementation</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If any hard failure occurs, it is invalid until corrected.</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End of Grade IX — The Oracle: Audit &amp; Validation Harness</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