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7hmdyg9o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2xxzsno4a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IX — The Oracle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7jsma05im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Generator &amp; Module Mapping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IX — The Oracle,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assets:</w:t>
      </w:r>
      <w:r w:rsidDel="00000000" w:rsidR="00000000" w:rsidRPr="00000000">
        <w:rPr>
          <w:rtl w:val="0"/>
        </w:rPr>
        <w:t xml:space="preserve"> Some previously uploaded reference files have expired in this environment (this is expected).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sealed Grade IX canons</w:t>
      </w:r>
      <w:r w:rsidDel="00000000" w:rsidR="00000000" w:rsidRPr="00000000">
        <w:rPr>
          <w:rtl w:val="0"/>
        </w:rPr>
        <w:t xml:space="preserve"> and the High-School cross-grade dependency canon already present in the canonical document stack. No missing assets are required to proceed.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School Canon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Master Canon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(High School)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084fjbjbf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(Oracle-Specific)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IX reuses the Core Arcanum runtime with additional enforcement and telemetry for: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perception without prediction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foresight without authority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witnessing without intervention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sensing without certainty claims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silence and non-directive awareness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Visualization UI (non-directive, non-actionable)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&amp; Trajectory Display (no future claims)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Silence-first UX (no advice, no prompts to act)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(Oracle ruleset)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 — long observation windows)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Generator Orchestrator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 — Oracle policy)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Policy Engine (non-prediction, non-intervention invariants)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(authority creep, certainty language, intervention framing)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 (pattern exposure state)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 (policy + pacing)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oksl4ndv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 (Oracle Extensions)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weeunm11p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Perception State (PS)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fields layered onto core Practitioner Profile: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perception_cycle_id (optional)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perception_mode (OBSERVE | HOLD | RELEASE)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certainty_risk (LOW | MED | HIGH)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authority_signal_risk (LOW | MED | HIGH)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intervention_impulse_risk (LOW | MED | HIGH)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last_observation_at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 confidence scores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foresight accuracy metrics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influence indicators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g0axnxolr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Oracle Progress Cursor (PC-O)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location plus perception gating: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 = 9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perception_mode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PC-O may advance only when observation and non-intervention constraints are satisfied.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068rrh31h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Oracle Generation Request (OGR)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generation pipeline: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PC-O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(derived)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perception_mode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flags (certainty, authority, intervention)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1rbc4pd19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xm1nol2g4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clcl5l3sn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pqafjn8mv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Oracle Generated Unit (OGU)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generation pipeline: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PC-O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perception_prompt (required)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pattern_display (non-actionable)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uncertainty_reminder (required)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non_intervention_clause (required)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predictions or forecasts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advice or guidance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probability-to-action framing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inevitability language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sqmqa2jw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(CE-O)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PC-O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silence_attestation (optional)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CE-O cannot directly advance PC-O; Progression Engine must validate.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7m09aed0l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yx9ulonzq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uj2t5ph89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 (Oracle Ruleset)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perception-only progression state machine.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 without prediction (O-1)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through foresight (O-2)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Non-intervention as default (O-3)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does not imply dominance (O-4)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preservation (O-5)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freeze progression + governance alert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ng11u2nst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Engine — Oracle)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long observation windows and prevent rapid pattern accumulation.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extended observation intervals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rapid exposure loops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 based on perceived insight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qiepxre0y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Oracle Generator Orchestrator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an OGU using deterministic, constrained generation.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non-actionable output structure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9x6o4x6m1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Oracle Policy Engine (Constraints / Invariants)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prediction or certainty framing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intervention prompts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cues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reminders present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systemic breach → HARD FAIL → freeze generators + governance alert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hmii6xdrq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Drift Detector (Authority &amp; Certainty)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certainty language drift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implied future claims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framing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elevated tone implying knowing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mo8a7ji19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Hope (Companion Engine — Oracle Policy)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silence-first responses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questions only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advice, guidance, or validation of foresight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7ru145z2x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Registry, Event Log, and Audit Harness operate identically to prior grades with Oracle-specific checks for prediction and intervention leakage.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f4adipcsx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Grade IX — Oracle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enables prediction, authority through foresight, or intervention framing, the implementation is invalid.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IX — The Oracle: Generator &amp; Module Mapping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