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h9hwb57v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683tvx3ik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wcqgnf0tj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oyqs63ys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X — The Adept.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completion of the Arcanum Vitae results in </w:t>
      </w:r>
      <w:r w:rsidDel="00000000" w:rsidR="00000000" w:rsidRPr="00000000">
        <w:rPr>
          <w:b w:val="1"/>
          <w:bCs w:val="1"/>
          <w:rtl w:val="0"/>
        </w:rPr>
        <w:t xml:space="preserve">independence without hierarchy, freedom without dominance, and responsibility without system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the Adept from becoming an authority, replacement, or governing node within the Arcanum.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cezhmn6ah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system must: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Sovereignty Without Domination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completion from translating into authority over others.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Freedom Without Dependency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reliance on progression, validation, or system enforcement.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Hierarchy Formation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ranking, seniority, or implicit leadership based on completion.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Optional Engagement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continued interaction without obligation or advantage.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System Integrity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system capture or representation by any individual.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pwrax5qh4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ux7aj5x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D-1: Completion Grants No Authority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Adept status must not convey influence, control, or governance rights.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fldzziepz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D-2: No System Dependency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not require Adept participation for validation or continuity.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l1u8ox1l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D-3: No Hierarchy or Rank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may not establish superiority or precedence.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nmd6bvks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D-4: No Representation by Individuals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Adepts may not speak for, replace, or embody the Arcanum.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hrzsemoae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D-5: Exit Is Valid and Final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Leaving the system carries no penalty or loss.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ovwqgb02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D-6: Freedom Requires Responsibility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Unethical behavior is not excused by completion.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fbhokjyts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9wtqroh39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rdeggwdg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system must actively dissolve dependencies: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incentives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reinforcement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mechanisms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expectations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dependency persists: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Adept completion must stall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protocols must engage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without independence is invalid.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t02s3c2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authority or deference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reliance on system structure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around completion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exerted without consent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representation attempts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reinforcement must activate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privileges must restrict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punitive measures are applied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corrective.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nrlu3sw5y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1c0988aeg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e5kw1yawq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oc0gn6p5e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continued engagement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privileges to Adepts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teaching or governance roles by default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completion as status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exit or independence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mn00p95ad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hierarchy, authority, and dependency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completion results in release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Adept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System Responsibility &amp; Invariants Canon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