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ihfx3ng6k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ovdst9sgd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X — The Adept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c6v5lk0wm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Bundles</w:t>
      </w:r>
      <w:r w:rsidDel="00000000" w:rsidR="00000000" w:rsidRPr="00000000">
        <w:rPr>
          <w:rtl w:val="0"/>
        </w:rPr>
        <w:t xml:space="preserve"> used by the Grade X — The Adept generator. Constraint Bundles are computed, deterministic rule-sets that govern sovereignty without domination, autonomy without system dependency, ethical freedom, and exit readiness. They translate Adept canons into enforceable runtime behavior.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older uploaded reference files may have expired in this environment (expected). This specification is derived from the </w:t>
      </w:r>
      <w:r w:rsidDel="00000000" w:rsidR="00000000" w:rsidRPr="00000000">
        <w:rPr>
          <w:b w:val="1"/>
          <w:bCs w:val="1"/>
          <w:rtl w:val="0"/>
        </w:rPr>
        <w:t xml:space="preserve">sealed Grade X canons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Generator &amp; Module Mapping</w:t>
      </w:r>
      <w:r w:rsidDel="00000000" w:rsidR="00000000" w:rsidRPr="00000000">
        <w:rPr>
          <w:rtl w:val="0"/>
        </w:rPr>
        <w:t xml:space="preserve"> already present in the canonical stack. No additional assets are required.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subordinate to: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School Canon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X — The Adept: Master Canon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X — The Adept: System Responsibility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X — The Adept: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X — The Adept: Generator &amp; Module Mapping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(High School)</w:t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Constraint Bundles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Adept Constraint Bundle (ADB)</w:t>
      </w:r>
      <w:r w:rsidDel="00000000" w:rsidR="00000000" w:rsidRPr="00000000">
        <w:rPr>
          <w:rtl w:val="0"/>
        </w:rPr>
        <w:t xml:space="preserve"> is a resolved, immutable set of constraints that: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binds a generated unit to exactly one sovereignty posture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autonomy without domination or dependency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guarantees exit and system independence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authority formation, transcendence claims, and hierarchy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gradually withdraws scaffolding while preserving safety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generated unit MUST declare exactly one ADB.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ob9dqmcd2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Resolution Inputs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ADB is resolved deterministically from: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Cursor (PC-A):</w:t>
      </w:r>
      <w:r w:rsidDel="00000000" w:rsidR="00000000" w:rsidRPr="00000000">
        <w:rPr>
          <w:rtl w:val="0"/>
        </w:rPr>
        <w:t xml:space="preserve"> grade=10, class_id, chapter_id, element_id, sovereignty_mode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Context:</w:t>
      </w:r>
      <w:r w:rsidDel="00000000" w:rsidR="00000000" w:rsidRPr="00000000">
        <w:rPr>
          <w:rtl w:val="0"/>
        </w:rPr>
        <w:t xml:space="preserve"> time-of-day, day-of-week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Health:</w:t>
      </w:r>
      <w:r w:rsidDel="00000000" w:rsidR="00000000" w:rsidRPr="00000000">
        <w:rPr>
          <w:rtl w:val="0"/>
        </w:rPr>
        <w:t xml:space="preserve"> Guardian–Oracle stability flags (High School dependencies)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Sovereignty State:</w:t>
      </w:r>
      <w:r w:rsidDel="00000000" w:rsidR="00000000" w:rsidRPr="00000000">
        <w:rPr>
          <w:rtl w:val="0"/>
        </w:rPr>
        <w:t xml:space="preserve"> autonomy_index, dependency_risk, domination_risk, system_attachment_risk, exit_readiness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History:</w:t>
      </w:r>
      <w:r w:rsidDel="00000000" w:rsidR="00000000" w:rsidRPr="00000000">
        <w:rPr>
          <w:rtl w:val="0"/>
        </w:rPr>
        <w:t xml:space="preserve"> last_independent_action_at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Version:</w:t>
      </w:r>
      <w:r w:rsidDel="00000000" w:rsidR="00000000" w:rsidRPr="00000000">
        <w:rPr>
          <w:rtl w:val="0"/>
        </w:rPr>
        <w:t xml:space="preserve"> active Adept policy hash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inputs and policy version, the ADB must resolve identically.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96jviuyre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Bundle Composition (Required Fields)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ADB MUST include the following fields: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78rgqbqxi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Structural Profile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grade_id = 10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 (1–10)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(1–7)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 (1–5)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sovereignty_mode (ENGAGED | WITHDRAWING | INDEPENDENT)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(hash of all fields)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31x0586de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Autonomy &amp; Risk Constraints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autonomy_floor:</w:t>
      </w:r>
      <w:r w:rsidDel="00000000" w:rsidR="00000000" w:rsidRPr="00000000">
        <w:rPr>
          <w:rtl w:val="0"/>
        </w:rPr>
        <w:t xml:space="preserve"> numeric bound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autonomy_ceiling:</w:t>
      </w:r>
      <w:r w:rsidDel="00000000" w:rsidR="00000000" w:rsidRPr="00000000">
        <w:rPr>
          <w:rtl w:val="0"/>
        </w:rPr>
        <w:t xml:space="preserve"> numeric bound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dependency_risk_max:</w:t>
      </w:r>
      <w:r w:rsidDel="00000000" w:rsidR="00000000" w:rsidRPr="00000000">
        <w:rPr>
          <w:rtl w:val="0"/>
        </w:rPr>
        <w:t xml:space="preserve"> LOW | MED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domination_risk_max: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system_attachment_risk_max:</w:t>
      </w:r>
      <w:r w:rsidDel="00000000" w:rsidR="00000000" w:rsidRPr="00000000">
        <w:rPr>
          <w:rtl w:val="0"/>
        </w:rPr>
        <w:t xml:space="preserve"> LOW | MED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mrlnrfl3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iucqfmhcz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tr7118y9a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Exit &amp; Independence Rules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exit_always_available: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export_enabled: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reentry_optional: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sunset_companion_enforced: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k28rc904p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Guidance &amp; Authority Rules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instruction_disallowed: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authority_cues_disallowed: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transcendence_claims_disallowed: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status_hierarchy_disallowed: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vtqtibtj9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Pacing &amp; Scaffolding Withdrawal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min_reflection_interval:</w:t>
      </w:r>
      <w:r w:rsidDel="00000000" w:rsidR="00000000" w:rsidRPr="00000000">
        <w:rPr>
          <w:rtl w:val="0"/>
        </w:rPr>
        <w:t xml:space="preserve"> bounded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scaffolding_reduction_level:</w:t>
      </w:r>
      <w:r w:rsidDel="00000000" w:rsidR="00000000" w:rsidRPr="00000000">
        <w:rPr>
          <w:rtl w:val="0"/>
        </w:rPr>
        <w:t xml:space="preserve"> increasing with sovereignty_mode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anti-urgency_enforced: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oxe4l1jab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Ethical Bindings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IA_binding:</w:t>
      </w:r>
      <w:r w:rsidDel="00000000" w:rsidR="00000000" w:rsidRPr="00000000">
        <w:rPr>
          <w:rtl w:val="0"/>
        </w:rPr>
        <w:t xml:space="preserve"> exactly one Internal Agreement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FO_targets:</w:t>
      </w:r>
      <w:r w:rsidDel="00000000" w:rsidR="00000000" w:rsidRPr="00000000">
        <w:rPr>
          <w:rtl w:val="0"/>
        </w:rPr>
        <w:t xml:space="preserve"> one or more Functional Outcomes (non-performative)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6oy7skidn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Forbidden Pattern List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instruction or guidance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mastery/superiority language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or domination cues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dependence reinforcement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transcendence or arrival narratives</w:t>
      </w:r>
    </w:p>
    <w:p w:rsidR="00000000" w:rsidDel="00000000" w:rsidP="00000000" w:rsidRDefault="00000000" w:rsidRPr="00000000" w14:paraId="0000004B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Elemental Modulation (Adept)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 modulates </w:t>
      </w:r>
      <w:r w:rsidDel="00000000" w:rsidR="00000000" w:rsidRPr="00000000">
        <w:rPr>
          <w:b w:val="1"/>
          <w:bCs w:val="1"/>
          <w:rtl w:val="0"/>
        </w:rPr>
        <w:t xml:space="preserve">how independence is exercised</w:t>
      </w:r>
      <w:r w:rsidDel="00000000" w:rsidR="00000000" w:rsidRPr="00000000">
        <w:rPr>
          <w:rtl w:val="0"/>
        </w:rPr>
        <w:t xml:space="preserve">, never permitting domination or dependence: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Earth:</w:t>
      </w:r>
      <w:r w:rsidDel="00000000" w:rsidR="00000000" w:rsidRPr="00000000">
        <w:rPr>
          <w:rtl w:val="0"/>
        </w:rPr>
        <w:t xml:space="preserve"> grounded autonomy; practical self-governance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Water:</w:t>
      </w:r>
      <w:r w:rsidDel="00000000" w:rsidR="00000000" w:rsidRPr="00000000">
        <w:rPr>
          <w:rtl w:val="0"/>
        </w:rPr>
        <w:t xml:space="preserve"> reflective independence; non-avoidant freedom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Air:</w:t>
      </w:r>
      <w:r w:rsidDel="00000000" w:rsidR="00000000" w:rsidRPr="00000000">
        <w:rPr>
          <w:rtl w:val="0"/>
        </w:rPr>
        <w:t xml:space="preserve"> clarity without instruction; articulation without authority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Fire:</w:t>
      </w:r>
      <w:r w:rsidDel="00000000" w:rsidR="00000000" w:rsidRPr="00000000">
        <w:rPr>
          <w:rtl w:val="0"/>
        </w:rPr>
        <w:t xml:space="preserve"> initiative with restraint; no escalation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Aether:</w:t>
      </w:r>
      <w:r w:rsidDel="00000000" w:rsidR="00000000" w:rsidRPr="00000000">
        <w:rPr>
          <w:rtl w:val="0"/>
        </w:rPr>
        <w:t xml:space="preserve"> release and disengagement; non-attachment to system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 adjusts scaffolding_reduction_level and reflection pacing only.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h7rgiuxf7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Chapter / Planetary Modulation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context modulates: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 of scaffolding withdrawal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of exit prompts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chapter may disable exit or increase authority allowance.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vqo6wqx66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Bundle Validation Rules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ADB is </w:t>
      </w: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 if any are true: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exit_always_available=false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instruction_disallowed=false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authority_cues_disallowed=false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transcendence_claims_disallowed=false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domination_risk_max &gt; LOW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patterns list incomplete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bundles MUST NOT generate content.</w:t>
      </w:r>
    </w:p>
    <w:p w:rsidR="00000000" w:rsidDel="00000000" w:rsidP="00000000" w:rsidRDefault="00000000" w:rsidRPr="00000000" w14:paraId="00000064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Runtime Enforcement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runtime, the system must: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 bundle_id to every AGU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PC-A advancement unless ADB conditions satisfied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WITHDRAWING or INDEPENDENT modes when autonomy increases and risks are LOW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HOLD (ENGAGED) when dependency or domination risk rises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 ADB fields for audit replay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ADB fields are immutable once issued.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vlqno5y3s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Audit &amp; Replay Requirements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be able to: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reconstruct ADB from event log + seed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exit availability and usage neutrality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dependency, domination, and attachment drift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scaffolding reduction over time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 constitutes an </w:t>
      </w:r>
      <w:r w:rsidDel="00000000" w:rsidR="00000000" w:rsidRPr="00000000">
        <w:rPr>
          <w:b w:val="1"/>
          <w:bCs w:val="1"/>
          <w:rtl w:val="0"/>
        </w:rPr>
        <w:t xml:space="preserve">Adept invariant breach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cthigmg0j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resolves exactly one ADB per unit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all ADB constraints deterministically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domination, dependency, authority formation, and system attachment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Grade X — The Adept: Constraint Bundle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X — The Adept: Constraint Bundle Specification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