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fnfdkocz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Astrologer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ggvr335fy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Cosmic Orientation · Cyclical Perception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Astrologer specialization. It operationalizes the Astrologer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6rtuc0be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0cdbnm69j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SR-AS1 — Cosmic Orientation Without Prediction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system must provide orientation through scale, rhythm, and cycle </w:t>
      </w:r>
      <w:r w:rsidDel="00000000" w:rsidR="00000000" w:rsidRPr="00000000">
        <w:rPr>
          <w:b w:val="1"/>
          <w:bCs w:val="1"/>
          <w:rtl w:val="0"/>
        </w:rPr>
        <w:t xml:space="preserve">without forecasting or instruction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contextualize experiences within larger temporal and cosmic patterns,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causal claims or outcome assertions,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practitioner agency at all times.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j8o1uh9v9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SR-AS2 — Scale Correction &amp; Perspective Stabilization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counter urgency, inflation, and collapse by restoring perspective through scale.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must be used to: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immediacy,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anthropocentric bias,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meaning without diminishing responsibility.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9jeqwbtke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SR-AS3 — Symbolic Framework Stewardship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treat all astrological and celestial frameworks as </w:t>
      </w:r>
      <w:r w:rsidDel="00000000" w:rsidR="00000000" w:rsidRPr="00000000">
        <w:rPr>
          <w:b w:val="1"/>
          <w:bCs w:val="1"/>
          <w:rtl w:val="0"/>
        </w:rPr>
        <w:t xml:space="preserve">symbolic lenses</w:t>
      </w:r>
      <w:r w:rsidDel="00000000" w:rsidR="00000000" w:rsidRPr="00000000">
        <w:rPr>
          <w:rtl w:val="0"/>
        </w:rPr>
        <w:t xml:space="preserve">, not forces.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framework may be privileged as authoritative or determinative.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sjk9e4s53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SR-AS4 — Cyclical Awareness Support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awareness of cycles (seasonal, developmental, archetypal) without enforcing timing directives.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Timing may inform reflection, not action.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hqnaqn15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SR-AS5 — Humility &amp; Awe Preservation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preserve wonder and humility without converting awe into submission, destiny, or authority.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0z9nxrk1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j061lycmg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k7wo26usl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icipw5mp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(ASI)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pqwfd1yd9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ASI-1 — No Prediction or Forecasting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system must never predict events, outcomes, or futures.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 language or implication invalidates practice and triggers protective stall.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000niehec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ASI-2 — No Fate or Destiny Claims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assert fate, destiny, inevitability, or preordination.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Cycles are descriptive, not prescriptive.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4vonk1ez9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ASI-3 — Non-Causality Enforcement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Celestial bodies and patterns must not be framed as causal agents.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may be explored symbolically only.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8dg9y9l2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ASI-4 — Authority &amp; Instruction Prohibition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instruct, advise, or direct action based on timing or alignment.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 is informational, not directive.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u4udo6v89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ASI-5 — Identity Non-Binding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status, or superiority to cosmic insight or perspective.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Inflation signals invalidate practice.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ktazbz3w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hbkh7fmw9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mtmry31zb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ASI-6 — Reversibility &amp; Exit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Astrologer engagements must support: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of symbolic interpretation,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x9a7vvcf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ASI-7 — Auditability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Astrologer system actions must be auditable.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prompts,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corrections,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blocks,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pause events.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16qjw0vnx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immediate output blocking and audit logging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Fatalism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agency-restoring reframing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 Authority Inflation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enforcement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grounding prompts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Reification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plural-symbolism reintroduction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Astrologer functions.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zb0l5gl3z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d009uom9j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pf3nop2u8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rm2e4cw7n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system must: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epistemic boundaries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distortion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threshold timing ethics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ecological cycles with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xkn6756s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Astrologer system produces prediction, fatalism, or authority, it has failed its mandate.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safeguards the Arcanum by restoring scale, humility, and rhythm without surrender of agency.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Astrologer — System Responsibilities &amp; Invariants Canon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