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xi1j2uo5o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Astrologer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rwmntd3j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Astrologer canons</w:t>
      </w:r>
      <w:r w:rsidDel="00000000" w:rsidR="00000000" w:rsidRPr="00000000">
        <w:rPr>
          <w:rtl w:val="0"/>
        </w:rPr>
        <w:t xml:space="preserve"> created in-session and does not depend on expired uploads.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Astrologer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scale, rhythm, and timing without prediction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Master Canon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zn6yu0n4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Astrologer UI surfaces (cycle-view, rhythm journaling, timing reflection)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dashboards (non-predictive, non-scoring)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(anti-fate, anti-prophecy constraints)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qm925c9vv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pr6bvsh2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ASTROLOGER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rank, authority flags, predictive labels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o2go71zrv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scale_axis (e.g., micro | meso | macro)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rhythm_axis (e.g., daily | weekly | seasonal)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2mg1uva7f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day_of_week, season_tag)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9l7cjeeg6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rhythm/scale kernel)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non-predictive)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observation_task (notice patterns without forecasting)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language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destiny framing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fate claims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through foresight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67z5qjtx5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3crz8wbnk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aubn79fqc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Astrologer overlay state.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predictive authority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fate framing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0sxxqax4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(Astrologer Scope)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rhythm/scale units that cultivate perspective without prophecy.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(pattern perception without prediction)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aro3e6f0j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(Anti-Fate Constraints)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predictions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certainty about outcomes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destiny assignment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through timing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fwgoa8240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f6368pzt1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jhew56m1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ph07chjx0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Prophecy drift detection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Fate framing detection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g4gtloimb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a64rgohch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a4kxn8bp6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1aql29wbv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9mvl6mto3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vj8qorx1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(Astrologer)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Astrologer Constraint Bundle (ACB*)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Rhythm/scale kernel set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Non-predictive prompt grammar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prophecy/fate list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To avoid collision with Arcanist bundles, the Astrologer bundle acronym may be rendered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AST_CB</w:t>
      </w:r>
      <w:r w:rsidDel="00000000" w:rsidR="00000000" w:rsidRPr="00000000">
        <w:rPr>
          <w:rtl w:val="0"/>
        </w:rPr>
        <w:t xml:space="preserve"> in code.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akwwvyakf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lmsvfdvl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prediction, destiny framing, or authority through foresight, it is invalid.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Astrologer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Astrologer — Generator &amp; Module Mapping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