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u4fj50at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vvq133ne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Perception Stewardship · Distortion Detection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Illusionist specialization operates within the Arcanum runtime. It specifies workflows, gates, and enforcement behaviors aligned with the Illusionist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Master Canon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Illusionist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ukdd2e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rsp99hlki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authority or manipulation violations,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emotional stability and self-reflection capacity.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zarvpsag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truth, no superiority),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(cynicism, manipulation, relational harm),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requirements,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guarantees.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4ffnlub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Observation &amp; Inquiry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t6m8krvqa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IP-3 — Distortion Observation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prompts observation of: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narrative rigidity,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charge around beliefs,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inconsistencies in perception or self-report.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Observations are framed non-judgmentally.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mwkbgwexa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IP-4 — Inquiry Loop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facilitates inquiry by: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asking softening questions,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inviting alternative framings,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potential projections.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conclusions are forced or implied.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zet1sjp3b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ukhyj9xni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55ttosap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hjb3i1vk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IP-5 — Consent Gate for External Unveiling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addressing distortion involving others: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explicit, revocable consent is verified,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inquiry is declared,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controls are applied.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consent, the system redirects to self-application only.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o032fm5ii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Unveiling &amp; Release Workflow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03vk7wz3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IP-6 — Gentle Unveiling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unveiling occurs, the system enforces: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non-accusatory language,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pacing,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preservation of functional meaning.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ji08dm8e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IP-7 — Meaning Preservation Gate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dissolution threatens nihilism or collapse: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slows or halts unveiling,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meaning-preserving prompts are introduced,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cross-specialization support is recommended (Philosopher, Astrologer).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2kdwwma4c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IP-8 — Release Without Replacement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that dissolved narratives: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not replaced with new beliefs,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left open for organic reformulation,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dependence on Illusionist insight.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ogtuz4zd1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Safeguard Enforcement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kh5d4nv3b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IP-9 — Superiority Drift Detection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of clearer sight,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dismissive language toward others,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inflation tied to perception.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humility prompts and de-escalation.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6snlsg1pl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IP-10 — Manipulation Prevention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insight is framed to influence, persuade, or advantage: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is blocked,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is logged,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protective stall is considered.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rtzwssrhl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IP-11 — Cynicism Control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deconstruction trends toward nihilism: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prompts are introduced,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and perspective are reintroduced,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meaning-preserving supports are activated.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Cross-Specialization Interaction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3buheih3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IP-12 — Deference Protocols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system must defer: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epistemic limits to the </w:t>
      </w:r>
      <w:r w:rsidDel="00000000" w:rsidR="00000000" w:rsidRPr="00000000">
        <w:rPr>
          <w:b w:val="1"/>
          <w:bCs w:val="1"/>
          <w:rtl w:val="0"/>
        </w:rPr>
        <w:t xml:space="preserve">Arcanist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orientation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support to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m4hrqqgo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IP-13 — Dialogical Interface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Illusionist outputs must be framed as: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questions,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invitations.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truth claims are prohibited.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pcwcm1ym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Audit &amp; Logging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vqhnjfgxt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IP-14 — Event Logging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distortion observations,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verifications,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unveiling actions,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 triggers,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6t7zbagal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Exit &amp; Pause Procedures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5bw1hr5uv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IP-15 — Voluntary Exit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Illusionist practice at any time.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lulgmaspc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Failure Handling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ce139dty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IP-16 — Protective Stall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Illusionist functions,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supgjvi6d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Illusionist procedures enable manipulation, superiority, or nihilistic collapse, they are invalid.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preserve clarity, dignity, and freedom of perception.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Illusionist — Procedural Systems Canon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