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2030EC" w14:textId="77777777" w:rsidR="00362570" w:rsidRPr="00362570" w:rsidRDefault="00362570" w:rsidP="00362570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:lang w:eastAsia="en-GB"/>
          <w14:ligatures w14:val="none"/>
        </w:rPr>
      </w:pPr>
      <w:r w:rsidRPr="00362570">
        <w:rPr>
          <w:rFonts w:ascii="Arial" w:eastAsia="Times New Roman" w:hAnsi="Arial" w:cs="Arial"/>
          <w:color w:val="3B3B3B"/>
          <w:kern w:val="0"/>
          <w:sz w:val="20"/>
          <w:szCs w:val="20"/>
          <w:lang w:eastAsia="en-GB"/>
          <w14:ligatures w14:val="none"/>
        </w:rPr>
        <w:t>Updated the phenome methodology to </w:t>
      </w:r>
      <w:r w:rsidRPr="00362570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:lang w:eastAsia="en-GB"/>
          <w14:ligatures w14:val="none"/>
        </w:rPr>
        <w:t>v3.0</w:t>
      </w:r>
      <w:r w:rsidRPr="00362570">
        <w:rPr>
          <w:rFonts w:ascii="Arial" w:eastAsia="Times New Roman" w:hAnsi="Arial" w:cs="Arial"/>
          <w:color w:val="3B3B3B"/>
          <w:kern w:val="0"/>
          <w:sz w:val="20"/>
          <w:szCs w:val="20"/>
          <w:lang w:eastAsia="en-GB"/>
          <w14:ligatures w14:val="none"/>
        </w:rPr>
        <w:t> with your integrated four-phase workflow. Here is what changed:</w:t>
      </w:r>
    </w:p>
    <w:p w14:paraId="4501AC12" w14:textId="77777777" w:rsidR="00362570" w:rsidRPr="00362570" w:rsidRDefault="00362570" w:rsidP="00362570">
      <w:pPr>
        <w:shd w:val="clear" w:color="auto" w:fill="FFFFFF"/>
        <w:spacing w:before="240" w:after="60" w:line="240" w:lineRule="auto"/>
        <w:outlineLvl w:val="2"/>
        <w:rPr>
          <w:rFonts w:ascii="Arial" w:eastAsia="Times New Roman" w:hAnsi="Arial" w:cs="Arial"/>
          <w:b/>
          <w:bCs/>
          <w:color w:val="3B3B3B"/>
          <w:kern w:val="0"/>
          <w:sz w:val="29"/>
          <w:szCs w:val="29"/>
          <w:lang w:eastAsia="en-GB"/>
          <w14:ligatures w14:val="none"/>
        </w:rPr>
      </w:pPr>
      <w:r w:rsidRPr="00362570">
        <w:rPr>
          <w:rFonts w:ascii="Arial" w:eastAsia="Times New Roman" w:hAnsi="Arial" w:cs="Arial"/>
          <w:b/>
          <w:bCs/>
          <w:color w:val="3B3B3B"/>
          <w:kern w:val="0"/>
          <w:sz w:val="29"/>
          <w:szCs w:val="29"/>
          <w:lang w:eastAsia="en-GB"/>
          <w14:ligatures w14:val="none"/>
        </w:rPr>
        <w:t>Core structural change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6606"/>
        <w:gridCol w:w="1550"/>
      </w:tblGrid>
      <w:tr w:rsidR="00362570" w:rsidRPr="00362570" w14:paraId="32AF9CC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32FC50" w14:textId="77777777" w:rsidR="00362570" w:rsidRPr="00362570" w:rsidRDefault="00362570" w:rsidP="003625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625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0677BA" w14:textId="77777777" w:rsidR="00362570" w:rsidRPr="00362570" w:rsidRDefault="00362570" w:rsidP="003625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625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2C25B6" w14:textId="77777777" w:rsidR="00362570" w:rsidRPr="00362570" w:rsidRDefault="00362570" w:rsidP="003625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625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Confidence?</w:t>
            </w:r>
          </w:p>
        </w:tc>
      </w:tr>
      <w:tr w:rsidR="00362570" w:rsidRPr="00362570" w14:paraId="4D61260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1F043F" w14:textId="77777777" w:rsidR="00362570" w:rsidRPr="00362570" w:rsidRDefault="00362570" w:rsidP="00362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625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F298F6" w14:textId="77777777" w:rsidR="00362570" w:rsidRPr="00362570" w:rsidRDefault="00362570" w:rsidP="00362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625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Bibliography readiness (unchanged prerequisite)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E2F86B" w14:textId="77777777" w:rsidR="00362570" w:rsidRPr="00362570" w:rsidRDefault="00362570" w:rsidP="00362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625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  <w:tr w:rsidR="00362570" w:rsidRPr="00362570" w14:paraId="0D92CAC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FC5F1E" w14:textId="77777777" w:rsidR="00362570" w:rsidRPr="00362570" w:rsidRDefault="00362570" w:rsidP="00362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625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D9B872" w14:textId="77777777" w:rsidR="00362570" w:rsidRPr="00362570" w:rsidRDefault="00362570" w:rsidP="00362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625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PM review → candidate phenome hypotheses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85D03F" w14:textId="77777777" w:rsidR="00362570" w:rsidRPr="00362570" w:rsidRDefault="00362570" w:rsidP="00362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625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</w:t>
            </w:r>
          </w:p>
        </w:tc>
      </w:tr>
      <w:tr w:rsidR="00362570" w:rsidRPr="00362570" w14:paraId="6BA6850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799ECA" w14:textId="77777777" w:rsidR="00362570" w:rsidRPr="00362570" w:rsidRDefault="00362570" w:rsidP="00362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625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CD8033" w14:textId="77777777" w:rsidR="00362570" w:rsidRPr="00362570" w:rsidRDefault="00362570" w:rsidP="00362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625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FM review → candidate functional outcomes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BC160C" w14:textId="77777777" w:rsidR="00362570" w:rsidRPr="00362570" w:rsidRDefault="00362570" w:rsidP="00362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625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</w:t>
            </w:r>
          </w:p>
        </w:tc>
      </w:tr>
      <w:tr w:rsidR="00362570" w:rsidRPr="00362570" w14:paraId="31F5C7B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4A3FFF" w14:textId="77777777" w:rsidR="00362570" w:rsidRPr="00362570" w:rsidRDefault="00362570" w:rsidP="00362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625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860D67" w14:textId="77777777" w:rsidR="00362570" w:rsidRPr="00362570" w:rsidRDefault="00362570" w:rsidP="00362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625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Independent phenome evidence review → retain/downgrade/upgrade/remove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BCF451" w14:textId="77777777" w:rsidR="00362570" w:rsidRPr="00362570" w:rsidRDefault="00362570" w:rsidP="00362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625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Yes</w:t>
            </w:r>
          </w:p>
        </w:tc>
      </w:tr>
      <w:tr w:rsidR="00362570" w:rsidRPr="00362570" w14:paraId="308EE78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FB1D08" w14:textId="77777777" w:rsidR="00362570" w:rsidRPr="00362570" w:rsidRDefault="00362570" w:rsidP="00362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625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95912E" w14:textId="77777777" w:rsidR="00362570" w:rsidRPr="00362570" w:rsidRDefault="00362570" w:rsidP="00362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625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Audit &amp; QC → validate only, no new evidence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EF39F2" w14:textId="77777777" w:rsidR="00362570" w:rsidRPr="00362570" w:rsidRDefault="00362570" w:rsidP="00362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625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Validates</w:t>
            </w:r>
          </w:p>
        </w:tc>
      </w:tr>
    </w:tbl>
    <w:p w14:paraId="755443F5" w14:textId="77777777" w:rsidR="00362570" w:rsidRPr="00362570" w:rsidRDefault="00362570" w:rsidP="00362570">
      <w:p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:lang w:eastAsia="en-GB"/>
          <w14:ligatures w14:val="none"/>
        </w:rPr>
      </w:pPr>
      <w:r w:rsidRPr="00362570">
        <w:rPr>
          <w:rFonts w:ascii="Arial" w:eastAsia="Times New Roman" w:hAnsi="Arial" w:cs="Arial"/>
          <w:color w:val="3B3B3B"/>
          <w:kern w:val="0"/>
          <w:sz w:val="20"/>
          <w:szCs w:val="20"/>
          <w:lang w:eastAsia="en-GB"/>
          <w14:ligatures w14:val="none"/>
        </w:rPr>
        <w:t>Key principle now explicit: </w:t>
      </w:r>
      <w:r w:rsidRPr="00362570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:lang w:eastAsia="en-GB"/>
          <w14:ligatures w14:val="none"/>
        </w:rPr>
        <w:t>functional convergence is a system-design validation layer, not a confidence multiplier.</w:t>
      </w:r>
    </w:p>
    <w:p w14:paraId="3CC01720" w14:textId="77777777" w:rsidR="00362570" w:rsidRPr="00362570" w:rsidRDefault="00362570" w:rsidP="00362570">
      <w:pPr>
        <w:shd w:val="clear" w:color="auto" w:fill="FFFFFF"/>
        <w:spacing w:before="240" w:after="60" w:line="240" w:lineRule="auto"/>
        <w:outlineLvl w:val="2"/>
        <w:rPr>
          <w:rFonts w:ascii="Arial" w:eastAsia="Times New Roman" w:hAnsi="Arial" w:cs="Arial"/>
          <w:b/>
          <w:bCs/>
          <w:color w:val="3B3B3B"/>
          <w:kern w:val="0"/>
          <w:sz w:val="29"/>
          <w:szCs w:val="29"/>
          <w:lang w:eastAsia="en-GB"/>
          <w14:ligatures w14:val="none"/>
        </w:rPr>
      </w:pPr>
      <w:r w:rsidRPr="00362570">
        <w:rPr>
          <w:rFonts w:ascii="Arial" w:eastAsia="Times New Roman" w:hAnsi="Arial" w:cs="Arial"/>
          <w:b/>
          <w:bCs/>
          <w:color w:val="3B3B3B"/>
          <w:kern w:val="0"/>
          <w:sz w:val="29"/>
          <w:szCs w:val="29"/>
          <w:lang w:eastAsia="en-GB"/>
          <w14:ligatures w14:val="none"/>
        </w:rPr>
        <w:t>Files updated</w:t>
      </w:r>
    </w:p>
    <w:p w14:paraId="3043E98A" w14:textId="77777777" w:rsidR="00362570" w:rsidRPr="00362570" w:rsidRDefault="00362570" w:rsidP="0036257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:lang w:eastAsia="en-GB"/>
          <w14:ligatures w14:val="none"/>
        </w:rPr>
      </w:pPr>
      <w:r w:rsidRPr="00362570">
        <w:rPr>
          <w:rFonts w:ascii="Menlo" w:eastAsia="Times New Roman" w:hAnsi="Menlo" w:cs="Menlo"/>
          <w:b/>
          <w:bCs/>
          <w:color w:val="0451A5"/>
          <w:kern w:val="0"/>
          <w:sz w:val="18"/>
          <w:szCs w:val="18"/>
          <w:lang w:eastAsia="en-GB"/>
          <w14:ligatures w14:val="none"/>
        </w:rPr>
        <w:t>system/phenome-relationship-review-methodology.md</w:t>
      </w:r>
      <w:r w:rsidRPr="00362570">
        <w:rPr>
          <w:rFonts w:ascii="Arial" w:eastAsia="Times New Roman" w:hAnsi="Arial" w:cs="Arial"/>
          <w:color w:val="3B3B3B"/>
          <w:kern w:val="0"/>
          <w:sz w:val="20"/>
          <w:szCs w:val="20"/>
          <w:lang w:eastAsia="en-GB"/>
          <w14:ligatures w14:val="none"/>
        </w:rPr>
        <w:t> — v3.0 rewrite: integrated workflow diagram, Phase 1–4 sections per your spec, updated checklists and publish workflows, document history</w:t>
      </w:r>
    </w:p>
    <w:p w14:paraId="38630E7A" w14:textId="77777777" w:rsidR="00362570" w:rsidRPr="00362570" w:rsidRDefault="00362570" w:rsidP="0036257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:lang w:eastAsia="en-GB"/>
          <w14:ligatures w14:val="none"/>
        </w:rPr>
      </w:pPr>
      <w:r w:rsidRPr="00362570">
        <w:rPr>
          <w:rFonts w:ascii="Menlo" w:eastAsia="Times New Roman" w:hAnsi="Menlo" w:cs="Menlo"/>
          <w:b/>
          <w:bCs/>
          <w:color w:val="0451A5"/>
          <w:kern w:val="0"/>
          <w:sz w:val="18"/>
          <w:szCs w:val="18"/>
          <w:lang w:eastAsia="en-GB"/>
          <w14:ligatures w14:val="none"/>
        </w:rPr>
        <w:t>system/phenome-relationship-schema.md</w:t>
      </w:r>
      <w:r w:rsidRPr="00362570">
        <w:rPr>
          <w:rFonts w:ascii="Arial" w:eastAsia="Times New Roman" w:hAnsi="Arial" w:cs="Arial"/>
          <w:color w:val="3B3B3B"/>
          <w:kern w:val="0"/>
          <w:sz w:val="20"/>
          <w:szCs w:val="20"/>
          <w:lang w:eastAsia="en-GB"/>
          <w14:ligatures w14:val="none"/>
        </w:rPr>
        <w:t> — pipeline table aligned to Phases 1–4; tooling moved to Phase 4; review methodology table updated</w:t>
      </w:r>
    </w:p>
    <w:p w14:paraId="4B2F32C4" w14:textId="77777777" w:rsidR="00362570" w:rsidRPr="00362570" w:rsidRDefault="00362570" w:rsidP="0036257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:lang w:eastAsia="en-GB"/>
          <w14:ligatures w14:val="none"/>
        </w:rPr>
      </w:pPr>
      <w:r w:rsidRPr="00362570">
        <w:rPr>
          <w:rFonts w:ascii="Menlo" w:eastAsia="Times New Roman" w:hAnsi="Menlo" w:cs="Menlo"/>
          <w:b/>
          <w:bCs/>
          <w:color w:val="0451A5"/>
          <w:kern w:val="0"/>
          <w:sz w:val="18"/>
          <w:szCs w:val="18"/>
          <w:lang w:eastAsia="en-GB"/>
          <w14:ligatures w14:val="none"/>
        </w:rPr>
        <w:t>system/functional-mechanism-schema.md</w:t>
      </w:r>
      <w:r w:rsidRPr="00362570">
        <w:rPr>
          <w:rFonts w:ascii="Arial" w:eastAsia="Times New Roman" w:hAnsi="Arial" w:cs="Arial"/>
          <w:color w:val="3B3B3B"/>
          <w:kern w:val="0"/>
          <w:sz w:val="20"/>
          <w:szCs w:val="20"/>
          <w:lang w:eastAsia="en-GB"/>
          <w14:ligatures w14:val="none"/>
        </w:rPr>
        <w:t> — Phase 3 assigns confidence</w:t>
      </w:r>
    </w:p>
    <w:p w14:paraId="6CBB57E0" w14:textId="77777777" w:rsidR="00362570" w:rsidRPr="00362570" w:rsidRDefault="00362570" w:rsidP="0036257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:lang w:eastAsia="en-GB"/>
          <w14:ligatures w14:val="none"/>
        </w:rPr>
      </w:pPr>
      <w:r w:rsidRPr="00362570">
        <w:rPr>
          <w:rFonts w:ascii="Menlo" w:eastAsia="Times New Roman" w:hAnsi="Menlo" w:cs="Menlo"/>
          <w:b/>
          <w:bCs/>
          <w:color w:val="0451A5"/>
          <w:kern w:val="0"/>
          <w:sz w:val="18"/>
          <w:szCs w:val="18"/>
          <w:lang w:eastAsia="en-GB"/>
          <w14:ligatures w14:val="none"/>
        </w:rPr>
        <w:t>system/fm-schema-rollout-sequence.md</w:t>
      </w:r>
      <w:r w:rsidRPr="00362570">
        <w:rPr>
          <w:rFonts w:ascii="Arial" w:eastAsia="Times New Roman" w:hAnsi="Arial" w:cs="Arial"/>
          <w:color w:val="3B3B3B"/>
          <w:kern w:val="0"/>
          <w:sz w:val="20"/>
          <w:szCs w:val="20"/>
          <w:lang w:eastAsia="en-GB"/>
          <w14:ligatures w14:val="none"/>
        </w:rPr>
        <w:t> — naming note to distinguish FM schema rollout phases from phenome review phases</w:t>
      </w:r>
    </w:p>
    <w:p w14:paraId="6A2721EF" w14:textId="77777777" w:rsidR="00362570" w:rsidRPr="00362570" w:rsidRDefault="00362570" w:rsidP="0036257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:lang w:eastAsia="en-GB"/>
          <w14:ligatures w14:val="none"/>
        </w:rPr>
      </w:pPr>
      <w:r w:rsidRPr="00362570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:lang w:eastAsia="en-GB"/>
          <w14:ligatures w14:val="none"/>
        </w:rPr>
        <w:t>Cursor rules</w:t>
      </w:r>
      <w:r w:rsidRPr="00362570">
        <w:rPr>
          <w:rFonts w:ascii="Arial" w:eastAsia="Times New Roman" w:hAnsi="Arial" w:cs="Arial"/>
          <w:color w:val="3B3B3B"/>
          <w:kern w:val="0"/>
          <w:sz w:val="20"/>
          <w:szCs w:val="20"/>
          <w:lang w:eastAsia="en-GB"/>
          <w14:ligatures w14:val="none"/>
        </w:rPr>
        <w:t> (PM + FM) — phase references updated</w:t>
      </w:r>
    </w:p>
    <w:p w14:paraId="7A4DCDE0" w14:textId="77777777" w:rsidR="00362570" w:rsidRPr="00362570" w:rsidRDefault="00362570" w:rsidP="00362570">
      <w:pPr>
        <w:shd w:val="clear" w:color="auto" w:fill="FFFFFF"/>
        <w:spacing w:before="240" w:after="60" w:line="240" w:lineRule="auto"/>
        <w:outlineLvl w:val="2"/>
        <w:rPr>
          <w:rFonts w:ascii="Arial" w:eastAsia="Times New Roman" w:hAnsi="Arial" w:cs="Arial"/>
          <w:b/>
          <w:bCs/>
          <w:color w:val="3B3B3B"/>
          <w:kern w:val="0"/>
          <w:sz w:val="29"/>
          <w:szCs w:val="29"/>
          <w:lang w:eastAsia="en-GB"/>
          <w14:ligatures w14:val="none"/>
        </w:rPr>
      </w:pPr>
      <w:r w:rsidRPr="00362570">
        <w:rPr>
          <w:rFonts w:ascii="Arial" w:eastAsia="Times New Roman" w:hAnsi="Arial" w:cs="Arial"/>
          <w:b/>
          <w:bCs/>
          <w:color w:val="3B3B3B"/>
          <w:kern w:val="0"/>
          <w:sz w:val="29"/>
          <w:szCs w:val="29"/>
          <w:lang w:eastAsia="en-GB"/>
          <w14:ligatures w14:val="none"/>
        </w:rPr>
        <w:t>Practical implication for existing pages</w:t>
      </w:r>
    </w:p>
    <w:p w14:paraId="15DFF47A" w14:textId="77777777" w:rsidR="00362570" w:rsidRPr="00362570" w:rsidRDefault="00362570" w:rsidP="00362570">
      <w:p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:lang w:eastAsia="en-GB"/>
          <w14:ligatures w14:val="none"/>
        </w:rPr>
      </w:pPr>
      <w:r w:rsidRPr="00362570">
        <w:rPr>
          <w:rFonts w:ascii="Arial" w:eastAsia="Times New Roman" w:hAnsi="Arial" w:cs="Arial"/>
          <w:color w:val="3B3B3B"/>
          <w:kern w:val="0"/>
          <w:sz w:val="20"/>
          <w:szCs w:val="20"/>
          <w:lang w:eastAsia="en-GB"/>
          <w14:ligatures w14:val="none"/>
        </w:rPr>
        <w:t>Pages that already have §3 confidence values were likely assigned under the old workflow (confidence during Phase 1/2). Under v3, those values should be treated as </w:t>
      </w:r>
      <w:r w:rsidRPr="00362570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:lang w:eastAsia="en-GB"/>
          <w14:ligatures w14:val="none"/>
        </w:rPr>
        <w:t>provisional until re-validated in Phase 3</w:t>
      </w:r>
      <w:r w:rsidRPr="00362570">
        <w:rPr>
          <w:rFonts w:ascii="Arial" w:eastAsia="Times New Roman" w:hAnsi="Arial" w:cs="Arial"/>
          <w:color w:val="3B3B3B"/>
          <w:kern w:val="0"/>
          <w:sz w:val="20"/>
          <w:szCs w:val="20"/>
          <w:lang w:eastAsia="en-GB"/>
          <w14:ligatures w14:val="none"/>
        </w:rPr>
        <w:t>, then checked in Phase 4 with:</w:t>
      </w:r>
    </w:p>
    <w:p w14:paraId="4BB2A797" w14:textId="77777777" w:rsidR="00362570" w:rsidRPr="00362570" w:rsidRDefault="00362570" w:rsidP="00362570">
      <w:pPr>
        <w:spacing w:after="0" w:line="30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362570">
        <w:rPr>
          <w:rFonts w:ascii="Menlo" w:eastAsia="Times New Roman" w:hAnsi="Menlo" w:cs="Menlo"/>
          <w:color w:val="795E26"/>
          <w:kern w:val="0"/>
          <w:sz w:val="18"/>
          <w:szCs w:val="18"/>
          <w:lang w:eastAsia="en-GB"/>
          <w14:ligatures w14:val="none"/>
        </w:rPr>
        <w:t>npm</w:t>
      </w:r>
      <w:r w:rsidRPr="00362570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362570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run</w:t>
      </w:r>
      <w:r w:rsidRPr="00362570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362570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phenome:audit-evidence</w:t>
      </w:r>
    </w:p>
    <w:p w14:paraId="1FD41955" w14:textId="77777777" w:rsidR="00362570" w:rsidRPr="00362570" w:rsidRDefault="00362570" w:rsidP="00362570">
      <w:pPr>
        <w:spacing w:after="0" w:line="30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362570">
        <w:rPr>
          <w:rFonts w:ascii="Menlo" w:eastAsia="Times New Roman" w:hAnsi="Menlo" w:cs="Menlo"/>
          <w:color w:val="795E26"/>
          <w:kern w:val="0"/>
          <w:sz w:val="18"/>
          <w:szCs w:val="18"/>
          <w:lang w:eastAsia="en-GB"/>
          <w14:ligatures w14:val="none"/>
        </w:rPr>
        <w:t>npm</w:t>
      </w:r>
      <w:r w:rsidRPr="00362570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362570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run</w:t>
      </w:r>
      <w:r w:rsidRPr="00362570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362570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bib:validate</w:t>
      </w:r>
    </w:p>
    <w:p w14:paraId="26DCA4AD" w14:textId="77777777" w:rsidR="00362570" w:rsidRPr="00362570" w:rsidRDefault="00362570" w:rsidP="00362570">
      <w:pPr>
        <w:spacing w:after="0" w:line="30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362570">
        <w:rPr>
          <w:rFonts w:ascii="Menlo" w:eastAsia="Times New Roman" w:hAnsi="Menlo" w:cs="Menlo"/>
          <w:color w:val="795E26"/>
          <w:kern w:val="0"/>
          <w:sz w:val="18"/>
          <w:szCs w:val="18"/>
          <w:lang w:eastAsia="en-GB"/>
          <w14:ligatures w14:val="none"/>
        </w:rPr>
        <w:t>npm</w:t>
      </w:r>
      <w:r w:rsidRPr="00362570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362570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run</w:t>
      </w:r>
      <w:r w:rsidRPr="00362570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362570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phenome:validate</w:t>
      </w:r>
    </w:p>
    <w:p w14:paraId="79A64FAB" w14:textId="77777777" w:rsidR="00362570" w:rsidRPr="00362570" w:rsidRDefault="00362570" w:rsidP="00362570">
      <w:pPr>
        <w:spacing w:after="0" w:line="30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362570">
        <w:rPr>
          <w:rFonts w:ascii="Menlo" w:eastAsia="Times New Roman" w:hAnsi="Menlo" w:cs="Menlo"/>
          <w:color w:val="795E26"/>
          <w:kern w:val="0"/>
          <w:sz w:val="18"/>
          <w:szCs w:val="18"/>
          <w:lang w:eastAsia="en-GB"/>
          <w14:ligatures w14:val="none"/>
        </w:rPr>
        <w:t>npm</w:t>
      </w:r>
      <w:r w:rsidRPr="00362570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362570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run</w:t>
      </w:r>
      <w:r w:rsidRPr="00362570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362570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mechanisms:validate</w:t>
      </w:r>
    </w:p>
    <w:p w14:paraId="32547C0E" w14:textId="77777777" w:rsidR="00362570" w:rsidRDefault="00362570"/>
    <w:p w14:paraId="2CB52BF5" w14:textId="77777777" w:rsidR="00611158" w:rsidRDefault="00611158"/>
    <w:p w14:paraId="03E0931A" w14:textId="77777777" w:rsidR="00611158" w:rsidRPr="00611158" w:rsidRDefault="00611158" w:rsidP="006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Phenome Methodology Correction — Integrated PM/FM Workflow</w:t>
      </w:r>
    </w:p>
    <w:p w14:paraId="59780A8F" w14:textId="77777777" w:rsidR="00611158" w:rsidRPr="00611158" w:rsidRDefault="00611158" w:rsidP="006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1 — PM Review</w:t>
      </w:r>
    </w:p>
    <w:p w14:paraId="6D3A000A" w14:textId="77777777" w:rsidR="00611158" w:rsidRPr="00611158" w:rsidRDefault="00611158" w:rsidP="006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 assess each PM as a mechanism and generate candidate phenome hypotheses.</w:t>
      </w:r>
    </w:p>
    <w:p w14:paraId="652075A5" w14:textId="77777777" w:rsidR="00611158" w:rsidRPr="00611158" w:rsidRDefault="00611158" w:rsidP="006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Question:</w:t>
      </w: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“What phenomes could this specific mechanism plausibly influence, based on its biological depth and evidence base?”</w:t>
      </w:r>
    </w:p>
    <w:p w14:paraId="294E1814" w14:textId="77777777" w:rsidR="00611158" w:rsidRPr="00611158" w:rsidRDefault="00611158" w:rsidP="006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Evidence sources:</w:t>
      </w:r>
    </w:p>
    <w:p w14:paraId="33FE88A4" w14:textId="77777777" w:rsidR="00611158" w:rsidRPr="00611158" w:rsidRDefault="00611158" w:rsidP="00611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PM definition</w:t>
      </w:r>
    </w:p>
    <w:p w14:paraId="46CCB918" w14:textId="77777777" w:rsidR="00611158" w:rsidRPr="00611158" w:rsidRDefault="00611158" w:rsidP="00611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biological effects</w:t>
      </w:r>
    </w:p>
    <w:p w14:paraId="36E5AC6E" w14:textId="77777777" w:rsidR="00611158" w:rsidRPr="00611158" w:rsidRDefault="00611158" w:rsidP="00611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Mechanistic basis</w:t>
      </w:r>
    </w:p>
    <w:p w14:paraId="2414C238" w14:textId="77777777" w:rsidR="00611158" w:rsidRPr="00611158" w:rsidRDefault="00611158" w:rsidP="00611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highlights</w:t>
      </w:r>
    </w:p>
    <w:p w14:paraId="4B6B920B" w14:textId="77777777" w:rsidR="00611158" w:rsidRPr="00611158" w:rsidRDefault="00611158" w:rsidP="00611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Levers, cofactors and Key Constraints</w:t>
      </w:r>
    </w:p>
    <w:p w14:paraId="78CE9692" w14:textId="77777777" w:rsidR="00611158" w:rsidRPr="00611158" w:rsidRDefault="00611158" w:rsidP="00611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Existing bibliography</w:t>
      </w:r>
    </w:p>
    <w:p w14:paraId="2873526E" w14:textId="77777777" w:rsidR="00611158" w:rsidRPr="00611158" w:rsidRDefault="00611158" w:rsidP="00611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external literature search, including ADHD evidence and relevant adjacent evidence</w:t>
      </w:r>
    </w:p>
    <w:p w14:paraId="6B2E154F" w14:textId="77777777" w:rsidR="00611158" w:rsidRPr="00611158" w:rsidRDefault="00611158" w:rsidP="006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1 must assess:</w:t>
      </w:r>
    </w:p>
    <w:p w14:paraId="61F45F40" w14:textId="77777777" w:rsidR="00611158" w:rsidRPr="00611158" w:rsidRDefault="00611158" w:rsidP="00611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Mechanistic depth — is this a meaningful biological mechanism or only a weak/subordinate step?</w:t>
      </w:r>
    </w:p>
    <w:p w14:paraId="76F6F523" w14:textId="77777777" w:rsidR="00611158" w:rsidRPr="00611158" w:rsidRDefault="00611158" w:rsidP="00611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depth — does the PM have its own literature base?</w:t>
      </w:r>
    </w:p>
    <w:p w14:paraId="7B272637" w14:textId="77777777" w:rsidR="00611158" w:rsidRPr="00611158" w:rsidRDefault="00611158" w:rsidP="00611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Mechanism-to-phenome plausibility — which phenomes could this PM plausibly touch?</w:t>
      </w:r>
    </w:p>
    <w:p w14:paraId="27F1F867" w14:textId="77777777" w:rsidR="00611158" w:rsidRPr="00611158" w:rsidRDefault="00611158" w:rsidP="006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</w:t>
      </w: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Candidate PM-level phenome mappings.</w:t>
      </w:r>
    </w:p>
    <w:p w14:paraId="08D35AF7" w14:textId="77777777" w:rsidR="00611158" w:rsidRPr="00611158" w:rsidRDefault="00611158" w:rsidP="006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final confidence assignment.</w:t>
      </w:r>
    </w:p>
    <w:p w14:paraId="2F557D83" w14:textId="77777777" w:rsidR="00611158" w:rsidRPr="00611158" w:rsidRDefault="00B664C8" w:rsidP="006111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E9E54A2">
          <v:rect id="Horizontal Line 1" o:spid="_x0000_s1028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BCE4E0" w14:textId="77777777" w:rsidR="00611158" w:rsidRPr="00611158" w:rsidRDefault="00611158" w:rsidP="006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2 — FM Review</w:t>
      </w:r>
    </w:p>
    <w:p w14:paraId="52A560DB" w14:textId="77777777" w:rsidR="00611158" w:rsidRPr="00611158" w:rsidRDefault="00611158" w:rsidP="006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 assess whether the FM is a coherent integrated functional capacity and generate FM-level phenome hypotheses.</w:t>
      </w:r>
    </w:p>
    <w:p w14:paraId="2D819896" w14:textId="77777777" w:rsidR="00611158" w:rsidRPr="00611158" w:rsidRDefault="00611158" w:rsidP="006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Question:</w:t>
      </w: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“When all child PMs are considered together, which phenomes emerge most strongly from the integrated FM state?”</w:t>
      </w:r>
    </w:p>
    <w:p w14:paraId="5FC782F7" w14:textId="77777777" w:rsidR="00611158" w:rsidRPr="00611158" w:rsidRDefault="00611158" w:rsidP="006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sources:</w:t>
      </w:r>
    </w:p>
    <w:p w14:paraId="03F81AB8" w14:textId="77777777" w:rsidR="00611158" w:rsidRPr="00611158" w:rsidRDefault="00611158" w:rsidP="00611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PM convergence</w:t>
      </w:r>
    </w:p>
    <w:p w14:paraId="6025C847" w14:textId="77777777" w:rsidR="00611158" w:rsidRPr="00611158" w:rsidRDefault="00611158" w:rsidP="00611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FM definition</w:t>
      </w:r>
    </w:p>
    <w:p w14:paraId="248137EB" w14:textId="77777777" w:rsidR="00611158" w:rsidRPr="00611158" w:rsidRDefault="00611158" w:rsidP="00611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FM functional narrative</w:t>
      </w:r>
    </w:p>
    <w:p w14:paraId="0C4AE9F9" w14:textId="77777777" w:rsidR="00611158" w:rsidRPr="00611158" w:rsidRDefault="00611158" w:rsidP="00611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FM failure modes</w:t>
      </w:r>
    </w:p>
    <w:p w14:paraId="30FEA064" w14:textId="77777777" w:rsidR="00611158" w:rsidRPr="00611158" w:rsidRDefault="00611158" w:rsidP="00611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FM evidence highlights</w:t>
      </w:r>
    </w:p>
    <w:p w14:paraId="335BF93E" w14:textId="77777777" w:rsidR="00611158" w:rsidRPr="00611158" w:rsidRDefault="00611158" w:rsidP="00611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FM-level literature</w:t>
      </w:r>
    </w:p>
    <w:p w14:paraId="6A757BFD" w14:textId="77777777" w:rsidR="00611158" w:rsidRPr="00611158" w:rsidRDefault="00611158" w:rsidP="006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2 must assess:</w:t>
      </w:r>
    </w:p>
    <w:p w14:paraId="38228927" w14:textId="77777777" w:rsidR="00611158" w:rsidRPr="00611158" w:rsidRDefault="00611158" w:rsidP="00611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Functional coherence — do the PMs genuinely belong together?</w:t>
      </w:r>
    </w:p>
    <w:p w14:paraId="1FF47AC1" w14:textId="77777777" w:rsidR="00611158" w:rsidRPr="00611158" w:rsidRDefault="00611158" w:rsidP="00611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Dependency structure — are PMs sequential, parallel, enabling, redundant, or orthogonal?</w:t>
      </w:r>
    </w:p>
    <w:p w14:paraId="011612F0" w14:textId="77777777" w:rsidR="00611158" w:rsidRPr="00611158" w:rsidRDefault="00611158" w:rsidP="00611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Constraint satisfaction — do the PMs describe the conditions required for the FM to function?</w:t>
      </w:r>
    </w:p>
    <w:p w14:paraId="46E125FA" w14:textId="77777777" w:rsidR="00611158" w:rsidRPr="00611158" w:rsidRDefault="00611158" w:rsidP="00611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Integrated phenome plausibility — which outcomes plausibly emerge from the FM as a whole?</w:t>
      </w:r>
    </w:p>
    <w:p w14:paraId="467AC8C7" w14:textId="77777777" w:rsidR="00611158" w:rsidRPr="00611158" w:rsidRDefault="00611158" w:rsidP="006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Functional convergence is a system-design validation layer, not a confidence multiplier.</w:t>
      </w:r>
    </w:p>
    <w:p w14:paraId="6F75613E" w14:textId="77777777" w:rsidR="00611158" w:rsidRPr="00611158" w:rsidRDefault="00611158" w:rsidP="006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</w:t>
      </w: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Candidate FM-level functional outcomes.</w:t>
      </w:r>
    </w:p>
    <w:p w14:paraId="05207765" w14:textId="77777777" w:rsidR="00611158" w:rsidRPr="00611158" w:rsidRDefault="00611158" w:rsidP="006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final confidence assignment.</w:t>
      </w:r>
    </w:p>
    <w:p w14:paraId="49911883" w14:textId="77777777" w:rsidR="00611158" w:rsidRPr="00611158" w:rsidRDefault="00B664C8" w:rsidP="006111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5D36D24">
          <v:rect id="Horizontal Line 2" o:spid="_x0000_s1027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66239E" w14:textId="77777777" w:rsidR="00611158" w:rsidRPr="00611158" w:rsidRDefault="00611158" w:rsidP="006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3 — Independent Phenome Evidence Review</w:t>
      </w:r>
    </w:p>
    <w:p w14:paraId="0F714FEC" w14:textId="77777777" w:rsidR="00611158" w:rsidRPr="00611158" w:rsidRDefault="00611158" w:rsidP="006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 validate each candidate phenome using a dedicated outcome-focused evidence search.</w:t>
      </w:r>
    </w:p>
    <w:p w14:paraId="0913DD51" w14:textId="77777777" w:rsidR="00611158" w:rsidRPr="00611158" w:rsidRDefault="00611158" w:rsidP="006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Question:</w:t>
      </w: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“What evidence exists that this PM or FM influences this specific phenome?”</w:t>
      </w:r>
    </w:p>
    <w:p w14:paraId="5A1E11F7" w14:textId="77777777" w:rsidR="00611158" w:rsidRPr="00611158" w:rsidRDefault="00611158" w:rsidP="006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review must not be restricted to references already present on PM or FM pages.</w:t>
      </w:r>
    </w:p>
    <w:p w14:paraId="4EA40AA5" w14:textId="77777777" w:rsidR="00611158" w:rsidRPr="00611158" w:rsidRDefault="00611158" w:rsidP="006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candidate phenome, perform a targeted literature search combining:</w:t>
      </w:r>
    </w:p>
    <w:p w14:paraId="06393496" w14:textId="77777777" w:rsidR="00611158" w:rsidRPr="00611158" w:rsidRDefault="00611158" w:rsidP="00611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mechanism/FM terms</w:t>
      </w:r>
    </w:p>
    <w:p w14:paraId="5BA30D65" w14:textId="77777777" w:rsidR="00611158" w:rsidRPr="00611158" w:rsidRDefault="00611158" w:rsidP="00611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phenome outcome terms</w:t>
      </w:r>
    </w:p>
    <w:p w14:paraId="1945D0A8" w14:textId="77777777" w:rsidR="00611158" w:rsidRPr="00611158" w:rsidRDefault="00611158" w:rsidP="00611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ADHD terms where available</w:t>
      </w:r>
    </w:p>
    <w:p w14:paraId="26628544" w14:textId="77777777" w:rsidR="00611158" w:rsidRPr="00611158" w:rsidRDefault="00611158" w:rsidP="00611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adjacent clinical or cognitive evidence where ADHD evidence is limited</w:t>
      </w:r>
    </w:p>
    <w:p w14:paraId="2C9F3914" w14:textId="77777777" w:rsidR="00611158" w:rsidRPr="00611158" w:rsidRDefault="00611158" w:rsidP="006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3 deliverables:</w:t>
      </w:r>
    </w:p>
    <w:p w14:paraId="735D70A8" w14:textId="77777777" w:rsidR="00611158" w:rsidRPr="00611158" w:rsidRDefault="00611158" w:rsidP="00611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Phenome-specific evidence summary</w:t>
      </w:r>
    </w:p>
    <w:p w14:paraId="62B7C64E" w14:textId="77777777" w:rsidR="00611158" w:rsidRPr="00611158" w:rsidRDefault="00611158" w:rsidP="00611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Phenome-specific references</w:t>
      </w:r>
    </w:p>
    <w:p w14:paraId="3F3F801E" w14:textId="77777777" w:rsidR="00611158" w:rsidRPr="00611158" w:rsidRDefault="00611158" w:rsidP="00611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assignment</w:t>
      </w:r>
    </w:p>
    <w:p w14:paraId="0222DA51" w14:textId="77777777" w:rsidR="00611158" w:rsidRPr="00611158" w:rsidRDefault="00611158" w:rsidP="00611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level assignment</w:t>
      </w:r>
    </w:p>
    <w:p w14:paraId="0E1DF99F" w14:textId="77777777" w:rsidR="00611158" w:rsidRPr="00611158" w:rsidRDefault="00611158" w:rsidP="00611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Retain, downgrade, upgrade, or remove mapping</w:t>
      </w:r>
    </w:p>
    <w:p w14:paraId="2EFDF1FA" w14:textId="77777777" w:rsidR="00611158" w:rsidRPr="00611158" w:rsidRDefault="00611158" w:rsidP="006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must reflect evidence linking the PM/FM to the phenome itself, not merely the strength of the mechanism.</w:t>
      </w:r>
    </w:p>
    <w:p w14:paraId="5F38CA8D" w14:textId="77777777" w:rsidR="00611158" w:rsidRPr="00611158" w:rsidRDefault="00B664C8" w:rsidP="006111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50EF416">
          <v:rect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0BF6F0C" w14:textId="77777777" w:rsidR="00611158" w:rsidRPr="00611158" w:rsidRDefault="00611158" w:rsidP="006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4 — Audit &amp; Quality Control</w:t>
      </w:r>
    </w:p>
    <w:p w14:paraId="6B13E172" w14:textId="77777777" w:rsidR="00611158" w:rsidRPr="00611158" w:rsidRDefault="00611158" w:rsidP="006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 validate the integrity of Phase 3 outputs.</w:t>
      </w:r>
    </w:p>
    <w:p w14:paraId="74BCB431" w14:textId="77777777" w:rsidR="00611158" w:rsidRPr="00611158" w:rsidRDefault="00611158" w:rsidP="006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Tasks:</w:t>
      </w:r>
    </w:p>
    <w:p w14:paraId="0659BDA8" w14:textId="77777777" w:rsidR="00611158" w:rsidRPr="00611158" w:rsidRDefault="00611158" w:rsidP="00611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Reference validation</w:t>
      </w:r>
    </w:p>
    <w:p w14:paraId="3BCD8144" w14:textId="77777777" w:rsidR="00611158" w:rsidRPr="00611158" w:rsidRDefault="00611158" w:rsidP="00611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consistency checks</w:t>
      </w:r>
    </w:p>
    <w:p w14:paraId="55E4E020" w14:textId="77777777" w:rsidR="00611158" w:rsidRPr="00611158" w:rsidRDefault="00611158" w:rsidP="00611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Registry formatting</w:t>
      </w:r>
    </w:p>
    <w:p w14:paraId="4876FDF9" w14:textId="77777777" w:rsidR="00611158" w:rsidRPr="00611158" w:rsidRDefault="00611158" w:rsidP="00611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Bibliography integrity</w:t>
      </w:r>
    </w:p>
    <w:p w14:paraId="17FA04D6" w14:textId="77777777" w:rsidR="00611158" w:rsidRPr="00611158" w:rsidRDefault="00611158" w:rsidP="00611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 mapping review</w:t>
      </w:r>
    </w:p>
    <w:p w14:paraId="6D98553D" w14:textId="77777777" w:rsidR="00611158" w:rsidRPr="00611158" w:rsidRDefault="00611158" w:rsidP="00611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that PM and FM claims are not inflated by repeated dependent mechanisms</w:t>
      </w:r>
    </w:p>
    <w:p w14:paraId="080AFAA7" w14:textId="77777777" w:rsidR="00611158" w:rsidRPr="00611158" w:rsidRDefault="00611158" w:rsidP="006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4 does not generate phenome evidence.</w:t>
      </w:r>
    </w:p>
    <w:p w14:paraId="283E84F4" w14:textId="77777777" w:rsidR="00611158" w:rsidRPr="00611158" w:rsidRDefault="00611158" w:rsidP="006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11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validates the final registry output.</w:t>
      </w:r>
    </w:p>
    <w:p w14:paraId="4536750B" w14:textId="77777777" w:rsidR="00611158" w:rsidRDefault="00611158"/>
    <w:sectPr w:rsidR="00611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6528F8"/>
    <w:multiLevelType w:val="multilevel"/>
    <w:tmpl w:val="E948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4418A"/>
    <w:multiLevelType w:val="multilevel"/>
    <w:tmpl w:val="3684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53481"/>
    <w:multiLevelType w:val="multilevel"/>
    <w:tmpl w:val="E4A6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52357"/>
    <w:multiLevelType w:val="multilevel"/>
    <w:tmpl w:val="0EFA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64537"/>
    <w:multiLevelType w:val="multilevel"/>
    <w:tmpl w:val="1C22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975EBB"/>
    <w:multiLevelType w:val="multilevel"/>
    <w:tmpl w:val="FB80E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6B7A53"/>
    <w:multiLevelType w:val="multilevel"/>
    <w:tmpl w:val="4CD04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EA0AB2"/>
    <w:multiLevelType w:val="multilevel"/>
    <w:tmpl w:val="0F26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121468">
    <w:abstractNumId w:val="2"/>
  </w:num>
  <w:num w:numId="2" w16cid:durableId="420417115">
    <w:abstractNumId w:val="1"/>
  </w:num>
  <w:num w:numId="3" w16cid:durableId="644355086">
    <w:abstractNumId w:val="6"/>
  </w:num>
  <w:num w:numId="4" w16cid:durableId="1500265924">
    <w:abstractNumId w:val="0"/>
  </w:num>
  <w:num w:numId="5" w16cid:durableId="332031576">
    <w:abstractNumId w:val="4"/>
  </w:num>
  <w:num w:numId="6" w16cid:durableId="1051080275">
    <w:abstractNumId w:val="7"/>
  </w:num>
  <w:num w:numId="7" w16cid:durableId="978143395">
    <w:abstractNumId w:val="5"/>
  </w:num>
  <w:num w:numId="8" w16cid:durableId="105284436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570"/>
    <w:rsid w:val="00362570"/>
    <w:rsid w:val="004D186A"/>
    <w:rsid w:val="00611158"/>
    <w:rsid w:val="00B06020"/>
    <w:rsid w:val="00B664C8"/>
    <w:rsid w:val="00C9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2C102A50"/>
  <w15:chartTrackingRefBased/>
  <w15:docId w15:val="{C30DD2A0-73D1-1C45-8FAB-1745EC1EB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2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2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570"/>
    <w:rPr>
      <w:b/>
      <w:bCs/>
      <w:smallCaps/>
      <w:color w:val="0F4761" w:themeColor="accent1" w:themeShade="BF"/>
      <w:spacing w:val="5"/>
    </w:rPr>
  </w:style>
  <w:style w:type="paragraph" w:customStyle="1" w:styleId="ui-markdownparagraph">
    <w:name w:val="ui-markdown__paragraph"/>
    <w:basedOn w:val="Normal"/>
    <w:rsid w:val="00362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font-semibold">
    <w:name w:val="font-semibold"/>
    <w:basedOn w:val="DefaultParagraphFont"/>
    <w:rsid w:val="00362570"/>
  </w:style>
  <w:style w:type="paragraph" w:customStyle="1" w:styleId="ui-markdownlist-item">
    <w:name w:val="ui-markdown__list-item"/>
    <w:basedOn w:val="Normal"/>
    <w:rsid w:val="00362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ui-markdowninline-path-prefix">
    <w:name w:val="ui-markdown__inline-path-prefix"/>
    <w:basedOn w:val="DefaultParagraphFont"/>
    <w:rsid w:val="00362570"/>
  </w:style>
  <w:style w:type="character" w:customStyle="1" w:styleId="ui-markdowninline-path-filename">
    <w:name w:val="ui-markdown__inline-path-filename"/>
    <w:basedOn w:val="DefaultParagraphFont"/>
    <w:rsid w:val="00362570"/>
  </w:style>
  <w:style w:type="paragraph" w:styleId="NormalWeb">
    <w:name w:val="Normal (Web)"/>
    <w:basedOn w:val="Normal"/>
    <w:uiPriority w:val="99"/>
    <w:semiHidden/>
    <w:unhideWhenUsed/>
    <w:rsid w:val="00611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681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Houston</dc:creator>
  <cp:keywords/>
  <dc:description/>
  <cp:lastModifiedBy>Paul Houston</cp:lastModifiedBy>
  <cp:revision>1</cp:revision>
  <dcterms:created xsi:type="dcterms:W3CDTF">2026-06-24T21:30:00Z</dcterms:created>
  <dcterms:modified xsi:type="dcterms:W3CDTF">2026-06-25T14:18:00Z</dcterms:modified>
</cp:coreProperties>
</file>