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June 26, 2021</w:t>
      </w:r>
    </w:p>
    <w:p>
      <w:pPr>
        <w:pStyle w:val="Normal"/>
        <w:bidi w:val="0"/>
        <w:jc w:val="left"/>
        <w:rPr/>
      </w:pPr>
      <w:r>
        <w:rPr/>
        <w:t>Summary of TG-Bug Work to-date (Distilled)</w:t>
      </w:r>
    </w:p>
    <w:p>
      <w:pPr>
        <w:pStyle w:val="Normal"/>
        <w:bidi w:val="0"/>
        <w:jc w:val="left"/>
        <w:rPr/>
      </w:pPr>
      <w:r>
        <w:rPr/>
        <w:t>Steve Pries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Background</w:t>
      </w:r>
      <w:r>
        <w:rPr/>
        <w:t xml:space="preserve">: Francis (Frank) Yee and I met during the summer of 2000.  I had joined Teradyne-Boston during Feb 2000.  Frank joined as a contract verification engineer that summer.  Our project was re-assigned to another group during the fall of 2001.  Frank’s contract ended and I left Teradyne Sept 2002.  We kept in touch through a group of friends about future opportunities.  We worked together submitting proposals for DoD, DARPA semiconductor projects  during 2004.  Our team won a Phase 1 grant which was completed during 2005.  Our Phase 2 proposal was not accepted and we went off to other jobs.  A common friend learned Frank and I both had Parkinson’s Disease (PD) and we re-connected during late 2020.  Frank has been working on PD for years; studying, networking, making proposals. I helped Frank with some proposal evaluations and then met Carl and Jon thru Frank.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TG-Bug</w:t>
      </w:r>
      <w:r>
        <w:rPr/>
        <w:t xml:space="preserve">: Frank and I initially (Jan-Apr 2021) focused on researching PD causes, research reports and ideas for proposals to existing teams.  Frank’s previous work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with</w:t>
      </w:r>
      <w:r>
        <w:rPr/>
        <w:t xml:space="preserve"> Harvard and MIT led to virtual attendance at 20</w:t>
      </w:r>
      <w:r>
        <w:rPr/>
        <w:t>20-</w:t>
      </w:r>
      <w:r>
        <w:rPr/>
        <w:t xml:space="preserve">21 conferences.  We soon learned Toxoplasma Gondii (T Gondii) had been an on-going PD research topic world-wide (US, India, China, Brazil, EU).  Other PD research had been underway for years; alpha-synuclein (protein), vagus nerve pathway gut to brain, genetic markers (testing), environmental toxins, family genetics.  Recent promising human trials focused on stem cell therapies, </w:t>
      </w:r>
      <w:r>
        <w:rPr/>
        <w:t xml:space="preserve">non-invasive </w:t>
      </w:r>
      <w:r>
        <w:rPr/>
        <w:t>brain surgery (focused gamma or sound), drugs for alpha-synuclein and early T Gondii research.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so much work underway on PD for decades plus international interest we noticed a consensus around T Gondii as a world-wide threat, perhaps </w:t>
      </w:r>
      <w:r>
        <w:rPr/>
        <w:t xml:space="preserve">via inflammation, the </w:t>
      </w:r>
      <w:r>
        <w:rPr/>
        <w:t xml:space="preserve">common cause for other neurological and auto-immune conditions: ALS, dementia, addictions, lupus, </w:t>
      </w:r>
      <w:r>
        <w:rPr/>
        <w:t>R</w:t>
      </w:r>
      <w:r>
        <w:rPr/>
        <w:t xml:space="preserve"> arthritis, OCD, schizophrenia, </w:t>
      </w:r>
      <w:r>
        <w:rPr/>
        <w:t xml:space="preserve">suicide, traffic accidents and </w:t>
      </w:r>
      <w:r>
        <w:rPr/>
        <w:t xml:space="preserve">others. </w:t>
      </w:r>
      <w:r>
        <w:rPr>
          <w:rFonts w:ascii="Liberation Serif" w:hAnsi="Liberation Serif"/>
        </w:rPr>
        <w:t xml:space="preserve">The US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CDC </w:t>
      </w: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n-US" w:eastAsia="zh-CN" w:bidi="hi-IN"/>
        </w:rPr>
        <w:t>estimates T gondii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is in 30 to 50 % of human population.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Our current thoughts are the T Gondii research is at a stage where several project proposals could be made; T Gondii testing, T Gondii vaccine, T Gondii therapies.  Projects could include both human and pet/animal opportunities. </w:t>
      </w:r>
      <w:r>
        <w:rPr/>
        <w:t xml:space="preserve">Leading university labs are at UC-San Diego and the Univ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of Chicago.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Next steps: </w:t>
      </w:r>
      <w:r>
        <w:rPr/>
        <w:t>1) review opportunities (with MD, PhD?) 2) narrow focus 3) develop pitch decks for each opportunit</w:t>
      </w:r>
      <w:r>
        <w:rPr/>
        <w:t xml:space="preserve">y </w:t>
      </w:r>
      <w:r>
        <w:rPr/>
        <w:t>using the “How can this be?” method 4) attend “VenCaf” style conferences 5)...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Three</w:t>
      </w:r>
      <w:r>
        <w:rPr/>
        <w:t xml:space="preserve"> key references are helpful in understanding the scope of T Gondii, e.g. world-wide, all climate zones, underestimated threat, infects all mammals, no assured cure once infected, no vaccine, 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References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Toxoplasma gondii: An Underestimated Threat?  Trends in Parasitology, December 2020, Vol. 36, No.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</w:t>
      </w:r>
      <w:r>
        <w:rPr/>
        <w:t>L</w:t>
      </w:r>
      <w:r>
        <w:rPr/>
        <w:t>ife</w:t>
        <w:noBreakHyphen/>
        <w:t xml:space="preserve">cycle of Toxoplasma gondii </w:t>
      </w:r>
      <w:r>
        <w:rPr/>
        <w:t>R</w:t>
      </w:r>
      <w:r>
        <w:rPr/>
        <w:t xml:space="preserve">eviewed </w:t>
      </w:r>
      <w:r>
        <w:rPr/>
        <w:t>U</w:t>
      </w:r>
      <w:r>
        <w:rPr/>
        <w:t xml:space="preserve">sing </w:t>
      </w:r>
      <w:r>
        <w:rPr/>
        <w:t>A</w:t>
      </w:r>
      <w:r>
        <w:rPr/>
        <w:t>nimations.  Attias et al. Parasites Vectors (2020) 13:588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Key Limitations and New Insights Into the Toxoplasma gondii Parasite Stage Switching for Future Vaccine Development in Human, Livestock, and Cats.  Frontiers in Cellular and Infection Microbiology </w:t>
      </w:r>
      <w:hyperlink r:id="rId2">
        <w:r>
          <w:rPr>
            <w:rStyle w:val="InternetLink"/>
          </w:rPr>
          <w:t>www.frontiersin.org</w:t>
        </w:r>
      </w:hyperlink>
      <w:r>
        <w:rPr/>
        <w:t xml:space="preserve">  November 2020 Volume 10 Article 607198 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rontiersin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LibreOffice/6.4.7.2$Linux_X86_64 LibreOffice_project/40$Build-2</Application>
  <Pages>1</Pages>
  <Words>493</Words>
  <Characters>2712</Characters>
  <CharactersWithSpaces>3216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2021-06-28T05:21:36Z</dcterms:created>
  <dc:creator/>
  <dc:description/>
  <dc:language>en-US</dc:language>
  <cp:lastModifiedBy/>
  <dcterms:modified xsi:type="dcterms:W3CDTF">2021-06-28T14:15:42Z</dcterms:modified>
  <cp:revision>13</cp:revision>
  <dc:subject/>
  <dc:title/>
</cp:coreProperties>
</file>