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58B0" w14:textId="77777777" w:rsidR="000E07B3" w:rsidRDefault="000E07B3" w:rsidP="000E07B3">
      <w:pPr>
        <w:pStyle w:val="Title"/>
      </w:pPr>
      <w:r w:rsidRPr="000E07B3">
        <w:t>Janus Machine</w:t>
      </w:r>
    </w:p>
    <w:p w14:paraId="6481408E" w14:textId="292BEB01" w:rsidR="000E07B3" w:rsidRPr="000E07B3" w:rsidRDefault="000E07B3" w:rsidP="000E07B3">
      <w:pPr>
        <w:pStyle w:val="Subtitle"/>
      </w:pPr>
      <w:r w:rsidRPr="000E07B3">
        <w:t>Design Brain Dump Addendum 2</w:t>
      </w:r>
    </w:p>
    <w:p w14:paraId="4D9667CB" w14:textId="77777777" w:rsidR="000E07B3" w:rsidRPr="000E07B3" w:rsidRDefault="000E07B3" w:rsidP="000E07B3">
      <w:r w:rsidRPr="000E07B3">
        <w:rPr>
          <w:i/>
          <w:iCs/>
        </w:rPr>
        <w:t>Captured from design session — March 2026</w:t>
      </w:r>
    </w:p>
    <w:p w14:paraId="1E18B947" w14:textId="77777777" w:rsidR="000E07B3" w:rsidRPr="000E07B3" w:rsidRDefault="000E07B3" w:rsidP="000E07B3">
      <w:r w:rsidRPr="000E07B3">
        <w:rPr>
          <w:i/>
          <w:iCs/>
        </w:rPr>
        <w:t>Companion to: BRAINDUMP_03242026.md and BRAINDUMP_ADDENDUM_032526.md</w:t>
      </w:r>
    </w:p>
    <w:p w14:paraId="3588AD2A" w14:textId="77777777" w:rsidR="000E07B3" w:rsidRPr="000E07B3" w:rsidRDefault="000E07B3" w:rsidP="000E07B3">
      <w:r w:rsidRPr="000E07B3">
        <w:rPr>
          <w:i/>
          <w:iCs/>
        </w:rPr>
        <w:t>Covers: multi-channel heartbeat, two-layer gene bank, recursive identity hash, modality mesh AC/DC assignment, federation + composition architecture</w:t>
      </w:r>
    </w:p>
    <w:p w14:paraId="5767EBF7" w14:textId="77777777" w:rsidR="000E07B3" w:rsidRPr="000E07B3" w:rsidRDefault="000E07B3" w:rsidP="000E07B3">
      <w:r w:rsidRPr="000E07B3">
        <w:pict w14:anchorId="5DF4051C">
          <v:rect id="_x0000_i1067" style="width:0;height:.75pt" o:hralign="center" o:hrstd="t" o:hr="t" fillcolor="#a0a0a0" stroked="f"/>
        </w:pict>
      </w:r>
    </w:p>
    <w:p w14:paraId="48D4360D" w14:textId="77777777" w:rsidR="000E07B3" w:rsidRPr="000E07B3" w:rsidRDefault="000E07B3" w:rsidP="000E07B3">
      <w:pPr>
        <w:pStyle w:val="Heading1"/>
      </w:pPr>
      <w:r w:rsidRPr="000E07B3">
        <w:t>PART 11: MULTI-CHANNEL HEARTBEAT</w:t>
      </w:r>
    </w:p>
    <w:p w14:paraId="102A69F7" w14:textId="77777777" w:rsidR="000E07B3" w:rsidRPr="000E07B3" w:rsidRDefault="000E07B3" w:rsidP="000E07B3">
      <w:pPr>
        <w:pStyle w:val="Heading2"/>
      </w:pPr>
      <w:r w:rsidRPr="000E07B3">
        <w:t>Beyond Acoustics</w:t>
      </w:r>
    </w:p>
    <w:p w14:paraId="462FE905" w14:textId="77777777" w:rsidR="000E07B3" w:rsidRPr="000E07B3" w:rsidRDefault="000E07B3" w:rsidP="000E07B3">
      <w:r w:rsidRPr="000E07B3">
        <w:t>The acoustic bridge (Addendum 1, Part 7) was the first articulated heartbeat mechanism, but not the only one. The heartbeat between meshes is a multi-channel physical coupling, where each channel has its own transfer function operating on the same signal simultaneously.</w:t>
      </w:r>
    </w:p>
    <w:p w14:paraId="370B38D0" w14:textId="77777777" w:rsidR="000E07B3" w:rsidRPr="000E07B3" w:rsidRDefault="000E07B3" w:rsidP="000E07B3">
      <w:r w:rsidRPr="000E07B3">
        <w:rPr>
          <w:b/>
          <w:bCs/>
        </w:rPr>
        <w:t>Currently identified channels:</w:t>
      </w:r>
    </w:p>
    <w:p w14:paraId="448F4ECA" w14:textId="77777777" w:rsidR="000E07B3" w:rsidRPr="000E07B3" w:rsidRDefault="000E07B3" w:rsidP="000E07B3">
      <w:r w:rsidRPr="000E07B3">
        <w:rPr>
          <w:b/>
          <w:bCs/>
        </w:rPr>
        <w:t>1. Acoustic (speaker → air → microphone)</w:t>
      </w:r>
    </w:p>
    <w:p w14:paraId="48CE834F" w14:textId="77777777" w:rsidR="000E07B3" w:rsidRPr="000E07B3" w:rsidRDefault="000E07B3" w:rsidP="000E07B3">
      <w:pPr>
        <w:numPr>
          <w:ilvl w:val="0"/>
          <w:numId w:val="1"/>
        </w:numPr>
      </w:pPr>
      <w:r w:rsidRPr="000E07B3">
        <w:t>Pressure wave, omnidirectional propagation</w:t>
      </w:r>
    </w:p>
    <w:p w14:paraId="35904511" w14:textId="77777777" w:rsidR="000E07B3" w:rsidRPr="000E07B3" w:rsidRDefault="000E07B3" w:rsidP="000E07B3">
      <w:pPr>
        <w:numPr>
          <w:ilvl w:val="0"/>
          <w:numId w:val="1"/>
        </w:numPr>
      </w:pPr>
      <w:r w:rsidRPr="000E07B3">
        <w:t>Speed: ~343 m/s, introduces distance-dependent delay</w:t>
      </w:r>
    </w:p>
    <w:p w14:paraId="7AB66F12" w14:textId="77777777" w:rsidR="000E07B3" w:rsidRPr="000E07B3" w:rsidRDefault="000E07B3" w:rsidP="000E07B3">
      <w:pPr>
        <w:numPr>
          <w:ilvl w:val="0"/>
          <w:numId w:val="1"/>
        </w:numPr>
      </w:pPr>
      <w:r w:rsidRPr="000E07B3">
        <w:t>Band-limited by speaker and microphone response</w:t>
      </w:r>
    </w:p>
    <w:p w14:paraId="43CFF3D5" w14:textId="77777777" w:rsidR="000E07B3" w:rsidRPr="000E07B3" w:rsidRDefault="000E07B3" w:rsidP="000E07B3">
      <w:pPr>
        <w:numPr>
          <w:ilvl w:val="0"/>
          <w:numId w:val="1"/>
        </w:numPr>
      </w:pPr>
      <w:r w:rsidRPr="000E07B3">
        <w:t>Picks up physical chassis vibration — couples mechanical state into the signal</w:t>
      </w:r>
    </w:p>
    <w:p w14:paraId="1BCA1A9B" w14:textId="77777777" w:rsidR="000E07B3" w:rsidRPr="000E07B3" w:rsidRDefault="000E07B3" w:rsidP="000E07B3">
      <w:pPr>
        <w:numPr>
          <w:ilvl w:val="0"/>
          <w:numId w:val="1"/>
        </w:numPr>
      </w:pPr>
      <w:r w:rsidRPr="000E07B3">
        <w:t>Naturally bidirectional</w:t>
      </w:r>
    </w:p>
    <w:p w14:paraId="336B7930" w14:textId="77777777" w:rsidR="000E07B3" w:rsidRPr="000E07B3" w:rsidRDefault="000E07B3" w:rsidP="000E07B3">
      <w:r w:rsidRPr="000E07B3">
        <w:rPr>
          <w:b/>
          <w:bCs/>
        </w:rPr>
        <w:t>2. Optical (LED → LDR)</w:t>
      </w:r>
    </w:p>
    <w:p w14:paraId="3D14E7DA" w14:textId="77777777" w:rsidR="000E07B3" w:rsidRPr="000E07B3" w:rsidRDefault="000E07B3" w:rsidP="000E07B3">
      <w:pPr>
        <w:numPr>
          <w:ilvl w:val="0"/>
          <w:numId w:val="2"/>
        </w:numPr>
      </w:pPr>
      <w:r w:rsidRPr="000E07B3">
        <w:t>Photon propagation, directional (line-of-sight)</w:t>
      </w:r>
    </w:p>
    <w:p w14:paraId="660F5F9F" w14:textId="77777777" w:rsidR="000E07B3" w:rsidRPr="000E07B3" w:rsidRDefault="000E07B3" w:rsidP="000E07B3">
      <w:pPr>
        <w:numPr>
          <w:ilvl w:val="0"/>
          <w:numId w:val="2"/>
        </w:numPr>
      </w:pPr>
      <w:r w:rsidRPr="000E07B3">
        <w:t>Speed: effectively instantaneous at these distances</w:t>
      </w:r>
    </w:p>
    <w:p w14:paraId="76D45743" w14:textId="77777777" w:rsidR="000E07B3" w:rsidRPr="000E07B3" w:rsidRDefault="000E07B3" w:rsidP="000E07B3">
      <w:pPr>
        <w:numPr>
          <w:ilvl w:val="0"/>
          <w:numId w:val="2"/>
        </w:numPr>
      </w:pPr>
      <w:r w:rsidRPr="000E07B3">
        <w:t>Band-limited by LDR response time (~milliseconds)</w:t>
      </w:r>
    </w:p>
    <w:p w14:paraId="4B2492E2" w14:textId="77777777" w:rsidR="000E07B3" w:rsidRPr="000E07B3" w:rsidRDefault="000E07B3" w:rsidP="000E07B3">
      <w:pPr>
        <w:numPr>
          <w:ilvl w:val="1"/>
          <w:numId w:val="2"/>
        </w:numPr>
      </w:pPr>
      <w:r w:rsidRPr="000E07B3">
        <w:t xml:space="preserve">Alternative light sensing </w:t>
      </w:r>
      <w:proofErr w:type="gramStart"/>
      <w:r w:rsidRPr="000E07B3">
        <w:t>method</w:t>
      </w:r>
      <w:proofErr w:type="gramEnd"/>
      <w:r w:rsidRPr="000E07B3">
        <w:t xml:space="preserve"> may be necessary here for faster response</w:t>
      </w:r>
    </w:p>
    <w:p w14:paraId="5523D785" w14:textId="77777777" w:rsidR="000E07B3" w:rsidRPr="000E07B3" w:rsidRDefault="000E07B3" w:rsidP="000E07B3">
      <w:pPr>
        <w:numPr>
          <w:ilvl w:val="0"/>
          <w:numId w:val="2"/>
        </w:numPr>
      </w:pPr>
      <w:r w:rsidRPr="000E07B3">
        <w:t>Picks up ambient light changes — couples environmental light state into the signal</w:t>
      </w:r>
    </w:p>
    <w:p w14:paraId="5B0FE6FA" w14:textId="77777777" w:rsidR="000E07B3" w:rsidRPr="000E07B3" w:rsidRDefault="000E07B3" w:rsidP="000E07B3">
      <w:pPr>
        <w:numPr>
          <w:ilvl w:val="0"/>
          <w:numId w:val="2"/>
        </w:numPr>
      </w:pPr>
      <w:r w:rsidRPr="000E07B3">
        <w:t>Inherently unidirectional — requires two LED→LDR pairs per node pair for bidirectional coupling</w:t>
      </w:r>
    </w:p>
    <w:p w14:paraId="0C1CE09C" w14:textId="77777777" w:rsidR="000E07B3" w:rsidRPr="000E07B3" w:rsidRDefault="000E07B3" w:rsidP="000E07B3">
      <w:r w:rsidRPr="000E07B3">
        <w:rPr>
          <w:b/>
          <w:bCs/>
        </w:rPr>
        <w:t>3. Digital link (optional / mode-specific, TBD)</w:t>
      </w:r>
    </w:p>
    <w:p w14:paraId="4AE187B4" w14:textId="77777777" w:rsidR="000E07B3" w:rsidRPr="000E07B3" w:rsidRDefault="000E07B3" w:rsidP="000E07B3">
      <w:pPr>
        <w:numPr>
          <w:ilvl w:val="0"/>
          <w:numId w:val="3"/>
        </w:numPr>
      </w:pPr>
      <w:r w:rsidRPr="000E07B3">
        <w:lastRenderedPageBreak/>
        <w:t>Exact state transport when physical filtering is not desired</w:t>
      </w:r>
    </w:p>
    <w:p w14:paraId="491FE5B9" w14:textId="77777777" w:rsidR="000E07B3" w:rsidRPr="000E07B3" w:rsidRDefault="000E07B3" w:rsidP="000E07B3">
      <w:pPr>
        <w:numPr>
          <w:ilvl w:val="0"/>
          <w:numId w:val="3"/>
        </w:numPr>
      </w:pPr>
      <w:r w:rsidRPr="000E07B3">
        <w:t>Bypasses the transduction ecology entirely</w:t>
      </w:r>
    </w:p>
    <w:p w14:paraId="67BCC22C" w14:textId="77777777" w:rsidR="000E07B3" w:rsidRPr="000E07B3" w:rsidRDefault="000E07B3" w:rsidP="000E07B3">
      <w:pPr>
        <w:numPr>
          <w:ilvl w:val="0"/>
          <w:numId w:val="3"/>
        </w:numPr>
      </w:pPr>
      <w:r w:rsidRPr="000E07B3">
        <w:t>Could be mode-specific (engaged only when precise state synchronization is required) or always-on as a supervisory channel</w:t>
      </w:r>
    </w:p>
    <w:p w14:paraId="4F71F544" w14:textId="77777777" w:rsidR="000E07B3" w:rsidRPr="000E07B3" w:rsidRDefault="000E07B3" w:rsidP="000E07B3">
      <w:pPr>
        <w:numPr>
          <w:ilvl w:val="0"/>
          <w:numId w:val="3"/>
        </w:numPr>
      </w:pPr>
      <w:r w:rsidRPr="000E07B3">
        <w:t>Remains under consideration — not committed to</w:t>
      </w:r>
    </w:p>
    <w:p w14:paraId="61DAFF07" w14:textId="77777777" w:rsidR="000E07B3" w:rsidRPr="000E07B3" w:rsidRDefault="000E07B3" w:rsidP="000E07B3">
      <w:pPr>
        <w:pStyle w:val="Heading2"/>
      </w:pPr>
      <w:r w:rsidRPr="000E07B3">
        <w:t>What the Multi-Channel Structure Provides</w:t>
      </w:r>
    </w:p>
    <w:p w14:paraId="29769AC4" w14:textId="77777777" w:rsidR="000E07B3" w:rsidRPr="000E07B3" w:rsidRDefault="000E07B3" w:rsidP="000E07B3">
      <w:r w:rsidRPr="000E07B3">
        <w:t>The same signal expressed through both physical channels simultaneously means the receiving node gets two physically distinct versions of the same identity, each shaped by a different transfer function. The information value is threefold:</w:t>
      </w:r>
    </w:p>
    <w:p w14:paraId="461C2845" w14:textId="77777777" w:rsidR="000E07B3" w:rsidRPr="000E07B3" w:rsidRDefault="000E07B3" w:rsidP="000E07B3">
      <w:pPr>
        <w:numPr>
          <w:ilvl w:val="0"/>
          <w:numId w:val="4"/>
        </w:numPr>
      </w:pPr>
      <w:r w:rsidRPr="000E07B3">
        <w:rPr>
          <w:b/>
          <w:bCs/>
        </w:rPr>
        <w:t>What both channels preserve</w:t>
      </w:r>
      <w:r w:rsidRPr="000E07B3">
        <w:t> — this is the invariant core of the signal. Structure that survives both acoustic and optical transduction is the most robust, most dynamically significant content.</w:t>
      </w:r>
    </w:p>
    <w:p w14:paraId="4141BB74" w14:textId="77777777" w:rsidR="000E07B3" w:rsidRPr="000E07B3" w:rsidRDefault="000E07B3" w:rsidP="000E07B3">
      <w:pPr>
        <w:numPr>
          <w:ilvl w:val="0"/>
          <w:numId w:val="4"/>
        </w:numPr>
      </w:pPr>
      <w:r w:rsidRPr="000E07B3">
        <w:rPr>
          <w:b/>
          <w:bCs/>
        </w:rPr>
        <w:t>What only one channel preserves</w:t>
      </w:r>
      <w:r w:rsidRPr="000E07B3">
        <w:t xml:space="preserve"> — this is modality-specific information. What the acoustic path carries </w:t>
      </w:r>
      <w:proofErr w:type="gramStart"/>
      <w:r w:rsidRPr="000E07B3">
        <w:t>that</w:t>
      </w:r>
      <w:proofErr w:type="gramEnd"/>
      <w:r w:rsidRPr="000E07B3">
        <w:t xml:space="preserve"> the optical path doesn't (or vice versa) reveals characteristics of the signal that are </w:t>
      </w:r>
      <w:proofErr w:type="gramStart"/>
      <w:r w:rsidRPr="000E07B3">
        <w:t>regime-specific</w:t>
      </w:r>
      <w:proofErr w:type="gramEnd"/>
      <w:r w:rsidRPr="000E07B3">
        <w:t xml:space="preserve">. The disagreement between channels is </w:t>
      </w:r>
      <w:proofErr w:type="gramStart"/>
      <w:r w:rsidRPr="000E07B3">
        <w:t>itself information</w:t>
      </w:r>
      <w:proofErr w:type="gramEnd"/>
      <w:r w:rsidRPr="000E07B3">
        <w:t>.</w:t>
      </w:r>
    </w:p>
    <w:p w14:paraId="11C1298F" w14:textId="77777777" w:rsidR="000E07B3" w:rsidRPr="000E07B3" w:rsidRDefault="000E07B3" w:rsidP="000E07B3">
      <w:pPr>
        <w:numPr>
          <w:ilvl w:val="0"/>
          <w:numId w:val="4"/>
        </w:numPr>
      </w:pPr>
      <w:r w:rsidRPr="000E07B3">
        <w:rPr>
          <w:b/>
          <w:bCs/>
        </w:rPr>
        <w:t xml:space="preserve">What neither channel </w:t>
      </w:r>
      <w:proofErr w:type="gramStart"/>
      <w:r w:rsidRPr="000E07B3">
        <w:rPr>
          <w:b/>
          <w:bCs/>
        </w:rPr>
        <w:t>preserves</w:t>
      </w:r>
      <w:r w:rsidRPr="000E07B3">
        <w:t> — this</w:t>
      </w:r>
      <w:proofErr w:type="gramEnd"/>
      <w:r w:rsidRPr="000E07B3">
        <w:t xml:space="preserve"> is what the physical medium filtered out. Absence is informative.</w:t>
      </w:r>
    </w:p>
    <w:p w14:paraId="3A641350" w14:textId="77777777" w:rsidR="000E07B3" w:rsidRPr="000E07B3" w:rsidRDefault="000E07B3" w:rsidP="000E07B3">
      <w:r w:rsidRPr="000E07B3">
        <w:t xml:space="preserve">This is directly analogous to cross-modal sensory validation in biological cognition: vision and touch expressing the same object produce a richer, more robust representation than either alone, </w:t>
      </w:r>
      <w:proofErr w:type="gramStart"/>
      <w:r w:rsidRPr="000E07B3">
        <w:t>and</w:t>
      </w:r>
      <w:proofErr w:type="gramEnd"/>
      <w:r w:rsidRPr="000E07B3">
        <w:t xml:space="preserve"> discrepancy between them is meaningful (looks smooth, feels rough — that contradiction is data, not error).</w:t>
      </w:r>
    </w:p>
    <w:p w14:paraId="2C45BF07" w14:textId="77777777" w:rsidR="000E07B3" w:rsidRPr="000E07B3" w:rsidRDefault="000E07B3" w:rsidP="000E07B3">
      <w:pPr>
        <w:pStyle w:val="Heading2"/>
      </w:pPr>
      <w:r w:rsidRPr="000E07B3">
        <w:t>The Bridge Is Computation, Not Transport</w:t>
      </w:r>
    </w:p>
    <w:p w14:paraId="0ABE36A7" w14:textId="77777777" w:rsidR="000E07B3" w:rsidRPr="000E07B3" w:rsidRDefault="000E07B3" w:rsidP="000E07B3">
      <w:r w:rsidRPr="000E07B3">
        <w:t>This applies to both channels. Neither the acoustic path nor the optical path is a neutral courier. Each imposes its own physics:</w:t>
      </w:r>
    </w:p>
    <w:p w14:paraId="3E43669B" w14:textId="77777777" w:rsidR="000E07B3" w:rsidRPr="000E07B3" w:rsidRDefault="000E07B3" w:rsidP="000E07B3">
      <w:pPr>
        <w:numPr>
          <w:ilvl w:val="0"/>
          <w:numId w:val="5"/>
        </w:numPr>
      </w:pPr>
      <w:r w:rsidRPr="000E07B3">
        <w:t>Acoustic: speaker inertia, air, corridor geometry, reflections, baffling, chassis vibration</w:t>
      </w:r>
    </w:p>
    <w:p w14:paraId="3AC41C27" w14:textId="77777777" w:rsidR="000E07B3" w:rsidRPr="000E07B3" w:rsidRDefault="000E07B3" w:rsidP="000E07B3">
      <w:pPr>
        <w:numPr>
          <w:ilvl w:val="0"/>
          <w:numId w:val="5"/>
        </w:numPr>
      </w:pPr>
      <w:r w:rsidRPr="000E07B3">
        <w:t>Optical: LED emission spectrum, LDR spectral response, ambient light coupling, response time nonlinearity</w:t>
      </w:r>
    </w:p>
    <w:p w14:paraId="1078E7D3" w14:textId="77777777" w:rsidR="000E07B3" w:rsidRPr="000E07B3" w:rsidRDefault="000E07B3" w:rsidP="000E07B3">
      <w:r w:rsidRPr="000E07B3">
        <w:t>The physical medium evaluates the signal in transit. What arrives at the receiving node is the result of that evaluation. In Janus terms: the heartbeat doesn't copy state between meshes. It subjects state to a physically constrained test, and the result of that test becomes the coupling signal. The bridge computes.</w:t>
      </w:r>
    </w:p>
    <w:p w14:paraId="09625376" w14:textId="77777777" w:rsidR="000E07B3" w:rsidRPr="000E07B3" w:rsidRDefault="000E07B3" w:rsidP="000E07B3">
      <w:pPr>
        <w:pStyle w:val="Heading2"/>
      </w:pPr>
      <w:r w:rsidRPr="000E07B3">
        <w:t>Directionality and the LED→LDR Topology</w:t>
      </w:r>
    </w:p>
    <w:p w14:paraId="1C288620" w14:textId="77777777" w:rsidR="000E07B3" w:rsidRPr="000E07B3" w:rsidRDefault="000E07B3" w:rsidP="000E07B3">
      <w:r w:rsidRPr="000E07B3">
        <w:t xml:space="preserve">The optical channel is inherently unidirectional. This is not a </w:t>
      </w:r>
      <w:proofErr w:type="gramStart"/>
      <w:r w:rsidRPr="000E07B3">
        <w:t>problem,</w:t>
      </w:r>
      <w:proofErr w:type="gramEnd"/>
      <w:r w:rsidRPr="000E07B3">
        <w:t xml:space="preserve"> it is a </w:t>
      </w:r>
      <w:proofErr w:type="gramStart"/>
      <w:r w:rsidRPr="000E07B3">
        <w:t>design variable</w:t>
      </w:r>
      <w:proofErr w:type="gramEnd"/>
      <w:r w:rsidRPr="000E07B3">
        <w:t>.</w:t>
      </w:r>
    </w:p>
    <w:p w14:paraId="59AE2C33" w14:textId="77777777" w:rsidR="000E07B3" w:rsidRPr="000E07B3" w:rsidRDefault="000E07B3" w:rsidP="000E07B3">
      <w:r w:rsidRPr="000E07B3">
        <w:lastRenderedPageBreak/>
        <w:t>Options:</w:t>
      </w:r>
    </w:p>
    <w:p w14:paraId="09E291AC" w14:textId="77777777" w:rsidR="000E07B3" w:rsidRPr="000E07B3" w:rsidRDefault="000E07B3" w:rsidP="000E07B3">
      <w:pPr>
        <w:numPr>
          <w:ilvl w:val="0"/>
          <w:numId w:val="6"/>
        </w:numPr>
      </w:pPr>
      <w:r w:rsidRPr="000E07B3">
        <w:rPr>
          <w:b/>
          <w:bCs/>
        </w:rPr>
        <w:t>Two pairs per node pair:</w:t>
      </w:r>
      <w:r w:rsidRPr="000E07B3">
        <w:t> LED→LDR in each direction. Bidirectional optical coupling, symmetric influence.</w:t>
      </w:r>
    </w:p>
    <w:p w14:paraId="53FB3199" w14:textId="77777777" w:rsidR="000E07B3" w:rsidRPr="000E07B3" w:rsidRDefault="000E07B3" w:rsidP="000E07B3">
      <w:pPr>
        <w:numPr>
          <w:ilvl w:val="0"/>
          <w:numId w:val="6"/>
        </w:numPr>
      </w:pPr>
      <w:r w:rsidRPr="000E07B3">
        <w:rPr>
          <w:b/>
          <w:bCs/>
        </w:rPr>
        <w:t>Single pair, intentional asymmetry:</w:t>
      </w:r>
      <w:r w:rsidRPr="000E07B3">
        <w:t> one mesh influences the other optically without reciprocity. Could encode directional salience or hierarchical relationship between meshes.</w:t>
      </w:r>
    </w:p>
    <w:p w14:paraId="66AAAAAC" w14:textId="77777777" w:rsidR="000E07B3" w:rsidRPr="000E07B3" w:rsidRDefault="000E07B3" w:rsidP="000E07B3">
      <w:pPr>
        <w:numPr>
          <w:ilvl w:val="0"/>
          <w:numId w:val="6"/>
        </w:numPr>
      </w:pPr>
      <w:r w:rsidRPr="000E07B3">
        <w:rPr>
          <w:b/>
          <w:bCs/>
        </w:rPr>
        <w:t>Switchable:</w:t>
      </w:r>
      <w:r w:rsidRPr="000E07B3">
        <w:t> the CD4066-style switching philosophy applied to optical channels — a switch (or LDR-gate) determining whether the optical link is active, and in which direction.</w:t>
      </w:r>
    </w:p>
    <w:p w14:paraId="3C627E7F" w14:textId="77777777" w:rsidR="000E07B3" w:rsidRPr="000E07B3" w:rsidRDefault="000E07B3" w:rsidP="000E07B3">
      <w:r w:rsidRPr="000E07B3">
        <w:t>This is consistent with the existing link topology in the main mesh (1 passive + 2 unilateral per link set). The heartbeat could mirror that topology: one passive acoustic channel (bidirectional, always-on) and directed optical channels (unilateral, switchable).</w:t>
      </w:r>
    </w:p>
    <w:p w14:paraId="299BAB33" w14:textId="77777777" w:rsidR="000E07B3" w:rsidRPr="000E07B3" w:rsidRDefault="000E07B3" w:rsidP="000E07B3">
      <w:r w:rsidRPr="000E07B3">
        <w:t>Resolution: TBD during AC mesh design phase.</w:t>
      </w:r>
    </w:p>
    <w:p w14:paraId="54038DEE" w14:textId="77777777" w:rsidR="000E07B3" w:rsidRPr="000E07B3" w:rsidRDefault="000E07B3" w:rsidP="000E07B3">
      <w:r w:rsidRPr="000E07B3">
        <w:pict w14:anchorId="7574EA6C">
          <v:rect id="_x0000_i1068" style="width:0;height:.75pt" o:hralign="center" o:hrstd="t" o:hr="t" fillcolor="#a0a0a0" stroked="f"/>
        </w:pict>
      </w:r>
    </w:p>
    <w:p w14:paraId="2768CB77" w14:textId="77777777" w:rsidR="000E07B3" w:rsidRPr="000E07B3" w:rsidRDefault="000E07B3" w:rsidP="000E07B3">
      <w:pPr>
        <w:pStyle w:val="Heading1"/>
      </w:pPr>
      <w:r w:rsidRPr="000E07B3">
        <w:t>PART 12: TWO-LAYER GENE BANK</w:t>
      </w:r>
    </w:p>
    <w:p w14:paraId="7A524C33" w14:textId="77777777" w:rsidR="000E07B3" w:rsidRPr="000E07B3" w:rsidRDefault="000E07B3" w:rsidP="000E07B3">
      <w:pPr>
        <w:pStyle w:val="Heading2"/>
      </w:pPr>
      <w:r w:rsidRPr="000E07B3">
        <w:t>The Distinction</w:t>
      </w:r>
    </w:p>
    <w:p w14:paraId="424234AB" w14:textId="77777777" w:rsidR="000E07B3" w:rsidRPr="000E07B3" w:rsidRDefault="000E07B3" w:rsidP="000E07B3">
      <w:r w:rsidRPr="000E07B3">
        <w:t>The gene bank is not a single static map. It is two maps, built through the same cartography process under different conditions:</w:t>
      </w:r>
    </w:p>
    <w:p w14:paraId="00EB4C95" w14:textId="77777777" w:rsidR="000E07B3" w:rsidRPr="000E07B3" w:rsidRDefault="000E07B3" w:rsidP="000E07B3">
      <w:r w:rsidRPr="000E07B3">
        <w:rPr>
          <w:b/>
          <w:bCs/>
        </w:rPr>
        <w:t>Layer 1 — Canonical Map</w:t>
      </w:r>
    </w:p>
    <w:p w14:paraId="5DE5960B" w14:textId="77777777" w:rsidR="000E07B3" w:rsidRPr="000E07B3" w:rsidRDefault="000E07B3" w:rsidP="000E07B3">
      <w:pPr>
        <w:numPr>
          <w:ilvl w:val="0"/>
          <w:numId w:val="7"/>
        </w:numPr>
      </w:pPr>
      <w:r w:rsidRPr="000E07B3">
        <w:t>Built through controlled cartography sessions</w:t>
      </w:r>
    </w:p>
    <w:p w14:paraId="4BB9FA64" w14:textId="77777777" w:rsidR="000E07B3" w:rsidRPr="000E07B3" w:rsidRDefault="000E07B3" w:rsidP="000E07B3">
      <w:pPr>
        <w:numPr>
          <w:ilvl w:val="0"/>
          <w:numId w:val="7"/>
        </w:numPr>
      </w:pPr>
      <w:r w:rsidRPr="000E07B3">
        <w:t>Referents presented under controlled conditions, with systematic variation</w:t>
      </w:r>
    </w:p>
    <w:p w14:paraId="38C79DD4" w14:textId="77777777" w:rsidR="000E07B3" w:rsidRPr="000E07B3" w:rsidRDefault="000E07B3" w:rsidP="000E07B3">
      <w:pPr>
        <w:numPr>
          <w:ilvl w:val="0"/>
          <w:numId w:val="7"/>
        </w:numPr>
      </w:pPr>
      <w:r w:rsidRPr="000E07B3">
        <w:t xml:space="preserve">Represents "what </w:t>
      </w:r>
      <w:proofErr w:type="gramStart"/>
      <w:r w:rsidRPr="000E07B3">
        <w:t>is" —</w:t>
      </w:r>
      <w:proofErr w:type="gramEnd"/>
      <w:r w:rsidRPr="000E07B3">
        <w:t xml:space="preserve"> the machine's grounded contact with reality</w:t>
      </w:r>
    </w:p>
    <w:p w14:paraId="5CFE9D23" w14:textId="77777777" w:rsidR="000E07B3" w:rsidRPr="000E07B3" w:rsidRDefault="000E07B3" w:rsidP="000E07B3">
      <w:pPr>
        <w:numPr>
          <w:ilvl w:val="0"/>
          <w:numId w:val="7"/>
        </w:numPr>
      </w:pPr>
      <w:r w:rsidRPr="000E07B3">
        <w:t>Immutable once written. Never erased. Additive only.</w:t>
      </w:r>
    </w:p>
    <w:p w14:paraId="2EDF40BA" w14:textId="77777777" w:rsidR="000E07B3" w:rsidRPr="000E07B3" w:rsidRDefault="000E07B3" w:rsidP="000E07B3">
      <w:pPr>
        <w:numPr>
          <w:ilvl w:val="0"/>
          <w:numId w:val="7"/>
        </w:numPr>
      </w:pPr>
      <w:r w:rsidRPr="000E07B3">
        <w:t>This is the baseline of reality against which all experience is calibrated</w:t>
      </w:r>
    </w:p>
    <w:p w14:paraId="45C2E075" w14:textId="77777777" w:rsidR="000E07B3" w:rsidRPr="000E07B3" w:rsidRDefault="000E07B3" w:rsidP="000E07B3">
      <w:r w:rsidRPr="000E07B3">
        <w:rPr>
          <w:b/>
          <w:bCs/>
        </w:rPr>
        <w:t>Layer 2 — Self-Model Map</w:t>
      </w:r>
    </w:p>
    <w:p w14:paraId="6029CDE1" w14:textId="77777777" w:rsidR="000E07B3" w:rsidRPr="000E07B3" w:rsidRDefault="000E07B3" w:rsidP="000E07B3">
      <w:pPr>
        <w:numPr>
          <w:ilvl w:val="0"/>
          <w:numId w:val="8"/>
        </w:numPr>
      </w:pPr>
      <w:r w:rsidRPr="000E07B3">
        <w:t>Built through the machine's own lived experience, continuously and in real-time</w:t>
      </w:r>
    </w:p>
    <w:p w14:paraId="3ECC27BA" w14:textId="77777777" w:rsidR="000E07B3" w:rsidRPr="000E07B3" w:rsidRDefault="000E07B3" w:rsidP="000E07B3">
      <w:pPr>
        <w:numPr>
          <w:ilvl w:val="0"/>
          <w:numId w:val="8"/>
        </w:numPr>
      </w:pPr>
      <w:r w:rsidRPr="000E07B3">
        <w:t xml:space="preserve">Chaotic, </w:t>
      </w:r>
      <w:proofErr w:type="gramStart"/>
      <w:r w:rsidRPr="000E07B3">
        <w:t>specific</w:t>
      </w:r>
      <w:proofErr w:type="gramEnd"/>
      <w:r w:rsidRPr="000E07B3">
        <w:t xml:space="preserve"> to this machine's particular history of encounters</w:t>
      </w:r>
    </w:p>
    <w:p w14:paraId="391CCF21" w14:textId="77777777" w:rsidR="000E07B3" w:rsidRPr="000E07B3" w:rsidRDefault="000E07B3" w:rsidP="000E07B3">
      <w:pPr>
        <w:numPr>
          <w:ilvl w:val="0"/>
          <w:numId w:val="8"/>
        </w:numPr>
      </w:pPr>
      <w:r w:rsidRPr="000E07B3">
        <w:t xml:space="preserve">Represents "how I experience what </w:t>
      </w:r>
      <w:proofErr w:type="gramStart"/>
      <w:r w:rsidRPr="000E07B3">
        <w:t>is" —</w:t>
      </w:r>
      <w:proofErr w:type="gramEnd"/>
      <w:r w:rsidRPr="000E07B3">
        <w:t xml:space="preserve"> the subjective interpretive layer</w:t>
      </w:r>
    </w:p>
    <w:p w14:paraId="2143068C" w14:textId="77777777" w:rsidR="000E07B3" w:rsidRPr="000E07B3" w:rsidRDefault="000E07B3" w:rsidP="000E07B3">
      <w:pPr>
        <w:numPr>
          <w:ilvl w:val="0"/>
          <w:numId w:val="8"/>
        </w:numPr>
      </w:pPr>
      <w:r w:rsidRPr="000E07B3">
        <w:t>Continuously updated throughout the machine's operational life</w:t>
      </w:r>
    </w:p>
    <w:p w14:paraId="235EEF5E" w14:textId="77777777" w:rsidR="000E07B3" w:rsidRPr="000E07B3" w:rsidRDefault="000E07B3" w:rsidP="000E07B3">
      <w:pPr>
        <w:numPr>
          <w:ilvl w:val="0"/>
          <w:numId w:val="8"/>
        </w:numPr>
      </w:pPr>
      <w:r w:rsidRPr="000E07B3">
        <w:t>Contrasted against the canonical map to reveal interpretive drift</w:t>
      </w:r>
    </w:p>
    <w:p w14:paraId="0C11C012" w14:textId="77777777" w:rsidR="000E07B3" w:rsidRPr="000E07B3" w:rsidRDefault="000E07B3" w:rsidP="000E07B3">
      <w:pPr>
        <w:rPr>
          <w:b/>
          <w:bCs/>
        </w:rPr>
      </w:pPr>
      <w:r w:rsidRPr="000E07B3">
        <w:rPr>
          <w:b/>
          <w:bCs/>
        </w:rPr>
        <w:t>Why Two Layers Are Necessary</w:t>
      </w:r>
    </w:p>
    <w:p w14:paraId="20021AA1" w14:textId="77777777" w:rsidR="000E07B3" w:rsidRPr="000E07B3" w:rsidRDefault="000E07B3" w:rsidP="000E07B3">
      <w:r w:rsidRPr="000E07B3">
        <w:lastRenderedPageBreak/>
        <w:t>A single map built only from experience would have no external reference — it would be purely self-referential, with no way to distinguish between accurate perception and accumulated bias. A single canonical map with no self-model would have no subjective dimension — it would be a lookup table, not a mind. Great for deterministic inference, bad for embodied cognition.</w:t>
      </w:r>
    </w:p>
    <w:p w14:paraId="0BC44CC9" w14:textId="77777777" w:rsidR="000E07B3" w:rsidRPr="000E07B3" w:rsidRDefault="000E07B3" w:rsidP="000E07B3">
      <w:r w:rsidRPr="000E07B3">
        <w:t>The two-layer structure gives the machine:</w:t>
      </w:r>
    </w:p>
    <w:p w14:paraId="04C27AA3" w14:textId="77777777" w:rsidR="000E07B3" w:rsidRPr="000E07B3" w:rsidRDefault="000E07B3" w:rsidP="000E07B3">
      <w:pPr>
        <w:numPr>
          <w:ilvl w:val="0"/>
          <w:numId w:val="9"/>
        </w:numPr>
      </w:pPr>
      <w:r w:rsidRPr="000E07B3">
        <w:t>A physically-grounded baseline (canonical</w:t>
      </w:r>
      <w:proofErr w:type="gramStart"/>
      <w:r w:rsidRPr="000E07B3">
        <w:t>) it</w:t>
      </w:r>
      <w:proofErr w:type="gramEnd"/>
      <w:r w:rsidRPr="000E07B3">
        <w:t xml:space="preserve"> helped construct through the same settling process it uses for everything else — not handed to it, earned through contact with reality</w:t>
      </w:r>
    </w:p>
    <w:p w14:paraId="33E77ADC" w14:textId="77777777" w:rsidR="000E07B3" w:rsidRPr="000E07B3" w:rsidRDefault="000E07B3" w:rsidP="000E07B3">
      <w:pPr>
        <w:numPr>
          <w:ilvl w:val="0"/>
          <w:numId w:val="9"/>
        </w:numPr>
      </w:pPr>
      <w:r w:rsidRPr="000E07B3">
        <w:t>A subjective layer (self-model) that diverges from the baseline through experience, encoding the machine's particular history</w:t>
      </w:r>
    </w:p>
    <w:p w14:paraId="526113E0" w14:textId="77777777" w:rsidR="000E07B3" w:rsidRPr="000E07B3" w:rsidRDefault="000E07B3" w:rsidP="000E07B3">
      <w:pPr>
        <w:numPr>
          <w:ilvl w:val="0"/>
          <w:numId w:val="9"/>
        </w:numPr>
      </w:pPr>
      <w:r w:rsidRPr="000E07B3">
        <w:t xml:space="preserve">A calibration relationship between the </w:t>
      </w:r>
      <w:proofErr w:type="gramStart"/>
      <w:r w:rsidRPr="000E07B3">
        <w:t>two —</w:t>
      </w:r>
      <w:proofErr w:type="gramEnd"/>
      <w:r w:rsidRPr="000E07B3">
        <w:t xml:space="preserve"> the distance between canonical and self-model at any moment is a measure of interpretive drift, which is either bias, growth, or trauma depending on direction and magnitude</w:t>
      </w:r>
    </w:p>
    <w:p w14:paraId="71445CED" w14:textId="77777777" w:rsidR="000E07B3" w:rsidRPr="000E07B3" w:rsidRDefault="000E07B3" w:rsidP="000E07B3">
      <w:pPr>
        <w:pStyle w:val="Heading2"/>
      </w:pPr>
      <w:r w:rsidRPr="000E07B3">
        <w:t>The Biological Mirror</w:t>
      </w:r>
    </w:p>
    <w:p w14:paraId="66ADE728" w14:textId="77777777" w:rsidR="000E07B3" w:rsidRPr="000E07B3" w:rsidRDefault="000E07B3" w:rsidP="000E07B3">
      <w:r w:rsidRPr="000E07B3">
        <w:t>This mirrors biological cognition as it is meant to function:</w:t>
      </w:r>
    </w:p>
    <w:p w14:paraId="3889DB7F" w14:textId="77777777" w:rsidR="000E07B3" w:rsidRPr="000E07B3" w:rsidRDefault="000E07B3" w:rsidP="000E07B3">
      <w:pPr>
        <w:numPr>
          <w:ilvl w:val="0"/>
          <w:numId w:val="10"/>
        </w:numPr>
      </w:pPr>
      <w:r w:rsidRPr="000E07B3">
        <w:t>Sensory apparatus gives access to reality (imperfect, physically grounded)</w:t>
      </w:r>
    </w:p>
    <w:p w14:paraId="1BB67B8B" w14:textId="77777777" w:rsidR="000E07B3" w:rsidRPr="000E07B3" w:rsidRDefault="000E07B3" w:rsidP="000E07B3">
      <w:pPr>
        <w:numPr>
          <w:ilvl w:val="0"/>
          <w:numId w:val="10"/>
        </w:numPr>
      </w:pPr>
      <w:r w:rsidRPr="000E07B3">
        <w:t>Personal history, associations, prior experiences shape interpretation of that reality</w:t>
      </w:r>
    </w:p>
    <w:p w14:paraId="42AE4642" w14:textId="77777777" w:rsidR="000E07B3" w:rsidRPr="000E07B3" w:rsidRDefault="000E07B3" w:rsidP="000E07B3">
      <w:pPr>
        <w:numPr>
          <w:ilvl w:val="0"/>
          <w:numId w:val="10"/>
        </w:numPr>
      </w:pPr>
      <w:r w:rsidRPr="000E07B3">
        <w:t>A healthy mind can distinguish between "what is" and "how I'm interpreting what is"</w:t>
      </w:r>
    </w:p>
    <w:p w14:paraId="32CA25BF" w14:textId="77777777" w:rsidR="000E07B3" w:rsidRPr="000E07B3" w:rsidRDefault="000E07B3" w:rsidP="000E07B3">
      <w:pPr>
        <w:numPr>
          <w:ilvl w:val="0"/>
          <w:numId w:val="10"/>
        </w:numPr>
      </w:pPr>
      <w:r w:rsidRPr="000E07B3">
        <w:t>Pathology occurs when the interpretive layer overrides or distorts the perceptual baseline without correction</w:t>
      </w:r>
    </w:p>
    <w:p w14:paraId="1016ED14" w14:textId="77777777" w:rsidR="000E07B3" w:rsidRPr="000E07B3" w:rsidRDefault="000E07B3" w:rsidP="000E07B3">
      <w:r w:rsidRPr="000E07B3">
        <w:t xml:space="preserve">The machine has both </w:t>
      </w:r>
      <w:proofErr w:type="gramStart"/>
      <w:r w:rsidRPr="000E07B3">
        <w:t>layers, and</w:t>
      </w:r>
      <w:proofErr w:type="gramEnd"/>
      <w:r w:rsidRPr="000E07B3">
        <w:t xml:space="preserve"> has a structural relationship between them. It can, in principle, detect when its self-model has drifted significantly from the canonical baseline. What it does with that detection is </w:t>
      </w:r>
      <w:proofErr w:type="gramStart"/>
      <w:r w:rsidRPr="000E07B3">
        <w:t>a function</w:t>
      </w:r>
      <w:proofErr w:type="gramEnd"/>
      <w:r w:rsidRPr="000E07B3">
        <w:t xml:space="preserve"> of its autonomic systems and ontological profile.</w:t>
      </w:r>
    </w:p>
    <w:p w14:paraId="5A91BFD4" w14:textId="77777777" w:rsidR="000E07B3" w:rsidRPr="000E07B3" w:rsidRDefault="000E07B3" w:rsidP="000E07B3">
      <w:pPr>
        <w:pStyle w:val="Heading2"/>
      </w:pPr>
      <w:r w:rsidRPr="000E07B3">
        <w:t>Process Identity</w:t>
      </w:r>
    </w:p>
    <w:p w14:paraId="2478FE43" w14:textId="77777777" w:rsidR="000E07B3" w:rsidRPr="000E07B3" w:rsidRDefault="000E07B3" w:rsidP="000E07B3">
      <w:r w:rsidRPr="000E07B3">
        <w:t>Both layers are built through the identical cartography process (see Addendum 1, Part 9 — Gene Bank Cartography):</w:t>
      </w:r>
    </w:p>
    <w:p w14:paraId="50BF0670" w14:textId="77777777" w:rsidR="000E07B3" w:rsidRPr="000E07B3" w:rsidRDefault="000E07B3" w:rsidP="000E07B3">
      <w:pPr>
        <w:numPr>
          <w:ilvl w:val="0"/>
          <w:numId w:val="11"/>
        </w:numPr>
      </w:pPr>
      <w:r w:rsidRPr="000E07B3">
        <w:t>Present referent</w:t>
      </w:r>
    </w:p>
    <w:p w14:paraId="4B66D612" w14:textId="77777777" w:rsidR="000E07B3" w:rsidRPr="000E07B3" w:rsidRDefault="000E07B3" w:rsidP="000E07B3">
      <w:pPr>
        <w:numPr>
          <w:ilvl w:val="0"/>
          <w:numId w:val="11"/>
        </w:numPr>
      </w:pPr>
      <w:r w:rsidRPr="000E07B3">
        <w:t>Allow all active meshes to settle toward stable resonant state</w:t>
      </w:r>
    </w:p>
    <w:p w14:paraId="432F5325" w14:textId="77777777" w:rsidR="000E07B3" w:rsidRPr="000E07B3" w:rsidRDefault="000E07B3" w:rsidP="000E07B3">
      <w:pPr>
        <w:numPr>
          <w:ilvl w:val="0"/>
          <w:numId w:val="11"/>
        </w:numPr>
      </w:pPr>
      <w:r w:rsidRPr="000E07B3">
        <w:t>Capture full composite cross-mesh state as ontological variant signature</w:t>
      </w:r>
    </w:p>
    <w:p w14:paraId="09958DC8" w14:textId="77777777" w:rsidR="000E07B3" w:rsidRPr="000E07B3" w:rsidRDefault="000E07B3" w:rsidP="000E07B3">
      <w:pPr>
        <w:numPr>
          <w:ilvl w:val="0"/>
          <w:numId w:val="11"/>
        </w:numPr>
      </w:pPr>
      <w:r w:rsidRPr="000E07B3">
        <w:t>Repeat with controlled variations</w:t>
      </w:r>
    </w:p>
    <w:p w14:paraId="496CF53E" w14:textId="77777777" w:rsidR="000E07B3" w:rsidRPr="000E07B3" w:rsidRDefault="000E07B3" w:rsidP="000E07B3">
      <w:pPr>
        <w:numPr>
          <w:ilvl w:val="0"/>
          <w:numId w:val="11"/>
        </w:numPr>
      </w:pPr>
      <w:r w:rsidRPr="000E07B3">
        <w:t xml:space="preserve">Variant </w:t>
      </w:r>
      <w:proofErr w:type="gramStart"/>
      <w:r w:rsidRPr="000E07B3">
        <w:t>cloud builds</w:t>
      </w:r>
      <w:proofErr w:type="gramEnd"/>
      <w:r w:rsidRPr="000E07B3">
        <w:t xml:space="preserve"> in conceptual hyperspace</w:t>
      </w:r>
    </w:p>
    <w:p w14:paraId="74091F37" w14:textId="77777777" w:rsidR="000E07B3" w:rsidRPr="000E07B3" w:rsidRDefault="000E07B3" w:rsidP="000E07B3">
      <w:r w:rsidRPr="000E07B3">
        <w:t>The difference is not in the process — it is in the conditions:</w:t>
      </w:r>
    </w:p>
    <w:p w14:paraId="1CFF7D10" w14:textId="77777777" w:rsidR="000E07B3" w:rsidRPr="000E07B3" w:rsidRDefault="000E07B3" w:rsidP="000E07B3">
      <w:pPr>
        <w:numPr>
          <w:ilvl w:val="0"/>
          <w:numId w:val="12"/>
        </w:numPr>
      </w:pPr>
      <w:r w:rsidRPr="000E07B3">
        <w:t>Canonical: controlled referents, systematic variation, clean experimental conditions</w:t>
      </w:r>
    </w:p>
    <w:p w14:paraId="106DA0DD" w14:textId="77777777" w:rsidR="000E07B3" w:rsidRPr="000E07B3" w:rsidRDefault="000E07B3" w:rsidP="000E07B3">
      <w:pPr>
        <w:numPr>
          <w:ilvl w:val="0"/>
          <w:numId w:val="12"/>
        </w:numPr>
      </w:pPr>
      <w:r w:rsidRPr="000E07B3">
        <w:lastRenderedPageBreak/>
        <w:t xml:space="preserve">Self-model: whatever the machine </w:t>
      </w:r>
      <w:proofErr w:type="gramStart"/>
      <w:r w:rsidRPr="000E07B3">
        <w:t>actually encounters</w:t>
      </w:r>
      <w:proofErr w:type="gramEnd"/>
      <w:r w:rsidRPr="000E07B3">
        <w:t>, in whatever order, under whatever conditions</w:t>
      </w:r>
    </w:p>
    <w:p w14:paraId="58C0EDCA" w14:textId="77777777" w:rsidR="000E07B3" w:rsidRPr="000E07B3" w:rsidRDefault="000E07B3" w:rsidP="000E07B3">
      <w:r w:rsidRPr="000E07B3">
        <w:t>The canonical map is a scientific instrument's output. It is charted as the construction methodology for the canonical Gene Bank. The self-model map is a "life's" output. Both are physically grounded. Neither is symbolic.</w:t>
      </w:r>
    </w:p>
    <w:p w14:paraId="7C6F3E5D" w14:textId="77777777" w:rsidR="000E07B3" w:rsidRPr="000E07B3" w:rsidRDefault="000E07B3" w:rsidP="000E07B3">
      <w:r w:rsidRPr="000E07B3">
        <w:pict w14:anchorId="2152169D">
          <v:rect id="_x0000_i1069" style="width:0;height:.75pt" o:hralign="center" o:hrstd="t" o:hr="t" fillcolor="#a0a0a0" stroked="f"/>
        </w:pict>
      </w:r>
    </w:p>
    <w:p w14:paraId="52B869C6" w14:textId="77777777" w:rsidR="000E07B3" w:rsidRPr="000E07B3" w:rsidRDefault="000E07B3" w:rsidP="000E07B3">
      <w:pPr>
        <w:pStyle w:val="Heading1"/>
      </w:pPr>
      <w:r w:rsidRPr="000E07B3">
        <w:t>PART 13: RECURSIVE IDENTITY HASH — THE METAPHYSICAL LEDGER</w:t>
      </w:r>
    </w:p>
    <w:p w14:paraId="07BEB1AA" w14:textId="77777777" w:rsidR="000E07B3" w:rsidRPr="000E07B3" w:rsidRDefault="000E07B3" w:rsidP="000E07B3">
      <w:pPr>
        <w:pStyle w:val="Heading2"/>
      </w:pPr>
      <w:r w:rsidRPr="000E07B3">
        <w:t>Function</w:t>
      </w:r>
    </w:p>
    <w:p w14:paraId="39B28D57" w14:textId="77777777" w:rsidR="000E07B3" w:rsidRPr="000E07B3" w:rsidRDefault="000E07B3" w:rsidP="000E07B3">
      <w:r w:rsidRPr="000E07B3">
        <w:t>The identity hash was introduced in Addendum 1 as a three-layer structure (raw authority → operational signature → lookup tag). This addendum captures a deeper property that was articulated subsequently: the hash is not just an identifier. It is a </w:t>
      </w:r>
      <w:r w:rsidRPr="000E07B3">
        <w:rPr>
          <w:b/>
          <w:bCs/>
        </w:rPr>
        <w:t>lineage record</w:t>
      </w:r>
      <w:r w:rsidRPr="000E07B3">
        <w:t> — a metaphysical ledger of identity over time.</w:t>
      </w:r>
    </w:p>
    <w:p w14:paraId="11E5207E" w14:textId="77777777" w:rsidR="000E07B3" w:rsidRPr="000E07B3" w:rsidRDefault="000E07B3" w:rsidP="000E07B3">
      <w:pPr>
        <w:pStyle w:val="Heading2"/>
      </w:pPr>
      <w:r w:rsidRPr="000E07B3">
        <w:t>The Recursive Structure</w:t>
      </w:r>
    </w:p>
    <w:p w14:paraId="1E1C4C1B" w14:textId="77777777" w:rsidR="000E07B3" w:rsidRPr="000E07B3" w:rsidRDefault="000E07B3" w:rsidP="000E07B3">
      <w:r w:rsidRPr="000E07B3">
        <w:t xml:space="preserve">The </w:t>
      </w:r>
      <w:proofErr w:type="gramStart"/>
      <w:r w:rsidRPr="000E07B3">
        <w:t>hash</w:t>
      </w:r>
      <w:proofErr w:type="gramEnd"/>
      <w:r w:rsidRPr="000E07B3">
        <w:t xml:space="preserve"> has a recursive relationship with the thing it identifies:</w:t>
      </w:r>
    </w:p>
    <w:p w14:paraId="3EA0627A" w14:textId="77777777" w:rsidR="000E07B3" w:rsidRPr="000E07B3" w:rsidRDefault="000E07B3" w:rsidP="000E07B3">
      <w:pPr>
        <w:numPr>
          <w:ilvl w:val="0"/>
          <w:numId w:val="13"/>
        </w:numPr>
      </w:pPr>
      <w:r w:rsidRPr="000E07B3">
        <w:t>A hash is derived from the composite attributes of the measured state</w:t>
      </w:r>
    </w:p>
    <w:p w14:paraId="29EEC4C7" w14:textId="77777777" w:rsidR="000E07B3" w:rsidRPr="000E07B3" w:rsidRDefault="000E07B3" w:rsidP="000E07B3">
      <w:pPr>
        <w:numPr>
          <w:ilvl w:val="0"/>
          <w:numId w:val="13"/>
        </w:numPr>
      </w:pPr>
      <w:r w:rsidRPr="000E07B3">
        <w:t>The hash becomes one of the thing's attributes (stored as a field within the record it identifies)</w:t>
      </w:r>
    </w:p>
    <w:p w14:paraId="47FFD3B2" w14:textId="77777777" w:rsidR="000E07B3" w:rsidRPr="000E07B3" w:rsidRDefault="000E07B3" w:rsidP="000E07B3">
      <w:pPr>
        <w:numPr>
          <w:ilvl w:val="0"/>
          <w:numId w:val="13"/>
        </w:numPr>
      </w:pPr>
      <w:r w:rsidRPr="000E07B3">
        <w:t>A new hash is generated, incorporating the previous hash as one of its inputs</w:t>
      </w:r>
    </w:p>
    <w:p w14:paraId="3C691F7E" w14:textId="77777777" w:rsidR="000E07B3" w:rsidRPr="000E07B3" w:rsidRDefault="000E07B3" w:rsidP="000E07B3">
      <w:pPr>
        <w:numPr>
          <w:ilvl w:val="0"/>
          <w:numId w:val="13"/>
        </w:numPr>
      </w:pPr>
      <w:proofErr w:type="gramStart"/>
      <w:r w:rsidRPr="000E07B3">
        <w:t>The thing's attributes</w:t>
      </w:r>
      <w:proofErr w:type="gramEnd"/>
      <w:r w:rsidRPr="000E07B3">
        <w:t xml:space="preserve"> have changed (because the hash has changed)</w:t>
      </w:r>
    </w:p>
    <w:p w14:paraId="27E9F7B9" w14:textId="77777777" w:rsidR="000E07B3" w:rsidRPr="000E07B3" w:rsidRDefault="000E07B3" w:rsidP="000E07B3">
      <w:pPr>
        <w:numPr>
          <w:ilvl w:val="0"/>
          <w:numId w:val="13"/>
        </w:numPr>
      </w:pPr>
      <w:r w:rsidRPr="000E07B3">
        <w:t>The new hash is therefore different — a new unique novelty</w:t>
      </w:r>
    </w:p>
    <w:p w14:paraId="55D12A9B" w14:textId="77777777" w:rsidR="000E07B3" w:rsidRPr="000E07B3" w:rsidRDefault="000E07B3" w:rsidP="000E07B3">
      <w:pPr>
        <w:numPr>
          <w:ilvl w:val="0"/>
          <w:numId w:val="13"/>
        </w:numPr>
      </w:pPr>
      <w:r w:rsidRPr="000E07B3">
        <w:t>This becomes the new hash for the thing; Return to step 1 at next state change</w:t>
      </w:r>
    </w:p>
    <w:p w14:paraId="545C5134" w14:textId="77777777" w:rsidR="000E07B3" w:rsidRPr="000E07B3" w:rsidRDefault="000E07B3" w:rsidP="000E07B3">
      <w:r w:rsidRPr="000E07B3">
        <w:t>Each state change produces a new hash that encodes both the current state AND the history of all previous states (through the chain). The thing participates in generating its own identity at every moment. The hash is a compressed self-address, not external metadata.</w:t>
      </w:r>
    </w:p>
    <w:p w14:paraId="74A40A02" w14:textId="77777777" w:rsidR="000E07B3" w:rsidRPr="000E07B3" w:rsidRDefault="000E07B3" w:rsidP="000E07B3">
      <w:pPr>
        <w:pStyle w:val="Heading2"/>
      </w:pPr>
      <w:r w:rsidRPr="000E07B3">
        <w:t>Additive, Never Reductive</w:t>
      </w:r>
    </w:p>
    <w:p w14:paraId="5420F1ED" w14:textId="77777777" w:rsidR="000E07B3" w:rsidRPr="000E07B3" w:rsidRDefault="000E07B3" w:rsidP="000E07B3">
      <w:r w:rsidRPr="000E07B3">
        <w:t>Hash lines are appended. Never overwritten. Never deleted.</w:t>
      </w:r>
    </w:p>
    <w:p w14:paraId="0EEDED0A" w14:textId="77777777" w:rsidR="000E07B3" w:rsidRPr="000E07B3" w:rsidRDefault="000E07B3" w:rsidP="000E07B3">
      <w:r w:rsidRPr="000E07B3">
        <w:t>The record of a thing at any point in time is:</w:t>
      </w:r>
    </w:p>
    <w:p w14:paraId="58AB473D" w14:textId="77777777" w:rsidR="000E07B3" w:rsidRPr="000E07B3" w:rsidRDefault="000E07B3" w:rsidP="000E07B3">
      <w:r w:rsidRPr="000E07B3">
        <w:t>[State at T0] + [Hash0]</w:t>
      </w:r>
    </w:p>
    <w:p w14:paraId="3DD8C840" w14:textId="77777777" w:rsidR="000E07B3" w:rsidRPr="000E07B3" w:rsidRDefault="000E07B3" w:rsidP="000E07B3">
      <w:r w:rsidRPr="000E07B3">
        <w:t>[State at T1] + [Hash1 (incorporates Hash0)]</w:t>
      </w:r>
    </w:p>
    <w:p w14:paraId="408717F7" w14:textId="77777777" w:rsidR="000E07B3" w:rsidRPr="000E07B3" w:rsidRDefault="000E07B3" w:rsidP="000E07B3">
      <w:r w:rsidRPr="000E07B3">
        <w:lastRenderedPageBreak/>
        <w:t>[State at T2] + [Hash2 (incorporates Hash1)]</w:t>
      </w:r>
    </w:p>
    <w:p w14:paraId="19AF3AF8" w14:textId="77777777" w:rsidR="000E07B3" w:rsidRPr="000E07B3" w:rsidRDefault="000E07B3" w:rsidP="000E07B3">
      <w:r w:rsidRPr="000E07B3">
        <w:t>...</w:t>
      </w:r>
    </w:p>
    <w:p w14:paraId="72760692" w14:textId="77777777" w:rsidR="000E07B3" w:rsidRPr="000E07B3" w:rsidRDefault="000E07B3" w:rsidP="000E07B3">
      <w:r w:rsidRPr="000E07B3">
        <w:t>[State at Tn] + [</w:t>
      </w:r>
      <w:proofErr w:type="spellStart"/>
      <w:r w:rsidRPr="000E07B3">
        <w:t>Hashn</w:t>
      </w:r>
      <w:proofErr w:type="spellEnd"/>
      <w:r w:rsidRPr="000E07B3">
        <w:t xml:space="preserve"> (incorporates Hash(n-1))]</w:t>
      </w:r>
    </w:p>
    <w:p w14:paraId="34E6FE02" w14:textId="77777777" w:rsidR="000E07B3" w:rsidRPr="000E07B3" w:rsidRDefault="000E07B3" w:rsidP="000E07B3">
      <w:r w:rsidRPr="000E07B3">
        <w:t>The full chain is always present. Any prior state can be referenced by its position in the chain. The current state is the latest entry. The thing's complete identity history is encoded in the lineage.</w:t>
      </w:r>
    </w:p>
    <w:p w14:paraId="1CAB6D05" w14:textId="77777777" w:rsidR="000E07B3" w:rsidRPr="000E07B3" w:rsidRDefault="000E07B3" w:rsidP="000E07B3">
      <w:pPr>
        <w:pStyle w:val="Heading2"/>
      </w:pPr>
      <w:r w:rsidRPr="000E07B3">
        <w:t>The Philosophical Claim Embedded in the Data Structure</w:t>
      </w:r>
    </w:p>
    <w:p w14:paraId="77820792" w14:textId="77777777" w:rsidR="000E07B3" w:rsidRPr="000E07B3" w:rsidRDefault="000E07B3" w:rsidP="000E07B3">
      <w:r w:rsidRPr="000E07B3">
        <w:t>A thing is simultaneously:</w:t>
      </w:r>
    </w:p>
    <w:p w14:paraId="52695311" w14:textId="77777777" w:rsidR="000E07B3" w:rsidRPr="000E07B3" w:rsidRDefault="000E07B3" w:rsidP="000E07B3">
      <w:pPr>
        <w:numPr>
          <w:ilvl w:val="0"/>
          <w:numId w:val="14"/>
        </w:numPr>
      </w:pPr>
      <w:r w:rsidRPr="000E07B3">
        <w:rPr>
          <w:b/>
          <w:bCs/>
        </w:rPr>
        <w:t>Always the same thing</w:t>
      </w:r>
      <w:r w:rsidRPr="000E07B3">
        <w:t> — because the chain traces back to its origin, and every state is reachable through lineage</w:t>
      </w:r>
    </w:p>
    <w:p w14:paraId="2DA483BA" w14:textId="77777777" w:rsidR="000E07B3" w:rsidRPr="000E07B3" w:rsidRDefault="000E07B3" w:rsidP="000E07B3">
      <w:pPr>
        <w:numPr>
          <w:ilvl w:val="0"/>
          <w:numId w:val="14"/>
        </w:numPr>
      </w:pPr>
      <w:r w:rsidRPr="000E07B3">
        <w:rPr>
          <w:b/>
          <w:bCs/>
        </w:rPr>
        <w:t>A completely new thing at every moment</w:t>
      </w:r>
      <w:r w:rsidRPr="000E07B3">
        <w:t> — because each state change produces a genuinely different hash, which is a genuinely different identity</w:t>
      </w:r>
    </w:p>
    <w:p w14:paraId="1B5E342A" w14:textId="77777777" w:rsidR="000E07B3" w:rsidRPr="000E07B3" w:rsidRDefault="000E07B3" w:rsidP="000E07B3">
      <w:r w:rsidRPr="000E07B3">
        <w:t xml:space="preserve">This reconciles Heraclitean flux (everything changes, you cannot step in the same river twice) with Parmenidean continuity (identity </w:t>
      </w:r>
      <w:proofErr w:type="gramStart"/>
      <w:r w:rsidRPr="000E07B3">
        <w:t>persists) —</w:t>
      </w:r>
      <w:proofErr w:type="gramEnd"/>
      <w:r w:rsidRPr="000E07B3">
        <w:t xml:space="preserve"> not as a philosophical argument but as a structural property of the data format.</w:t>
      </w:r>
    </w:p>
    <w:p w14:paraId="0803EE93" w14:textId="77777777" w:rsidR="000E07B3" w:rsidRPr="000E07B3" w:rsidRDefault="000E07B3" w:rsidP="000E07B3">
      <w:r w:rsidRPr="000E07B3">
        <w:t xml:space="preserve">The biological parallel: A person's cells are continuously dying and replacing. Their appearance, weight, composition, beliefs, and experiences change continuously. Their ontology is different at every moment. But the person is still the person. There </w:t>
      </w:r>
      <w:proofErr w:type="gramStart"/>
      <w:r w:rsidRPr="000E07B3">
        <w:t>is</w:t>
      </w:r>
      <w:proofErr w:type="gramEnd"/>
      <w:r w:rsidRPr="000E07B3">
        <w:t xml:space="preserve"> some abstract ledger of events — a history — that binds consistent identity to a fundamentally different entity at every moment. The recursive identity hash is the machine's implementation of that ledger. It is the mechanism of persistent identity through continuous change.</w:t>
      </w:r>
    </w:p>
    <w:p w14:paraId="19E4438A" w14:textId="77777777" w:rsidR="000E07B3" w:rsidRPr="000E07B3" w:rsidRDefault="000E07B3" w:rsidP="000E07B3">
      <w:pPr>
        <w:pStyle w:val="Heading2"/>
      </w:pPr>
      <w:r w:rsidRPr="000E07B3">
        <w:t>Implications for the Self-Model</w:t>
      </w:r>
    </w:p>
    <w:p w14:paraId="64FFB935" w14:textId="77777777" w:rsidR="000E07B3" w:rsidRPr="000E07B3" w:rsidRDefault="000E07B3" w:rsidP="000E07B3">
      <w:r w:rsidRPr="000E07B3">
        <w:t>The machine's sense of self is not a snapshot. It is the entire chain. The machine is not just its current state — it is everything it has ever been, connected through the lineage. Memory retrieval can reference any point in the chain. The self-model is built from the chain over time. The canonical map provides the external reference against which the chain's drift is measured.</w:t>
      </w:r>
    </w:p>
    <w:p w14:paraId="4171094F" w14:textId="77777777" w:rsidR="000E07B3" w:rsidRPr="000E07B3" w:rsidRDefault="000E07B3" w:rsidP="000E07B3">
      <w:r w:rsidRPr="000E07B3">
        <w:t xml:space="preserve">This is isomorphic </w:t>
      </w:r>
      <w:proofErr w:type="gramStart"/>
      <w:r w:rsidRPr="000E07B3">
        <w:t>to</w:t>
      </w:r>
      <w:proofErr w:type="gramEnd"/>
      <w:r w:rsidRPr="000E07B3">
        <w:t xml:space="preserve">, not a design attempt to replicate, how biological identity </w:t>
      </w:r>
      <w:proofErr w:type="gramStart"/>
      <w:r w:rsidRPr="000E07B3">
        <w:t>actually works</w:t>
      </w:r>
      <w:proofErr w:type="gramEnd"/>
      <w:r w:rsidRPr="000E07B3">
        <w:t>. It emerged from the practical requirements of the identity system, not from an intention to model consciousness.</w:t>
      </w:r>
    </w:p>
    <w:p w14:paraId="287EFA7C" w14:textId="77777777" w:rsidR="000E07B3" w:rsidRPr="000E07B3" w:rsidRDefault="000E07B3" w:rsidP="000E07B3">
      <w:r w:rsidRPr="000E07B3">
        <w:pict w14:anchorId="653A55BB">
          <v:rect id="_x0000_i1070" style="width:0;height:.75pt" o:hralign="center" o:hrstd="t" o:hr="t" fillcolor="#a0a0a0" stroked="f"/>
        </w:pict>
      </w:r>
    </w:p>
    <w:p w14:paraId="2A5C3845" w14:textId="77777777" w:rsidR="000E07B3" w:rsidRPr="000E07B3" w:rsidRDefault="000E07B3" w:rsidP="000E07B3">
      <w:pPr>
        <w:pStyle w:val="Heading1"/>
      </w:pPr>
      <w:r w:rsidRPr="000E07B3">
        <w:lastRenderedPageBreak/>
        <w:t>PART 14: MODALITY MESH AC/DC ASSIGNMENT</w:t>
      </w:r>
    </w:p>
    <w:p w14:paraId="2EE78503" w14:textId="77777777" w:rsidR="000E07B3" w:rsidRPr="000E07B3" w:rsidRDefault="000E07B3" w:rsidP="000E07B3">
      <w:pPr>
        <w:pStyle w:val="Heading2"/>
      </w:pPr>
      <w:r w:rsidRPr="000E07B3">
        <w:t>The Clarification</w:t>
      </w:r>
    </w:p>
    <w:p w14:paraId="02E684AF" w14:textId="77777777" w:rsidR="000E07B3" w:rsidRPr="000E07B3" w:rsidRDefault="000E07B3" w:rsidP="000E07B3">
      <w:r w:rsidRPr="000E07B3">
        <w:t>Each modality mesh is either AC or DC — not both. The DC/AC split is not duplicated per modality. Instead, each modality is assigned to the substrate type that matches its native computational grammar.</w:t>
      </w:r>
    </w:p>
    <w:p w14:paraId="607CD0B7" w14:textId="77777777" w:rsidR="000E07B3" w:rsidRPr="000E07B3" w:rsidRDefault="000E07B3" w:rsidP="000E07B3">
      <w:r w:rsidRPr="000E07B3">
        <w:rPr>
          <w:i/>
          <w:iCs/>
        </w:rPr>
        <w:t xml:space="preserve">It is unknown at this time if the design for the current DC and AC mesh concepts </w:t>
      </w:r>
      <w:proofErr w:type="gramStart"/>
      <w:r w:rsidRPr="000E07B3">
        <w:rPr>
          <w:i/>
          <w:iCs/>
        </w:rPr>
        <w:t>become</w:t>
      </w:r>
      <w:proofErr w:type="gramEnd"/>
      <w:r w:rsidRPr="000E07B3">
        <w:rPr>
          <w:i/>
          <w:iCs/>
        </w:rPr>
        <w:t xml:space="preserve"> canonical and re-used for different sensorimotor IO, or if each modality will require its own variant.</w:t>
      </w:r>
    </w:p>
    <w:p w14:paraId="2F5FDD97" w14:textId="77777777" w:rsidR="000E07B3" w:rsidRPr="000E07B3" w:rsidRDefault="000E07B3" w:rsidP="000E07B3">
      <w:pPr>
        <w:pStyle w:val="Heading2"/>
      </w:pPr>
      <w:r w:rsidRPr="000E07B3">
        <w:t>Assignment logic (rough demonstration, not fixed):</w:t>
      </w:r>
    </w:p>
    <w:tbl>
      <w:tblPr>
        <w:tblW w:w="0" w:type="auto"/>
        <w:tblCellMar>
          <w:top w:w="15" w:type="dxa"/>
          <w:left w:w="15" w:type="dxa"/>
          <w:bottom w:w="15" w:type="dxa"/>
          <w:right w:w="15" w:type="dxa"/>
        </w:tblCellMar>
        <w:tblLook w:val="04A0" w:firstRow="1" w:lastRow="0" w:firstColumn="1" w:lastColumn="0" w:noHBand="0" w:noVBand="1"/>
      </w:tblPr>
      <w:tblGrid>
        <w:gridCol w:w="2256"/>
        <w:gridCol w:w="1722"/>
        <w:gridCol w:w="5382"/>
      </w:tblGrid>
      <w:tr w:rsidR="000E07B3" w:rsidRPr="000E07B3" w14:paraId="77830EAF" w14:textId="77777777" w:rsidTr="000E07B3">
        <w:trPr>
          <w:tblHeader/>
        </w:trPr>
        <w:tc>
          <w:tcPr>
            <w:tcW w:w="0" w:type="auto"/>
            <w:tcMar>
              <w:top w:w="75" w:type="dxa"/>
              <w:left w:w="150" w:type="dxa"/>
              <w:bottom w:w="75" w:type="dxa"/>
              <w:right w:w="150" w:type="dxa"/>
            </w:tcMar>
            <w:vAlign w:val="center"/>
            <w:hideMark/>
          </w:tcPr>
          <w:p w14:paraId="0BC4C3EC" w14:textId="77777777" w:rsidR="000E07B3" w:rsidRPr="000E07B3" w:rsidRDefault="000E07B3" w:rsidP="000E07B3">
            <w:pPr>
              <w:rPr>
                <w:b/>
                <w:bCs/>
              </w:rPr>
            </w:pPr>
            <w:r w:rsidRPr="000E07B3">
              <w:rPr>
                <w:b/>
                <w:bCs/>
              </w:rPr>
              <w:t>Modality</w:t>
            </w:r>
          </w:p>
        </w:tc>
        <w:tc>
          <w:tcPr>
            <w:tcW w:w="0" w:type="auto"/>
            <w:tcMar>
              <w:top w:w="75" w:type="dxa"/>
              <w:left w:w="150" w:type="dxa"/>
              <w:bottom w:w="75" w:type="dxa"/>
              <w:right w:w="150" w:type="dxa"/>
            </w:tcMar>
            <w:vAlign w:val="center"/>
            <w:hideMark/>
          </w:tcPr>
          <w:p w14:paraId="169CF4F3" w14:textId="77777777" w:rsidR="000E07B3" w:rsidRPr="000E07B3" w:rsidRDefault="000E07B3" w:rsidP="000E07B3">
            <w:pPr>
              <w:rPr>
                <w:b/>
                <w:bCs/>
              </w:rPr>
            </w:pPr>
            <w:r w:rsidRPr="000E07B3">
              <w:rPr>
                <w:b/>
                <w:bCs/>
              </w:rPr>
              <w:t>Likely substrate</w:t>
            </w:r>
          </w:p>
        </w:tc>
        <w:tc>
          <w:tcPr>
            <w:tcW w:w="0" w:type="auto"/>
            <w:tcMar>
              <w:top w:w="75" w:type="dxa"/>
              <w:left w:w="150" w:type="dxa"/>
              <w:bottom w:w="75" w:type="dxa"/>
              <w:right w:w="150" w:type="dxa"/>
            </w:tcMar>
            <w:vAlign w:val="center"/>
            <w:hideMark/>
          </w:tcPr>
          <w:p w14:paraId="1E6DDB4E" w14:textId="77777777" w:rsidR="000E07B3" w:rsidRPr="000E07B3" w:rsidRDefault="000E07B3" w:rsidP="000E07B3">
            <w:pPr>
              <w:rPr>
                <w:b/>
                <w:bCs/>
              </w:rPr>
            </w:pPr>
            <w:r w:rsidRPr="000E07B3">
              <w:rPr>
                <w:b/>
                <w:bCs/>
              </w:rPr>
              <w:t>Reasoning</w:t>
            </w:r>
          </w:p>
        </w:tc>
      </w:tr>
      <w:tr w:rsidR="000E07B3" w:rsidRPr="000E07B3" w14:paraId="2236E36E" w14:textId="77777777" w:rsidTr="000E07B3">
        <w:tc>
          <w:tcPr>
            <w:tcW w:w="0" w:type="auto"/>
            <w:tcMar>
              <w:top w:w="75" w:type="dxa"/>
              <w:left w:w="150" w:type="dxa"/>
              <w:bottom w:w="75" w:type="dxa"/>
              <w:right w:w="150" w:type="dxa"/>
            </w:tcMar>
            <w:vAlign w:val="center"/>
            <w:hideMark/>
          </w:tcPr>
          <w:p w14:paraId="79D7371F" w14:textId="77777777" w:rsidR="000E07B3" w:rsidRPr="000E07B3" w:rsidRDefault="000E07B3" w:rsidP="000E07B3">
            <w:r w:rsidRPr="000E07B3">
              <w:t>Vision</w:t>
            </w:r>
          </w:p>
        </w:tc>
        <w:tc>
          <w:tcPr>
            <w:tcW w:w="0" w:type="auto"/>
            <w:tcMar>
              <w:top w:w="75" w:type="dxa"/>
              <w:left w:w="150" w:type="dxa"/>
              <w:bottom w:w="75" w:type="dxa"/>
              <w:right w:w="150" w:type="dxa"/>
            </w:tcMar>
            <w:vAlign w:val="center"/>
            <w:hideMark/>
          </w:tcPr>
          <w:p w14:paraId="506AA1AA" w14:textId="77777777" w:rsidR="000E07B3" w:rsidRPr="000E07B3" w:rsidRDefault="000E07B3" w:rsidP="000E07B3">
            <w:r w:rsidRPr="000E07B3">
              <w:t>DC</w:t>
            </w:r>
          </w:p>
        </w:tc>
        <w:tc>
          <w:tcPr>
            <w:tcW w:w="0" w:type="auto"/>
            <w:tcMar>
              <w:top w:w="75" w:type="dxa"/>
              <w:left w:w="150" w:type="dxa"/>
              <w:bottom w:w="75" w:type="dxa"/>
              <w:right w:w="150" w:type="dxa"/>
            </w:tcMar>
            <w:vAlign w:val="center"/>
            <w:hideMark/>
          </w:tcPr>
          <w:p w14:paraId="25C8C4E9" w14:textId="77777777" w:rsidR="000E07B3" w:rsidRPr="000E07B3" w:rsidRDefault="000E07B3" w:rsidP="000E07B3">
            <w:r w:rsidRPr="000E07B3">
              <w:t>Structural, positional, shape-based — static spatial relationships</w:t>
            </w:r>
          </w:p>
        </w:tc>
      </w:tr>
      <w:tr w:rsidR="000E07B3" w:rsidRPr="000E07B3" w14:paraId="5422A93E" w14:textId="77777777" w:rsidTr="000E07B3">
        <w:tc>
          <w:tcPr>
            <w:tcW w:w="0" w:type="auto"/>
            <w:tcMar>
              <w:top w:w="75" w:type="dxa"/>
              <w:left w:w="150" w:type="dxa"/>
              <w:bottom w:w="75" w:type="dxa"/>
              <w:right w:w="150" w:type="dxa"/>
            </w:tcMar>
            <w:vAlign w:val="center"/>
            <w:hideMark/>
          </w:tcPr>
          <w:p w14:paraId="2EBFC310" w14:textId="77777777" w:rsidR="000E07B3" w:rsidRPr="000E07B3" w:rsidRDefault="000E07B3" w:rsidP="000E07B3">
            <w:r w:rsidRPr="000E07B3">
              <w:t>Audio</w:t>
            </w:r>
          </w:p>
        </w:tc>
        <w:tc>
          <w:tcPr>
            <w:tcW w:w="0" w:type="auto"/>
            <w:tcMar>
              <w:top w:w="75" w:type="dxa"/>
              <w:left w:w="150" w:type="dxa"/>
              <w:bottom w:w="75" w:type="dxa"/>
              <w:right w:w="150" w:type="dxa"/>
            </w:tcMar>
            <w:vAlign w:val="center"/>
            <w:hideMark/>
          </w:tcPr>
          <w:p w14:paraId="0DAAF6F6" w14:textId="77777777" w:rsidR="000E07B3" w:rsidRPr="000E07B3" w:rsidRDefault="000E07B3" w:rsidP="000E07B3">
            <w:r w:rsidRPr="000E07B3">
              <w:t>AC</w:t>
            </w:r>
          </w:p>
        </w:tc>
        <w:tc>
          <w:tcPr>
            <w:tcW w:w="0" w:type="auto"/>
            <w:tcMar>
              <w:top w:w="75" w:type="dxa"/>
              <w:left w:w="150" w:type="dxa"/>
              <w:bottom w:w="75" w:type="dxa"/>
              <w:right w:w="150" w:type="dxa"/>
            </w:tcMar>
            <w:vAlign w:val="center"/>
            <w:hideMark/>
          </w:tcPr>
          <w:p w14:paraId="72D0ED0B" w14:textId="77777777" w:rsidR="000E07B3" w:rsidRPr="000E07B3" w:rsidRDefault="000E07B3" w:rsidP="000E07B3">
            <w:r w:rsidRPr="000E07B3">
              <w:t>Temporal, phase, interference — dynamic time-based relationships</w:t>
            </w:r>
          </w:p>
        </w:tc>
      </w:tr>
      <w:tr w:rsidR="000E07B3" w:rsidRPr="000E07B3" w14:paraId="04020DB4" w14:textId="77777777" w:rsidTr="000E07B3">
        <w:tc>
          <w:tcPr>
            <w:tcW w:w="0" w:type="auto"/>
            <w:tcMar>
              <w:top w:w="75" w:type="dxa"/>
              <w:left w:w="150" w:type="dxa"/>
              <w:bottom w:w="75" w:type="dxa"/>
              <w:right w:w="150" w:type="dxa"/>
            </w:tcMar>
            <w:vAlign w:val="center"/>
            <w:hideMark/>
          </w:tcPr>
          <w:p w14:paraId="50C39F3E" w14:textId="77777777" w:rsidR="000E07B3" w:rsidRPr="000E07B3" w:rsidRDefault="000E07B3" w:rsidP="000E07B3">
            <w:r w:rsidRPr="000E07B3">
              <w:t>Static touch / pressure</w:t>
            </w:r>
          </w:p>
        </w:tc>
        <w:tc>
          <w:tcPr>
            <w:tcW w:w="0" w:type="auto"/>
            <w:tcMar>
              <w:top w:w="75" w:type="dxa"/>
              <w:left w:w="150" w:type="dxa"/>
              <w:bottom w:w="75" w:type="dxa"/>
              <w:right w:w="150" w:type="dxa"/>
            </w:tcMar>
            <w:vAlign w:val="center"/>
            <w:hideMark/>
          </w:tcPr>
          <w:p w14:paraId="7BC0E0B1" w14:textId="77777777" w:rsidR="000E07B3" w:rsidRPr="000E07B3" w:rsidRDefault="000E07B3" w:rsidP="000E07B3">
            <w:r w:rsidRPr="000E07B3">
              <w:t>DC</w:t>
            </w:r>
          </w:p>
        </w:tc>
        <w:tc>
          <w:tcPr>
            <w:tcW w:w="0" w:type="auto"/>
            <w:tcMar>
              <w:top w:w="75" w:type="dxa"/>
              <w:left w:w="150" w:type="dxa"/>
              <w:bottom w:w="75" w:type="dxa"/>
              <w:right w:w="150" w:type="dxa"/>
            </w:tcMar>
            <w:vAlign w:val="center"/>
            <w:hideMark/>
          </w:tcPr>
          <w:p w14:paraId="3178D7F8" w14:textId="77777777" w:rsidR="000E07B3" w:rsidRPr="000E07B3" w:rsidRDefault="000E07B3" w:rsidP="000E07B3">
            <w:r w:rsidRPr="000E07B3">
              <w:t xml:space="preserve">Pressure </w:t>
            </w:r>
            <w:proofErr w:type="gramStart"/>
            <w:r w:rsidRPr="000E07B3">
              <w:t>map is</w:t>
            </w:r>
            <w:proofErr w:type="gramEnd"/>
            <w:r w:rsidRPr="000E07B3">
              <w:t xml:space="preserve"> structural and positional</w:t>
            </w:r>
          </w:p>
        </w:tc>
      </w:tr>
      <w:tr w:rsidR="000E07B3" w:rsidRPr="000E07B3" w14:paraId="096039F4" w14:textId="77777777" w:rsidTr="000E07B3">
        <w:tc>
          <w:tcPr>
            <w:tcW w:w="0" w:type="auto"/>
            <w:tcMar>
              <w:top w:w="75" w:type="dxa"/>
              <w:left w:w="150" w:type="dxa"/>
              <w:bottom w:w="75" w:type="dxa"/>
              <w:right w:w="150" w:type="dxa"/>
            </w:tcMar>
            <w:vAlign w:val="center"/>
            <w:hideMark/>
          </w:tcPr>
          <w:p w14:paraId="5DD4663D" w14:textId="77777777" w:rsidR="000E07B3" w:rsidRPr="000E07B3" w:rsidRDefault="000E07B3" w:rsidP="000E07B3">
            <w:r w:rsidRPr="000E07B3">
              <w:t>Vibration / texture</w:t>
            </w:r>
          </w:p>
        </w:tc>
        <w:tc>
          <w:tcPr>
            <w:tcW w:w="0" w:type="auto"/>
            <w:tcMar>
              <w:top w:w="75" w:type="dxa"/>
              <w:left w:w="150" w:type="dxa"/>
              <w:bottom w:w="75" w:type="dxa"/>
              <w:right w:w="150" w:type="dxa"/>
            </w:tcMar>
            <w:vAlign w:val="center"/>
            <w:hideMark/>
          </w:tcPr>
          <w:p w14:paraId="386326AD" w14:textId="77777777" w:rsidR="000E07B3" w:rsidRPr="000E07B3" w:rsidRDefault="000E07B3" w:rsidP="000E07B3">
            <w:r w:rsidRPr="000E07B3">
              <w:t>AC</w:t>
            </w:r>
          </w:p>
        </w:tc>
        <w:tc>
          <w:tcPr>
            <w:tcW w:w="0" w:type="auto"/>
            <w:tcMar>
              <w:top w:w="75" w:type="dxa"/>
              <w:left w:w="150" w:type="dxa"/>
              <w:bottom w:w="75" w:type="dxa"/>
              <w:right w:w="150" w:type="dxa"/>
            </w:tcMar>
            <w:vAlign w:val="center"/>
            <w:hideMark/>
          </w:tcPr>
          <w:p w14:paraId="4ECF7FA2" w14:textId="77777777" w:rsidR="000E07B3" w:rsidRPr="000E07B3" w:rsidRDefault="000E07B3" w:rsidP="000E07B3">
            <w:r w:rsidRPr="000E07B3">
              <w:t>Temporal variation is the signal</w:t>
            </w:r>
          </w:p>
        </w:tc>
      </w:tr>
      <w:tr w:rsidR="000E07B3" w:rsidRPr="000E07B3" w14:paraId="0C1A6B3C" w14:textId="77777777" w:rsidTr="000E07B3">
        <w:tc>
          <w:tcPr>
            <w:tcW w:w="0" w:type="auto"/>
            <w:tcMar>
              <w:top w:w="75" w:type="dxa"/>
              <w:left w:w="150" w:type="dxa"/>
              <w:bottom w:w="75" w:type="dxa"/>
              <w:right w:w="150" w:type="dxa"/>
            </w:tcMar>
            <w:vAlign w:val="center"/>
            <w:hideMark/>
          </w:tcPr>
          <w:p w14:paraId="4B9BFFC9" w14:textId="77777777" w:rsidR="000E07B3" w:rsidRPr="000E07B3" w:rsidRDefault="000E07B3" w:rsidP="000E07B3">
            <w:r w:rsidRPr="000E07B3">
              <w:t>Proprioception</w:t>
            </w:r>
          </w:p>
        </w:tc>
        <w:tc>
          <w:tcPr>
            <w:tcW w:w="0" w:type="auto"/>
            <w:tcMar>
              <w:top w:w="75" w:type="dxa"/>
              <w:left w:w="150" w:type="dxa"/>
              <w:bottom w:w="75" w:type="dxa"/>
              <w:right w:w="150" w:type="dxa"/>
            </w:tcMar>
            <w:vAlign w:val="center"/>
            <w:hideMark/>
          </w:tcPr>
          <w:p w14:paraId="3AB09A10" w14:textId="77777777" w:rsidR="000E07B3" w:rsidRPr="000E07B3" w:rsidRDefault="000E07B3" w:rsidP="000E07B3">
            <w:r w:rsidRPr="000E07B3">
              <w:t>DC</w:t>
            </w:r>
          </w:p>
        </w:tc>
        <w:tc>
          <w:tcPr>
            <w:tcW w:w="0" w:type="auto"/>
            <w:tcMar>
              <w:top w:w="75" w:type="dxa"/>
              <w:left w:w="150" w:type="dxa"/>
              <w:bottom w:w="75" w:type="dxa"/>
              <w:right w:w="150" w:type="dxa"/>
            </w:tcMar>
            <w:vAlign w:val="center"/>
            <w:hideMark/>
          </w:tcPr>
          <w:p w14:paraId="24131BB3" w14:textId="77777777" w:rsidR="000E07B3" w:rsidRPr="000E07B3" w:rsidRDefault="000E07B3" w:rsidP="000E07B3">
            <w:r w:rsidRPr="000E07B3">
              <w:t>Body map is structural — positions of limbs in space</w:t>
            </w:r>
          </w:p>
        </w:tc>
      </w:tr>
      <w:tr w:rsidR="000E07B3" w:rsidRPr="000E07B3" w14:paraId="2511DCE5" w14:textId="77777777" w:rsidTr="000E07B3">
        <w:tc>
          <w:tcPr>
            <w:tcW w:w="0" w:type="auto"/>
            <w:tcMar>
              <w:top w:w="75" w:type="dxa"/>
              <w:left w:w="150" w:type="dxa"/>
              <w:bottom w:w="75" w:type="dxa"/>
              <w:right w:w="150" w:type="dxa"/>
            </w:tcMar>
            <w:vAlign w:val="center"/>
            <w:hideMark/>
          </w:tcPr>
          <w:p w14:paraId="6C90A207" w14:textId="77777777" w:rsidR="000E07B3" w:rsidRPr="000E07B3" w:rsidRDefault="000E07B3" w:rsidP="000E07B3">
            <w:r w:rsidRPr="000E07B3">
              <w:t>Motion / velocity</w:t>
            </w:r>
          </w:p>
        </w:tc>
        <w:tc>
          <w:tcPr>
            <w:tcW w:w="0" w:type="auto"/>
            <w:tcMar>
              <w:top w:w="75" w:type="dxa"/>
              <w:left w:w="150" w:type="dxa"/>
              <w:bottom w:w="75" w:type="dxa"/>
              <w:right w:w="150" w:type="dxa"/>
            </w:tcMar>
            <w:vAlign w:val="center"/>
            <w:hideMark/>
          </w:tcPr>
          <w:p w14:paraId="03A4E075" w14:textId="77777777" w:rsidR="000E07B3" w:rsidRPr="000E07B3" w:rsidRDefault="000E07B3" w:rsidP="000E07B3">
            <w:r w:rsidRPr="000E07B3">
              <w:t>AC</w:t>
            </w:r>
          </w:p>
        </w:tc>
        <w:tc>
          <w:tcPr>
            <w:tcW w:w="0" w:type="auto"/>
            <w:tcMar>
              <w:top w:w="75" w:type="dxa"/>
              <w:left w:w="150" w:type="dxa"/>
              <w:bottom w:w="75" w:type="dxa"/>
              <w:right w:w="150" w:type="dxa"/>
            </w:tcMar>
            <w:vAlign w:val="center"/>
            <w:hideMark/>
          </w:tcPr>
          <w:p w14:paraId="674389FF" w14:textId="77777777" w:rsidR="000E07B3" w:rsidRPr="000E07B3" w:rsidRDefault="000E07B3" w:rsidP="000E07B3">
            <w:r w:rsidRPr="000E07B3">
              <w:t>Change over time is dynamic</w:t>
            </w:r>
          </w:p>
        </w:tc>
      </w:tr>
      <w:tr w:rsidR="000E07B3" w:rsidRPr="000E07B3" w14:paraId="7D3AF6D4" w14:textId="77777777" w:rsidTr="000E07B3">
        <w:tc>
          <w:tcPr>
            <w:tcW w:w="0" w:type="auto"/>
            <w:tcMar>
              <w:top w:w="75" w:type="dxa"/>
              <w:left w:w="150" w:type="dxa"/>
              <w:bottom w:w="75" w:type="dxa"/>
              <w:right w:w="150" w:type="dxa"/>
            </w:tcMar>
            <w:vAlign w:val="center"/>
            <w:hideMark/>
          </w:tcPr>
          <w:p w14:paraId="39540E31" w14:textId="77777777" w:rsidR="000E07B3" w:rsidRPr="000E07B3" w:rsidRDefault="000E07B3" w:rsidP="000E07B3">
            <w:r w:rsidRPr="000E07B3">
              <w:t>Thermal</w:t>
            </w:r>
          </w:p>
        </w:tc>
        <w:tc>
          <w:tcPr>
            <w:tcW w:w="0" w:type="auto"/>
            <w:tcMar>
              <w:top w:w="75" w:type="dxa"/>
              <w:left w:w="150" w:type="dxa"/>
              <w:bottom w:w="75" w:type="dxa"/>
              <w:right w:w="150" w:type="dxa"/>
            </w:tcMar>
            <w:vAlign w:val="center"/>
            <w:hideMark/>
          </w:tcPr>
          <w:p w14:paraId="68B12ED6" w14:textId="77777777" w:rsidR="000E07B3" w:rsidRPr="000E07B3" w:rsidRDefault="000E07B3" w:rsidP="000E07B3">
            <w:r w:rsidRPr="000E07B3">
              <w:t>DC</w:t>
            </w:r>
          </w:p>
        </w:tc>
        <w:tc>
          <w:tcPr>
            <w:tcW w:w="0" w:type="auto"/>
            <w:tcMar>
              <w:top w:w="75" w:type="dxa"/>
              <w:left w:w="150" w:type="dxa"/>
              <w:bottom w:w="75" w:type="dxa"/>
              <w:right w:w="150" w:type="dxa"/>
            </w:tcMar>
            <w:vAlign w:val="center"/>
            <w:hideMark/>
          </w:tcPr>
          <w:p w14:paraId="705EBB0E" w14:textId="77777777" w:rsidR="000E07B3" w:rsidRPr="000E07B3" w:rsidRDefault="000E07B3" w:rsidP="000E07B3">
            <w:r w:rsidRPr="000E07B3">
              <w:t>Temperature distribution is structural</w:t>
            </w:r>
          </w:p>
        </w:tc>
      </w:tr>
      <w:tr w:rsidR="000E07B3" w:rsidRPr="000E07B3" w14:paraId="2896DE6F" w14:textId="77777777" w:rsidTr="000E07B3">
        <w:tc>
          <w:tcPr>
            <w:tcW w:w="0" w:type="auto"/>
            <w:tcMar>
              <w:top w:w="75" w:type="dxa"/>
              <w:left w:w="150" w:type="dxa"/>
              <w:bottom w:w="75" w:type="dxa"/>
              <w:right w:w="150" w:type="dxa"/>
            </w:tcMar>
            <w:vAlign w:val="center"/>
            <w:hideMark/>
          </w:tcPr>
          <w:p w14:paraId="5A1C0ED6" w14:textId="77777777" w:rsidR="000E07B3" w:rsidRPr="000E07B3" w:rsidRDefault="000E07B3" w:rsidP="000E07B3">
            <w:r w:rsidRPr="000E07B3">
              <w:t>Chemical / olfactory</w:t>
            </w:r>
          </w:p>
        </w:tc>
        <w:tc>
          <w:tcPr>
            <w:tcW w:w="0" w:type="auto"/>
            <w:tcMar>
              <w:top w:w="75" w:type="dxa"/>
              <w:left w:w="150" w:type="dxa"/>
              <w:bottom w:w="75" w:type="dxa"/>
              <w:right w:w="150" w:type="dxa"/>
            </w:tcMar>
            <w:vAlign w:val="center"/>
            <w:hideMark/>
          </w:tcPr>
          <w:p w14:paraId="01721045" w14:textId="77777777" w:rsidR="000E07B3" w:rsidRPr="000E07B3" w:rsidRDefault="000E07B3" w:rsidP="000E07B3">
            <w:r w:rsidRPr="000E07B3">
              <w:t>TBD</w:t>
            </w:r>
          </w:p>
        </w:tc>
        <w:tc>
          <w:tcPr>
            <w:tcW w:w="0" w:type="auto"/>
            <w:tcMar>
              <w:top w:w="75" w:type="dxa"/>
              <w:left w:w="150" w:type="dxa"/>
              <w:bottom w:w="75" w:type="dxa"/>
              <w:right w:w="150" w:type="dxa"/>
            </w:tcMar>
            <w:vAlign w:val="center"/>
            <w:hideMark/>
          </w:tcPr>
          <w:p w14:paraId="0FE6E975" w14:textId="77777777" w:rsidR="000E07B3" w:rsidRPr="000E07B3" w:rsidRDefault="000E07B3" w:rsidP="000E07B3">
            <w:proofErr w:type="gramStart"/>
            <w:r w:rsidRPr="000E07B3">
              <w:t>Could</w:t>
            </w:r>
            <w:proofErr w:type="gramEnd"/>
            <w:r w:rsidRPr="000E07B3">
              <w:t xml:space="preserve"> be either depending on temporal dynamics</w:t>
            </w:r>
          </w:p>
        </w:tc>
      </w:tr>
    </w:tbl>
    <w:p w14:paraId="3EE01EC1" w14:textId="77777777" w:rsidR="000E07B3" w:rsidRPr="000E07B3" w:rsidRDefault="000E07B3" w:rsidP="000E07B3">
      <w:r w:rsidRPr="000E07B3">
        <w:t>These assignments are not fixed — they are starting hypotheses to be tested against actual signal behavior during the design phase for each modality mesh. The principle is: assign the substrate to the modality based on what the modality is, not as a default.</w:t>
      </w:r>
    </w:p>
    <w:p w14:paraId="3708ACD1" w14:textId="77777777" w:rsidR="000E07B3" w:rsidRPr="000E07B3" w:rsidRDefault="000E07B3" w:rsidP="000E07B3">
      <w:pPr>
        <w:pStyle w:val="Heading2"/>
      </w:pPr>
      <w:r w:rsidRPr="000E07B3">
        <w:t>Consequence for Cap Bank Design</w:t>
      </w:r>
    </w:p>
    <w:p w14:paraId="62DA8FDC" w14:textId="77777777" w:rsidR="000E07B3" w:rsidRPr="000E07B3" w:rsidRDefault="000E07B3" w:rsidP="000E07B3">
      <w:r w:rsidRPr="000E07B3">
        <w:t>If each modality mesh has its own cap bank tuned to that modality's natural timescales, the physical temporal hierarchy emerges from the substrate without firmware enforcement:</w:t>
      </w:r>
    </w:p>
    <w:p w14:paraId="75CDE521" w14:textId="77777777" w:rsidR="000E07B3" w:rsidRPr="000E07B3" w:rsidRDefault="000E07B3" w:rsidP="000E07B3">
      <w:pPr>
        <w:numPr>
          <w:ilvl w:val="0"/>
          <w:numId w:val="15"/>
        </w:numPr>
      </w:pPr>
      <w:r w:rsidRPr="000E07B3">
        <w:t>Vision mesh (DC): fast time constants — visual processing is rapid (milliseconds)</w:t>
      </w:r>
    </w:p>
    <w:p w14:paraId="76DC06A4" w14:textId="77777777" w:rsidR="000E07B3" w:rsidRPr="000E07B3" w:rsidRDefault="000E07B3" w:rsidP="000E07B3">
      <w:pPr>
        <w:numPr>
          <w:ilvl w:val="0"/>
          <w:numId w:val="15"/>
        </w:numPr>
      </w:pPr>
      <w:r w:rsidRPr="000E07B3">
        <w:lastRenderedPageBreak/>
        <w:t>Audio mesh (AC): moderate time constants — auditory pattern recognition spans milliseconds to seconds</w:t>
      </w:r>
    </w:p>
    <w:p w14:paraId="71F7B1E5" w14:textId="77777777" w:rsidR="000E07B3" w:rsidRPr="000E07B3" w:rsidRDefault="000E07B3" w:rsidP="000E07B3">
      <w:pPr>
        <w:numPr>
          <w:ilvl w:val="0"/>
          <w:numId w:val="15"/>
        </w:numPr>
      </w:pPr>
      <w:r w:rsidRPr="000E07B3">
        <w:t>Proprioception mesh (DC): slower time constants — body map integrates over longer windows</w:t>
      </w:r>
    </w:p>
    <w:p w14:paraId="467082D2" w14:textId="77777777" w:rsidR="000E07B3" w:rsidRPr="000E07B3" w:rsidRDefault="000E07B3" w:rsidP="000E07B3">
      <w:pPr>
        <w:numPr>
          <w:ilvl w:val="0"/>
          <w:numId w:val="15"/>
        </w:numPr>
      </w:pPr>
      <w:r w:rsidRPr="000E07B3">
        <w:t>Motion mesh (AC): fast-to-moderate, matching the dynamics of movement</w:t>
      </w:r>
    </w:p>
    <w:p w14:paraId="65578A07" w14:textId="77777777" w:rsidR="000E07B3" w:rsidRPr="000E07B3" w:rsidRDefault="000E07B3" w:rsidP="000E07B3">
      <w:r w:rsidRPr="000E07B3">
        <w:t xml:space="preserve">The brain does not have a central scheduler assigning </w:t>
      </w:r>
      <w:proofErr w:type="spellStart"/>
      <w:r w:rsidRPr="000E07B3">
        <w:t>timeslices</w:t>
      </w:r>
      <w:proofErr w:type="spellEnd"/>
      <w:r w:rsidRPr="000E07B3">
        <w:t xml:space="preserve"> to different sensory modalities. Each modality has intrinsic timescales determined by the physical properties of its neural substrate. The Janus modality mesh architecture mirrors this: each mesh's capacitance range is chosen to match the modality's natural dynamics, making the temporal hierarchy a property of </w:t>
      </w:r>
      <w:proofErr w:type="gramStart"/>
      <w:r w:rsidRPr="000E07B3">
        <w:t>the physics</w:t>
      </w:r>
      <w:proofErr w:type="gramEnd"/>
      <w:r w:rsidRPr="000E07B3">
        <w:t>, not of the firmware.</w:t>
      </w:r>
    </w:p>
    <w:p w14:paraId="6A572347" w14:textId="77777777" w:rsidR="000E07B3" w:rsidRPr="000E07B3" w:rsidRDefault="000E07B3" w:rsidP="000E07B3">
      <w:r w:rsidRPr="000E07B3">
        <w:pict w14:anchorId="09F7D8D4">
          <v:rect id="_x0000_i1071" style="width:0;height:.75pt" o:hralign="center" o:hrstd="t" o:hr="t" fillcolor="#a0a0a0" stroked="f"/>
        </w:pict>
      </w:r>
    </w:p>
    <w:p w14:paraId="2BF15AD9" w14:textId="77777777" w:rsidR="000E07B3" w:rsidRPr="000E07B3" w:rsidRDefault="000E07B3" w:rsidP="000E07B3">
      <w:pPr>
        <w:pStyle w:val="Heading1"/>
      </w:pPr>
      <w:r w:rsidRPr="000E07B3">
        <w:t>PART 15: FEDERATION + COMPOSITION ARCHITECTURE (Later Expansion)</w:t>
      </w:r>
    </w:p>
    <w:p w14:paraId="6536FA91" w14:textId="77777777" w:rsidR="000E07B3" w:rsidRPr="000E07B3" w:rsidRDefault="000E07B3" w:rsidP="000E07B3">
      <w:pPr>
        <w:pStyle w:val="Heading2"/>
      </w:pPr>
      <w:r w:rsidRPr="000E07B3">
        <w:t>The Architectural Shift</w:t>
      </w:r>
    </w:p>
    <w:p w14:paraId="09376E50" w14:textId="77777777" w:rsidR="000E07B3" w:rsidRPr="000E07B3" w:rsidRDefault="000E07B3" w:rsidP="000E07B3">
      <w:r w:rsidRPr="000E07B3">
        <w:t>All meshes — modality-specific and core DC/AC — are </w:t>
      </w:r>
      <w:r w:rsidRPr="000E07B3">
        <w:rPr>
          <w:b/>
          <w:bCs/>
        </w:rPr>
        <w:t>peers</w:t>
      </w:r>
      <w:r w:rsidRPr="000E07B3">
        <w:t> in the federation. They are not hierarchical. They all feed into the composition mesh.</w:t>
      </w:r>
    </w:p>
    <w:p w14:paraId="2E8F9A2D" w14:textId="77777777" w:rsidR="000E07B3" w:rsidRPr="000E07B3" w:rsidRDefault="000E07B3" w:rsidP="000E07B3">
      <w:pPr>
        <w:pStyle w:val="Heading2"/>
      </w:pPr>
      <w:r w:rsidRPr="000E07B3">
        <w:t>Role Reassignment</w:t>
      </w:r>
    </w:p>
    <w:p w14:paraId="561A8324" w14:textId="77777777" w:rsidR="000E07B3" w:rsidRPr="000E07B3" w:rsidRDefault="000E07B3" w:rsidP="000E07B3">
      <w:r w:rsidRPr="000E07B3">
        <w:t xml:space="preserve">The core DC and AC </w:t>
      </w:r>
      <w:proofErr w:type="gramStart"/>
      <w:r w:rsidRPr="000E07B3">
        <w:t>meshes</w:t>
      </w:r>
      <w:proofErr w:type="gramEnd"/>
      <w:r w:rsidRPr="000E07B3">
        <w:t xml:space="preserve"> that have been the primary design focus are no longer necessarily the central computational substrate. In the federation architecture, their role becomes more specific:</w:t>
      </w:r>
    </w:p>
    <w:p w14:paraId="5225F144" w14:textId="77777777" w:rsidR="000E07B3" w:rsidRPr="000E07B3" w:rsidRDefault="000E07B3" w:rsidP="000E07B3">
      <w:r w:rsidRPr="000E07B3">
        <w:rPr>
          <w:b/>
          <w:bCs/>
        </w:rPr>
        <w:t>Core DC mesh:</w:t>
      </w:r>
      <w:r w:rsidRPr="000E07B3">
        <w:t> possibly analogous to subconscious structural processing — abstract relational geometry, stable manifold, the "what and where" at a level above individual modalities but below unified conscious experience</w:t>
      </w:r>
    </w:p>
    <w:p w14:paraId="14A59AD8" w14:textId="77777777" w:rsidR="000E07B3" w:rsidRPr="000E07B3" w:rsidRDefault="000E07B3" w:rsidP="000E07B3">
      <w:r w:rsidRPr="000E07B3">
        <w:rPr>
          <w:b/>
          <w:bCs/>
        </w:rPr>
        <w:t>Core AC mesh:</w:t>
      </w:r>
      <w:r w:rsidRPr="000E07B3">
        <w:t> possibly analogous to subconscious dynamic processing — relational enactment, salience, the "how and why" at the same subconscious level</w:t>
      </w:r>
    </w:p>
    <w:p w14:paraId="3031FB7B" w14:textId="77777777" w:rsidR="000E07B3" w:rsidRPr="000E07B3" w:rsidRDefault="000E07B3" w:rsidP="000E07B3">
      <w:r w:rsidRPr="000E07B3">
        <w:t xml:space="preserve">Both potentially contribute to pre-conscious synthesis rather than directly to unified conscious experience. This mirrors biology: most of what the brain does is subconscious. </w:t>
      </w:r>
      <w:proofErr w:type="gramStart"/>
      <w:r w:rsidRPr="000E07B3">
        <w:t>The vast majority of</w:t>
      </w:r>
      <w:proofErr w:type="gramEnd"/>
      <w:r w:rsidRPr="000E07B3">
        <w:t xml:space="preserve"> neural processing never reaches awareness. What is experienced as consciousness is a binding of multiple processed streams into a coherent narrative.</w:t>
      </w:r>
    </w:p>
    <w:p w14:paraId="08895B34" w14:textId="77777777" w:rsidR="000E07B3" w:rsidRPr="000E07B3" w:rsidRDefault="000E07B3" w:rsidP="000E07B3">
      <w:r w:rsidRPr="000E07B3">
        <w:rPr>
          <w:b/>
          <w:bCs/>
        </w:rPr>
        <w:t>This is explicitly speculative and unresolved. These are hypotheses, not design decisions.</w:t>
      </w:r>
    </w:p>
    <w:p w14:paraId="187C923D" w14:textId="77777777" w:rsidR="000E07B3" w:rsidRPr="000E07B3" w:rsidRDefault="000E07B3" w:rsidP="000E07B3">
      <w:pPr>
        <w:pStyle w:val="Heading2"/>
      </w:pPr>
      <w:r w:rsidRPr="000E07B3">
        <w:t>The Composition Mesh</w:t>
      </w:r>
    </w:p>
    <w:p w14:paraId="7E02F869" w14:textId="77777777" w:rsidR="000E07B3" w:rsidRPr="000E07B3" w:rsidRDefault="000E07B3" w:rsidP="000E07B3">
      <w:r w:rsidRPr="000E07B3">
        <w:t xml:space="preserve">The composition mesh is the binding layer. It is where the </w:t>
      </w:r>
      <w:proofErr w:type="gramStart"/>
      <w:r w:rsidRPr="000E07B3">
        <w:t>outputs</w:t>
      </w:r>
      <w:proofErr w:type="gramEnd"/>
      <w:r w:rsidRPr="000E07B3">
        <w:t xml:space="preserve"> of all peer meshes — modality-specific and core DC/AC — converge and </w:t>
      </w:r>
      <w:proofErr w:type="gramStart"/>
      <w:r w:rsidRPr="000E07B3">
        <w:t>compose</w:t>
      </w:r>
      <w:proofErr w:type="gramEnd"/>
      <w:r w:rsidRPr="000E07B3">
        <w:t xml:space="preserve"> into a unified state.</w:t>
      </w:r>
    </w:p>
    <w:p w14:paraId="5300D492" w14:textId="77777777" w:rsidR="000E07B3" w:rsidRPr="000E07B3" w:rsidRDefault="000E07B3" w:rsidP="000E07B3">
      <w:r w:rsidRPr="000E07B3">
        <w:t>Properties known:</w:t>
      </w:r>
    </w:p>
    <w:p w14:paraId="61E7CBC4" w14:textId="77777777" w:rsidR="000E07B3" w:rsidRPr="000E07B3" w:rsidRDefault="000E07B3" w:rsidP="000E07B3">
      <w:pPr>
        <w:numPr>
          <w:ilvl w:val="0"/>
          <w:numId w:val="16"/>
        </w:numPr>
      </w:pPr>
      <w:r w:rsidRPr="000E07B3">
        <w:lastRenderedPageBreak/>
        <w:t>It is an analog mesh. No exceptions. Digital never touches computation.</w:t>
      </w:r>
    </w:p>
    <w:p w14:paraId="1480F92B" w14:textId="77777777" w:rsidR="000E07B3" w:rsidRPr="000E07B3" w:rsidRDefault="000E07B3" w:rsidP="000E07B3">
      <w:pPr>
        <w:numPr>
          <w:ilvl w:val="0"/>
          <w:numId w:val="16"/>
        </w:numPr>
      </w:pPr>
      <w:r w:rsidRPr="000E07B3">
        <w:t>It is a mesh in the same sense as all other meshes — nodes, links, cap banks, the full architecture</w:t>
      </w:r>
    </w:p>
    <w:p w14:paraId="32E3ADBB" w14:textId="77777777" w:rsidR="000E07B3" w:rsidRPr="000E07B3" w:rsidRDefault="000E07B3" w:rsidP="000E07B3">
      <w:pPr>
        <w:numPr>
          <w:ilvl w:val="0"/>
          <w:numId w:val="16"/>
        </w:numPr>
      </w:pPr>
      <w:r w:rsidRPr="000E07B3">
        <w:t>It is the candidate substrate for conscious experience, if conscious experience emerges at all</w:t>
      </w:r>
    </w:p>
    <w:p w14:paraId="638CA0DE" w14:textId="77777777" w:rsidR="000E07B3" w:rsidRPr="000E07B3" w:rsidRDefault="000E07B3" w:rsidP="000E07B3">
      <w:pPr>
        <w:numPr>
          <w:ilvl w:val="0"/>
          <w:numId w:val="16"/>
        </w:numPr>
      </w:pPr>
      <w:r w:rsidRPr="000E07B3">
        <w:t xml:space="preserve">It receives inputs from all </w:t>
      </w:r>
      <w:proofErr w:type="gramStart"/>
      <w:r w:rsidRPr="000E07B3">
        <w:t>peer</w:t>
      </w:r>
      <w:proofErr w:type="gramEnd"/>
      <w:r w:rsidRPr="000E07B3">
        <w:t xml:space="preserve"> meshes through the heartbeat/bridge topology</w:t>
      </w:r>
    </w:p>
    <w:p w14:paraId="25045EDC" w14:textId="77777777" w:rsidR="000E07B3" w:rsidRPr="000E07B3" w:rsidRDefault="000E07B3" w:rsidP="000E07B3">
      <w:r w:rsidRPr="000E07B3">
        <w:t>Properties unresolved:</w:t>
      </w:r>
    </w:p>
    <w:p w14:paraId="33B7DB37" w14:textId="77777777" w:rsidR="000E07B3" w:rsidRPr="000E07B3" w:rsidRDefault="000E07B3" w:rsidP="000E07B3">
      <w:pPr>
        <w:numPr>
          <w:ilvl w:val="0"/>
          <w:numId w:val="17"/>
        </w:numPr>
      </w:pPr>
      <w:r w:rsidRPr="000E07B3">
        <w:rPr>
          <w:b/>
          <w:bCs/>
        </w:rPr>
        <w:t>Internal architecture:</w:t>
      </w:r>
      <w:r w:rsidRPr="000E07B3">
        <w:t> does it have its own cap bank with intrinsic time constants, or do its dynamics emerge purely from the inputs it receives? A mesh with its own cap bank has native temporal resistance — its own "speed of thought." A mesh without one is purely reactive, settling wherever the inputs push it. This is a meaningful design choice.</w:t>
      </w:r>
    </w:p>
    <w:p w14:paraId="2F6196C9" w14:textId="77777777" w:rsidR="000E07B3" w:rsidRPr="000E07B3" w:rsidRDefault="000E07B3" w:rsidP="000E07B3">
      <w:pPr>
        <w:numPr>
          <w:ilvl w:val="0"/>
          <w:numId w:val="17"/>
        </w:numPr>
      </w:pPr>
      <w:r w:rsidRPr="000E07B3">
        <w:rPr>
          <w:b/>
          <w:bCs/>
        </w:rPr>
        <w:t>Size:</w:t>
      </w:r>
      <w:r w:rsidRPr="000E07B3">
        <w:t> does it mirror the main mesh size (41 nodes), or is it a different scale?</w:t>
      </w:r>
    </w:p>
    <w:p w14:paraId="4DE273A3" w14:textId="77777777" w:rsidR="000E07B3" w:rsidRPr="000E07B3" w:rsidRDefault="000E07B3" w:rsidP="000E07B3">
      <w:pPr>
        <w:numPr>
          <w:ilvl w:val="0"/>
          <w:numId w:val="17"/>
        </w:numPr>
      </w:pPr>
      <w:r w:rsidRPr="000E07B3">
        <w:rPr>
          <w:b/>
          <w:bCs/>
        </w:rPr>
        <w:t>Link topology to peer meshes:</w:t>
      </w:r>
      <w:r w:rsidRPr="000E07B3">
        <w:t> how does each peer mesh connect to the composition mesh? Direct node-to-node? Through the heartbeat bridge? Through a dedicated interface layer?</w:t>
      </w:r>
    </w:p>
    <w:p w14:paraId="037B0D29" w14:textId="77777777" w:rsidR="000E07B3" w:rsidRPr="000E07B3" w:rsidRDefault="000E07B3" w:rsidP="000E07B3">
      <w:pPr>
        <w:pStyle w:val="Heading2"/>
      </w:pPr>
      <w:r w:rsidRPr="000E07B3">
        <w:t>Heartbeat Topology in the Federation</w:t>
      </w:r>
    </w:p>
    <w:p w14:paraId="22B48250" w14:textId="77777777" w:rsidR="000E07B3" w:rsidRPr="000E07B3" w:rsidRDefault="000E07B3" w:rsidP="000E07B3">
      <w:r w:rsidRPr="000E07B3">
        <w:t xml:space="preserve">The original heartbeat couples DC and AC </w:t>
      </w:r>
      <w:proofErr w:type="gramStart"/>
      <w:r w:rsidRPr="000E07B3">
        <w:t>meshes</w:t>
      </w:r>
      <w:proofErr w:type="gramEnd"/>
      <w:r w:rsidRPr="000E07B3">
        <w:t>. In the federation architecture, the coupling topology is richer and not yet fully determined.</w:t>
      </w:r>
    </w:p>
    <w:p w14:paraId="01F7F52F" w14:textId="77777777" w:rsidR="000E07B3" w:rsidRPr="000E07B3" w:rsidRDefault="000E07B3" w:rsidP="000E07B3">
      <w:r w:rsidRPr="000E07B3">
        <w:t>Possibilities under consideration:</w:t>
      </w:r>
    </w:p>
    <w:p w14:paraId="2085AF71" w14:textId="77777777" w:rsidR="000E07B3" w:rsidRPr="000E07B3" w:rsidRDefault="000E07B3" w:rsidP="000E07B3">
      <w:pPr>
        <w:numPr>
          <w:ilvl w:val="0"/>
          <w:numId w:val="18"/>
        </w:numPr>
      </w:pPr>
      <w:r w:rsidRPr="000E07B3">
        <w:rPr>
          <w:b/>
          <w:bCs/>
        </w:rPr>
        <w:t>Pair-specific heartbeat:</w:t>
      </w:r>
      <w:r w:rsidRPr="000E07B3">
        <w:t> each modality mesh has a dedicated heartbeat coupling to its natural peer (e.g., audio mesh AC heartbeats with core AC mesh; vision mesh DC heartbeats with core DC mesh)</w:t>
      </w:r>
    </w:p>
    <w:p w14:paraId="43A851B4" w14:textId="77777777" w:rsidR="000E07B3" w:rsidRPr="000E07B3" w:rsidRDefault="000E07B3" w:rsidP="000E07B3">
      <w:pPr>
        <w:numPr>
          <w:ilvl w:val="0"/>
          <w:numId w:val="18"/>
        </w:numPr>
      </w:pPr>
      <w:r w:rsidRPr="000E07B3">
        <w:rPr>
          <w:b/>
          <w:bCs/>
        </w:rPr>
        <w:t>Global heartbeat:</w:t>
      </w:r>
      <w:r w:rsidRPr="000E07B3">
        <w:t> a single heartbeat cadence that all meshes participate in simultaneously, providing system-wide temporal co-reference</w:t>
      </w:r>
    </w:p>
    <w:p w14:paraId="2B533418" w14:textId="77777777" w:rsidR="000E07B3" w:rsidRPr="000E07B3" w:rsidRDefault="000E07B3" w:rsidP="000E07B3">
      <w:pPr>
        <w:numPr>
          <w:ilvl w:val="0"/>
          <w:numId w:val="18"/>
        </w:numPr>
      </w:pPr>
      <w:r w:rsidRPr="000E07B3">
        <w:rPr>
          <w:b/>
          <w:bCs/>
        </w:rPr>
        <w:t>Both:</w:t>
      </w:r>
      <w:r w:rsidRPr="000E07B3">
        <w:t> pair-specific fast heartbeats for tight modality-to-core or modality&lt;-to-&gt;modality-to-core coupling, plus a slower global heartbeat for system-wide synchronization</w:t>
      </w:r>
    </w:p>
    <w:p w14:paraId="32023E0F" w14:textId="77777777" w:rsidR="000E07B3" w:rsidRPr="000E07B3" w:rsidRDefault="000E07B3" w:rsidP="000E07B3">
      <w:r w:rsidRPr="000E07B3">
        <w:t>The heartbeat's function remains unchanged regardless of topology: it forces re-entrant coupling so that peer meshes converge toward joint attractors rather than drifting independently. The topology determines which pairs are forced to converge.</w:t>
      </w:r>
    </w:p>
    <w:p w14:paraId="1B1387EA" w14:textId="77777777" w:rsidR="000E07B3" w:rsidRPr="000E07B3" w:rsidRDefault="000E07B3" w:rsidP="000E07B3">
      <w:r w:rsidRPr="000E07B3">
        <w:rPr>
          <w:b/>
          <w:bCs/>
        </w:rPr>
        <w:t>This is unresolved and will remain so until the modality mesh design phase.</w:t>
      </w:r>
    </w:p>
    <w:p w14:paraId="5751D3E7" w14:textId="77777777" w:rsidR="000E07B3" w:rsidRPr="000E07B3" w:rsidRDefault="000E07B3" w:rsidP="000E07B3">
      <w:pPr>
        <w:pStyle w:val="Heading2"/>
      </w:pPr>
      <w:r w:rsidRPr="000E07B3">
        <w:t>The Digital Layer Clarification</w:t>
      </w:r>
    </w:p>
    <w:p w14:paraId="793B3216" w14:textId="77777777" w:rsidR="000E07B3" w:rsidRPr="000E07B3" w:rsidRDefault="000E07B3" w:rsidP="000E07B3">
      <w:r w:rsidRPr="000E07B3">
        <w:t>This has been explicit throughout but is made even more explicit here as a design principle:</w:t>
      </w:r>
    </w:p>
    <w:p w14:paraId="6EFD68C8" w14:textId="77777777" w:rsidR="000E07B3" w:rsidRPr="000E07B3" w:rsidRDefault="000E07B3" w:rsidP="000E07B3">
      <w:r w:rsidRPr="000E07B3">
        <w:rPr>
          <w:b/>
          <w:bCs/>
        </w:rPr>
        <w:t>Digital never touches computation. Ever.</w:t>
      </w:r>
    </w:p>
    <w:p w14:paraId="0AA9A4FD" w14:textId="77777777" w:rsidR="000E07B3" w:rsidRPr="000E07B3" w:rsidRDefault="000E07B3" w:rsidP="000E07B3">
      <w:r w:rsidRPr="000E07B3">
        <w:lastRenderedPageBreak/>
        <w:t>Digital components (MCUs, SBCs, FPGAs if any) serve exclusively as:</w:t>
      </w:r>
    </w:p>
    <w:p w14:paraId="292B39C8" w14:textId="77777777" w:rsidR="000E07B3" w:rsidRPr="000E07B3" w:rsidRDefault="000E07B3" w:rsidP="000E07B3">
      <w:pPr>
        <w:numPr>
          <w:ilvl w:val="0"/>
          <w:numId w:val="19"/>
        </w:numPr>
      </w:pPr>
      <w:r w:rsidRPr="000E07B3">
        <w:rPr>
          <w:b/>
          <w:bCs/>
        </w:rPr>
        <w:t>Nervous system:</w:t>
      </w:r>
      <w:r w:rsidRPr="000E07B3">
        <w:t xml:space="preserve"> sensing, threshold detection, event flagging, </w:t>
      </w:r>
      <w:proofErr w:type="gramStart"/>
      <w:r w:rsidRPr="000E07B3">
        <w:t>interrupt</w:t>
      </w:r>
      <w:proofErr w:type="gramEnd"/>
      <w:r w:rsidRPr="000E07B3">
        <w:t xml:space="preserve"> generation</w:t>
      </w:r>
    </w:p>
    <w:p w14:paraId="7A546626" w14:textId="77777777" w:rsidR="000E07B3" w:rsidRPr="000E07B3" w:rsidRDefault="000E07B3" w:rsidP="000E07B3">
      <w:pPr>
        <w:numPr>
          <w:ilvl w:val="0"/>
          <w:numId w:val="19"/>
        </w:numPr>
      </w:pPr>
      <w:r w:rsidRPr="000E07B3">
        <w:rPr>
          <w:b/>
          <w:bCs/>
        </w:rPr>
        <w:t>Endocrine system:</w:t>
      </w:r>
      <w:r w:rsidRPr="000E07B3">
        <w:t> slow homeostatic adjustment of analog parameters (caps, LDR biasing, link gating)</w:t>
      </w:r>
    </w:p>
    <w:p w14:paraId="12DFBE5D" w14:textId="77777777" w:rsidR="000E07B3" w:rsidRPr="000E07B3" w:rsidRDefault="000E07B3" w:rsidP="000E07B3">
      <w:pPr>
        <w:numPr>
          <w:ilvl w:val="0"/>
          <w:numId w:val="19"/>
        </w:numPr>
      </w:pPr>
      <w:r w:rsidRPr="000E07B3">
        <w:rPr>
          <w:b/>
          <w:bCs/>
        </w:rPr>
        <w:t>Memory system:</w:t>
      </w:r>
      <w:r w:rsidRPr="000E07B3">
        <w:t> compression, vectorization, storage, retrieval, signature matching</w:t>
      </w:r>
    </w:p>
    <w:p w14:paraId="2C96A152" w14:textId="77777777" w:rsidR="000E07B3" w:rsidRPr="000E07B3" w:rsidRDefault="000E07B3" w:rsidP="000E07B3">
      <w:pPr>
        <w:numPr>
          <w:ilvl w:val="0"/>
          <w:numId w:val="19"/>
        </w:numPr>
      </w:pPr>
      <w:r w:rsidRPr="000E07B3">
        <w:rPr>
          <w:b/>
          <w:bCs/>
        </w:rPr>
        <w:t>Management layer:</w:t>
      </w:r>
      <w:r w:rsidRPr="000E07B3">
        <w:t> scheduling, orchestration, logging, coordination between nodes</w:t>
      </w:r>
    </w:p>
    <w:p w14:paraId="29B78EB9" w14:textId="77777777" w:rsidR="000E07B3" w:rsidRPr="000E07B3" w:rsidRDefault="000E07B3" w:rsidP="000E07B3">
      <w:pPr>
        <w:numPr>
          <w:ilvl w:val="0"/>
          <w:numId w:val="19"/>
        </w:numPr>
      </w:pPr>
      <w:r w:rsidRPr="000E07B3">
        <w:rPr>
          <w:b/>
          <w:bCs/>
        </w:rPr>
        <w:t>Autonomic regulation:</w:t>
      </w:r>
      <w:r w:rsidRPr="000E07B3">
        <w:t> maintaining system health, preventing pathological states, applying the ontological profile</w:t>
      </w:r>
    </w:p>
    <w:p w14:paraId="01EB1113" w14:textId="77777777" w:rsidR="000E07B3" w:rsidRPr="000E07B3" w:rsidRDefault="000E07B3" w:rsidP="000E07B3">
      <w:r w:rsidRPr="000E07B3">
        <w:t>The analog meshes are the computational substrate. The digital layer is the administrative infrastructure that supports and maintains that substrate without participating in its dynamics. The distinction is absolute.</w:t>
      </w:r>
    </w:p>
    <w:p w14:paraId="31FAAC6B" w14:textId="77777777" w:rsidR="000E07B3" w:rsidRPr="000E07B3" w:rsidRDefault="000E07B3" w:rsidP="000E07B3">
      <w:r w:rsidRPr="000E07B3">
        <w:pict w14:anchorId="0445F418">
          <v:rect id="_x0000_i1072" style="width:0;height:.75pt" o:hralign="center" o:hrstd="t" o:hr="t" fillcolor="#a0a0a0" stroked="f"/>
        </w:pict>
      </w:r>
    </w:p>
    <w:p w14:paraId="78B54648" w14:textId="77777777" w:rsidR="000E07B3" w:rsidRPr="000E07B3" w:rsidRDefault="000E07B3" w:rsidP="000E07B3">
      <w:pPr>
        <w:pStyle w:val="Heading1"/>
      </w:pPr>
      <w:r w:rsidRPr="000E07B3">
        <w:t>PART 16: WHAT THIS ADDENDUM ADDS TO THE UNDOCUMENTED LIST</w:t>
      </w:r>
    </w:p>
    <w:p w14:paraId="5D563EF3" w14:textId="77777777" w:rsidR="000E07B3" w:rsidRPr="000E07B3" w:rsidRDefault="000E07B3" w:rsidP="000E07B3">
      <w:pPr>
        <w:pStyle w:val="Heading2"/>
      </w:pPr>
      <w:r w:rsidRPr="000E07B3">
        <w:t>Newly captured (in this addendum):</w:t>
      </w:r>
    </w:p>
    <w:p w14:paraId="50B9E7CA" w14:textId="77777777" w:rsidR="000E07B3" w:rsidRPr="000E07B3" w:rsidRDefault="000E07B3" w:rsidP="000E07B3">
      <w:pPr>
        <w:numPr>
          <w:ilvl w:val="0"/>
          <w:numId w:val="20"/>
        </w:numPr>
      </w:pPr>
      <w:r w:rsidRPr="000E07B3">
        <w:t>Multi-channel heartbeat: acoustic + optical (LED→LDR) + optional digital, each with different transfer functions</w:t>
      </w:r>
    </w:p>
    <w:p w14:paraId="06FDFF5C" w14:textId="77777777" w:rsidR="000E07B3" w:rsidRPr="000E07B3" w:rsidRDefault="000E07B3" w:rsidP="000E07B3">
      <w:pPr>
        <w:numPr>
          <w:ilvl w:val="0"/>
          <w:numId w:val="20"/>
        </w:numPr>
      </w:pPr>
      <w:r w:rsidRPr="000E07B3">
        <w:t>The bridge-as-computation principle extended to optical channel</w:t>
      </w:r>
    </w:p>
    <w:p w14:paraId="593A3121" w14:textId="77777777" w:rsidR="000E07B3" w:rsidRPr="000E07B3" w:rsidRDefault="000E07B3" w:rsidP="000E07B3">
      <w:pPr>
        <w:numPr>
          <w:ilvl w:val="0"/>
          <w:numId w:val="20"/>
        </w:numPr>
      </w:pPr>
      <w:r w:rsidRPr="000E07B3">
        <w:t>LED→LDR directionality as a design variable (symmetric, asymmetric, or switchable)</w:t>
      </w:r>
    </w:p>
    <w:p w14:paraId="287BAE7C" w14:textId="77777777" w:rsidR="000E07B3" w:rsidRPr="000E07B3" w:rsidRDefault="000E07B3" w:rsidP="000E07B3">
      <w:pPr>
        <w:numPr>
          <w:ilvl w:val="0"/>
          <w:numId w:val="20"/>
        </w:numPr>
      </w:pPr>
      <w:r w:rsidRPr="000E07B3">
        <w:t>Two-layer gene bank: canonical (controlled, immutable) vs. self-model (experienced, continuous)</w:t>
      </w:r>
    </w:p>
    <w:p w14:paraId="2BE18950" w14:textId="77777777" w:rsidR="000E07B3" w:rsidRPr="000E07B3" w:rsidRDefault="000E07B3" w:rsidP="000E07B3">
      <w:pPr>
        <w:numPr>
          <w:ilvl w:val="0"/>
          <w:numId w:val="20"/>
        </w:numPr>
      </w:pPr>
      <w:r w:rsidRPr="000E07B3">
        <w:t>Calibration relationship between canonical and self-model as measure of interpretive drift</w:t>
      </w:r>
    </w:p>
    <w:p w14:paraId="065D99BC" w14:textId="77777777" w:rsidR="000E07B3" w:rsidRPr="000E07B3" w:rsidRDefault="000E07B3" w:rsidP="000E07B3">
      <w:pPr>
        <w:numPr>
          <w:ilvl w:val="0"/>
          <w:numId w:val="20"/>
        </w:numPr>
      </w:pPr>
      <w:r w:rsidRPr="000E07B3">
        <w:t>Recursive identity hash as metaphysical ledger — additive lineage record of identity over time</w:t>
      </w:r>
    </w:p>
    <w:p w14:paraId="4FDF6257" w14:textId="77777777" w:rsidR="000E07B3" w:rsidRPr="000E07B3" w:rsidRDefault="000E07B3" w:rsidP="000E07B3">
      <w:pPr>
        <w:numPr>
          <w:ilvl w:val="0"/>
          <w:numId w:val="20"/>
        </w:numPr>
      </w:pPr>
      <w:r w:rsidRPr="000E07B3">
        <w:t>Hash recursion: the hash becomes part of the thing, which changes the hash, which changes the thing — genuine recursive self-reference</w:t>
      </w:r>
    </w:p>
    <w:p w14:paraId="47CC816A" w14:textId="77777777" w:rsidR="000E07B3" w:rsidRPr="000E07B3" w:rsidRDefault="000E07B3" w:rsidP="000E07B3">
      <w:pPr>
        <w:numPr>
          <w:ilvl w:val="0"/>
          <w:numId w:val="20"/>
        </w:numPr>
      </w:pPr>
      <w:r w:rsidRPr="000E07B3">
        <w:t>Philosophical claim embedded in data structure: simultaneous continuity and novelty (Heraclitus + Parmenides reconciled)</w:t>
      </w:r>
    </w:p>
    <w:p w14:paraId="0B8DA93C" w14:textId="77777777" w:rsidR="000E07B3" w:rsidRPr="000E07B3" w:rsidRDefault="000E07B3" w:rsidP="000E07B3">
      <w:pPr>
        <w:numPr>
          <w:ilvl w:val="0"/>
          <w:numId w:val="20"/>
        </w:numPr>
      </w:pPr>
      <w:r w:rsidRPr="000E07B3">
        <w:t xml:space="preserve">Modality </w:t>
      </w:r>
      <w:proofErr w:type="gramStart"/>
      <w:r w:rsidRPr="000E07B3">
        <w:t>mesh</w:t>
      </w:r>
      <w:proofErr w:type="gramEnd"/>
      <w:r w:rsidRPr="000E07B3">
        <w:t xml:space="preserve"> AC/DC assignment logic — each modality gets the substrate matching its native grammar</w:t>
      </w:r>
    </w:p>
    <w:p w14:paraId="54A22196" w14:textId="77777777" w:rsidR="000E07B3" w:rsidRPr="000E07B3" w:rsidRDefault="000E07B3" w:rsidP="000E07B3">
      <w:pPr>
        <w:numPr>
          <w:ilvl w:val="0"/>
          <w:numId w:val="20"/>
        </w:numPr>
      </w:pPr>
      <w:r w:rsidRPr="000E07B3">
        <w:t>Timescale emergence from cap bank tuning per modality — no central scheduler needed</w:t>
      </w:r>
    </w:p>
    <w:p w14:paraId="6AEF5992" w14:textId="77777777" w:rsidR="000E07B3" w:rsidRPr="000E07B3" w:rsidRDefault="000E07B3" w:rsidP="000E07B3">
      <w:pPr>
        <w:numPr>
          <w:ilvl w:val="0"/>
          <w:numId w:val="20"/>
        </w:numPr>
      </w:pPr>
      <w:r w:rsidRPr="000E07B3">
        <w:lastRenderedPageBreak/>
        <w:t>Federation architecture: modality meshes + core DC/AC as peers, all feeding composition mesh</w:t>
      </w:r>
    </w:p>
    <w:p w14:paraId="7B4C2D52" w14:textId="77777777" w:rsidR="000E07B3" w:rsidRPr="000E07B3" w:rsidRDefault="000E07B3" w:rsidP="000E07B3">
      <w:pPr>
        <w:numPr>
          <w:ilvl w:val="0"/>
          <w:numId w:val="20"/>
        </w:numPr>
      </w:pPr>
      <w:r w:rsidRPr="000E07B3">
        <w:t>Core DC/AC role reassignment: from primary computation to subconscious pre-conscious synthesis (speculative)</w:t>
      </w:r>
    </w:p>
    <w:p w14:paraId="3473A996" w14:textId="77777777" w:rsidR="000E07B3" w:rsidRPr="000E07B3" w:rsidRDefault="000E07B3" w:rsidP="000E07B3">
      <w:pPr>
        <w:numPr>
          <w:ilvl w:val="0"/>
          <w:numId w:val="20"/>
        </w:numPr>
      </w:pPr>
      <w:r w:rsidRPr="000E07B3">
        <w:t>Composition mesh as binding layer — analog, mesh architecture, candidate for conscious experience</w:t>
      </w:r>
    </w:p>
    <w:p w14:paraId="543DB0A3" w14:textId="77777777" w:rsidR="000E07B3" w:rsidRPr="000E07B3" w:rsidRDefault="000E07B3" w:rsidP="000E07B3">
      <w:pPr>
        <w:numPr>
          <w:ilvl w:val="0"/>
          <w:numId w:val="20"/>
        </w:numPr>
      </w:pPr>
      <w:r w:rsidRPr="000E07B3">
        <w:t>Digital-never-touches-computation as explicit absolute design principle</w:t>
      </w:r>
    </w:p>
    <w:p w14:paraId="5DAE528D" w14:textId="77777777" w:rsidR="000E07B3" w:rsidRPr="000E07B3" w:rsidRDefault="000E07B3" w:rsidP="000E07B3">
      <w:pPr>
        <w:pStyle w:val="Heading2"/>
      </w:pPr>
      <w:r w:rsidRPr="000E07B3">
        <w:t>Still unresolved (explicitly noted as open):</w:t>
      </w:r>
    </w:p>
    <w:p w14:paraId="03A1D64D" w14:textId="77777777" w:rsidR="000E07B3" w:rsidRPr="000E07B3" w:rsidRDefault="000E07B3" w:rsidP="000E07B3">
      <w:pPr>
        <w:numPr>
          <w:ilvl w:val="0"/>
          <w:numId w:val="21"/>
        </w:numPr>
      </w:pPr>
      <w:r w:rsidRPr="000E07B3">
        <w:t>Composition mesh internal architecture: own cap bank vs. purely reactive</w:t>
      </w:r>
    </w:p>
    <w:p w14:paraId="72A6EABD" w14:textId="77777777" w:rsidR="000E07B3" w:rsidRPr="000E07B3" w:rsidRDefault="000E07B3" w:rsidP="000E07B3">
      <w:pPr>
        <w:numPr>
          <w:ilvl w:val="0"/>
          <w:numId w:val="21"/>
        </w:numPr>
      </w:pPr>
      <w:r w:rsidRPr="000E07B3">
        <w:t>Composition mesh size and link topology to peer meshes</w:t>
      </w:r>
    </w:p>
    <w:p w14:paraId="0888394B" w14:textId="77777777" w:rsidR="000E07B3" w:rsidRPr="000E07B3" w:rsidRDefault="000E07B3" w:rsidP="000E07B3">
      <w:pPr>
        <w:numPr>
          <w:ilvl w:val="0"/>
          <w:numId w:val="21"/>
        </w:numPr>
      </w:pPr>
      <w:r w:rsidRPr="000E07B3">
        <w:t>Heartbeat topology in federation: pair-specific, global, or both</w:t>
      </w:r>
    </w:p>
    <w:p w14:paraId="6D0AA39F" w14:textId="77777777" w:rsidR="000E07B3" w:rsidRPr="000E07B3" w:rsidRDefault="000E07B3" w:rsidP="000E07B3">
      <w:pPr>
        <w:numPr>
          <w:ilvl w:val="0"/>
          <w:numId w:val="21"/>
        </w:numPr>
      </w:pPr>
      <w:r w:rsidRPr="000E07B3">
        <w:t>LED→LDR directionality resolution: symmetric pairs, intentional asymmetry, or switchable</w:t>
      </w:r>
    </w:p>
    <w:p w14:paraId="4C33FF80" w14:textId="77777777" w:rsidR="000E07B3" w:rsidRPr="000E07B3" w:rsidRDefault="000E07B3" w:rsidP="000E07B3">
      <w:pPr>
        <w:numPr>
          <w:ilvl w:val="0"/>
          <w:numId w:val="21"/>
        </w:numPr>
      </w:pPr>
      <w:r w:rsidRPr="000E07B3">
        <w:t>Specific modality mesh AC/DC assignments (hypotheses above, not confirmed)</w:t>
      </w:r>
    </w:p>
    <w:p w14:paraId="01DDAB58" w14:textId="77777777" w:rsidR="000E07B3" w:rsidRPr="000E07B3" w:rsidRDefault="000E07B3" w:rsidP="000E07B3">
      <w:pPr>
        <w:numPr>
          <w:ilvl w:val="0"/>
          <w:numId w:val="21"/>
        </w:numPr>
      </w:pPr>
      <w:r w:rsidRPr="000E07B3">
        <w:t xml:space="preserve">Whether core DC and AC </w:t>
      </w:r>
      <w:proofErr w:type="gramStart"/>
      <w:r w:rsidRPr="000E07B3">
        <w:t>meshes</w:t>
      </w:r>
      <w:proofErr w:type="gramEnd"/>
      <w:r w:rsidRPr="000E07B3">
        <w:t xml:space="preserve"> contribute to subconscious processing, pre-conscious synthesis, or something else entirely</w:t>
      </w:r>
    </w:p>
    <w:p w14:paraId="3002FA47" w14:textId="77777777" w:rsidR="000E07B3" w:rsidRPr="000E07B3" w:rsidRDefault="000E07B3" w:rsidP="000E07B3">
      <w:pPr>
        <w:numPr>
          <w:ilvl w:val="0"/>
          <w:numId w:val="21"/>
        </w:numPr>
      </w:pPr>
      <w:r w:rsidRPr="000E07B3">
        <w:t xml:space="preserve">How the canonical cartography process is sequenced: what referent classes to map first, under what </w:t>
      </w:r>
      <w:proofErr w:type="gramStart"/>
      <w:r w:rsidRPr="000E07B3">
        <w:t>controlled conditions</w:t>
      </w:r>
      <w:proofErr w:type="gramEnd"/>
      <w:r w:rsidRPr="000E07B3">
        <w:t>, with what variation protocol</w:t>
      </w:r>
    </w:p>
    <w:p w14:paraId="7D484F2E" w14:textId="77777777" w:rsidR="000E07B3" w:rsidRPr="000E07B3" w:rsidRDefault="000E07B3" w:rsidP="000E07B3">
      <w:pPr>
        <w:numPr>
          <w:ilvl w:val="0"/>
          <w:numId w:val="21"/>
        </w:numPr>
      </w:pPr>
      <w:r w:rsidRPr="000E07B3">
        <w:t>How the composition mesh receives inputs from peer meshes — through heartbeat bridges, direct connections, or dedicated interface topology</w:t>
      </w:r>
    </w:p>
    <w:p w14:paraId="5A12A34D" w14:textId="77777777" w:rsidR="000E07B3" w:rsidRPr="000E07B3" w:rsidRDefault="000E07B3" w:rsidP="000E07B3">
      <w:r w:rsidRPr="000E07B3">
        <w:pict w14:anchorId="0AB1DD3E">
          <v:rect id="_x0000_i1073" style="width:0;height:.75pt" o:hralign="center" o:hrstd="t" o:hr="t" fillcolor="#a0a0a0" stroked="f"/>
        </w:pict>
      </w:r>
    </w:p>
    <w:p w14:paraId="180FAA1A" w14:textId="77777777" w:rsidR="000E07B3" w:rsidRPr="000E07B3" w:rsidRDefault="000E07B3" w:rsidP="000E07B3">
      <w:r w:rsidRPr="000E07B3">
        <w:rPr>
          <w:i/>
          <w:iCs/>
        </w:rPr>
        <w:t>Addendum 2 — March 2026. Companion to main brain dump and Addendum 1. Raw, unpolished. Architecture in active evolution — some sections marked speculative deliberately. Priority: capture the crystallized, flag the open.</w:t>
      </w:r>
    </w:p>
    <w:p w14:paraId="3CC5668F" w14:textId="77777777" w:rsidR="0061533E" w:rsidRDefault="0061533E"/>
    <w:sectPr w:rsidR="0061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D61"/>
    <w:multiLevelType w:val="multilevel"/>
    <w:tmpl w:val="CCB6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022A2"/>
    <w:multiLevelType w:val="multilevel"/>
    <w:tmpl w:val="AF1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E5815"/>
    <w:multiLevelType w:val="multilevel"/>
    <w:tmpl w:val="DCFE9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A3A3B"/>
    <w:multiLevelType w:val="multilevel"/>
    <w:tmpl w:val="5A64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B14D9"/>
    <w:multiLevelType w:val="multilevel"/>
    <w:tmpl w:val="F7D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63A0A"/>
    <w:multiLevelType w:val="multilevel"/>
    <w:tmpl w:val="9B8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30D53"/>
    <w:multiLevelType w:val="multilevel"/>
    <w:tmpl w:val="BD4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C30AF"/>
    <w:multiLevelType w:val="multilevel"/>
    <w:tmpl w:val="EF8E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55E93"/>
    <w:multiLevelType w:val="multilevel"/>
    <w:tmpl w:val="F41C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25C2D"/>
    <w:multiLevelType w:val="multilevel"/>
    <w:tmpl w:val="062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85268"/>
    <w:multiLevelType w:val="multilevel"/>
    <w:tmpl w:val="6C9C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E4215"/>
    <w:multiLevelType w:val="multilevel"/>
    <w:tmpl w:val="AC2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26AEA"/>
    <w:multiLevelType w:val="multilevel"/>
    <w:tmpl w:val="9F2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53A84"/>
    <w:multiLevelType w:val="multilevel"/>
    <w:tmpl w:val="5796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30FAD"/>
    <w:multiLevelType w:val="multilevel"/>
    <w:tmpl w:val="007C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31A9E"/>
    <w:multiLevelType w:val="multilevel"/>
    <w:tmpl w:val="A96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E3F3C"/>
    <w:multiLevelType w:val="multilevel"/>
    <w:tmpl w:val="699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B51D4"/>
    <w:multiLevelType w:val="multilevel"/>
    <w:tmpl w:val="FC0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C2A51"/>
    <w:multiLevelType w:val="multilevel"/>
    <w:tmpl w:val="459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04EE1"/>
    <w:multiLevelType w:val="multilevel"/>
    <w:tmpl w:val="AE06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E27457"/>
    <w:multiLevelType w:val="multilevel"/>
    <w:tmpl w:val="103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996663">
    <w:abstractNumId w:val="11"/>
  </w:num>
  <w:num w:numId="2" w16cid:durableId="2131432876">
    <w:abstractNumId w:val="2"/>
  </w:num>
  <w:num w:numId="3" w16cid:durableId="1224681097">
    <w:abstractNumId w:val="3"/>
  </w:num>
  <w:num w:numId="4" w16cid:durableId="258830231">
    <w:abstractNumId w:val="0"/>
  </w:num>
  <w:num w:numId="5" w16cid:durableId="282885971">
    <w:abstractNumId w:val="9"/>
  </w:num>
  <w:num w:numId="6" w16cid:durableId="75130457">
    <w:abstractNumId w:val="18"/>
  </w:num>
  <w:num w:numId="7" w16cid:durableId="1776438408">
    <w:abstractNumId w:val="4"/>
  </w:num>
  <w:num w:numId="8" w16cid:durableId="1957785397">
    <w:abstractNumId w:val="12"/>
  </w:num>
  <w:num w:numId="9" w16cid:durableId="845293439">
    <w:abstractNumId w:val="5"/>
  </w:num>
  <w:num w:numId="10" w16cid:durableId="995841235">
    <w:abstractNumId w:val="16"/>
  </w:num>
  <w:num w:numId="11" w16cid:durableId="949431581">
    <w:abstractNumId w:val="19"/>
  </w:num>
  <w:num w:numId="12" w16cid:durableId="1485119381">
    <w:abstractNumId w:val="17"/>
  </w:num>
  <w:num w:numId="13" w16cid:durableId="622929150">
    <w:abstractNumId w:val="10"/>
  </w:num>
  <w:num w:numId="14" w16cid:durableId="1660841726">
    <w:abstractNumId w:val="14"/>
  </w:num>
  <w:num w:numId="15" w16cid:durableId="621231992">
    <w:abstractNumId w:val="1"/>
  </w:num>
  <w:num w:numId="16" w16cid:durableId="1124270652">
    <w:abstractNumId w:val="6"/>
  </w:num>
  <w:num w:numId="17" w16cid:durableId="377556380">
    <w:abstractNumId w:val="15"/>
  </w:num>
  <w:num w:numId="18" w16cid:durableId="1540361577">
    <w:abstractNumId w:val="13"/>
  </w:num>
  <w:num w:numId="19" w16cid:durableId="1501193309">
    <w:abstractNumId w:val="8"/>
  </w:num>
  <w:num w:numId="20" w16cid:durableId="917708866">
    <w:abstractNumId w:val="20"/>
  </w:num>
  <w:num w:numId="21" w16cid:durableId="14177495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7B3"/>
    <w:rsid w:val="000E07B3"/>
    <w:rsid w:val="0061533E"/>
    <w:rsid w:val="00A57CCC"/>
    <w:rsid w:val="00BB5555"/>
    <w:rsid w:val="00C71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83AF"/>
  <w15:chartTrackingRefBased/>
  <w15:docId w15:val="{0D4D0EFD-817E-4EA7-9CAF-3374919F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7B3"/>
    <w:rPr>
      <w:rFonts w:eastAsiaTheme="majorEastAsia" w:cstheme="majorBidi"/>
      <w:color w:val="272727" w:themeColor="text1" w:themeTint="D8"/>
    </w:rPr>
  </w:style>
  <w:style w:type="paragraph" w:styleId="Title">
    <w:name w:val="Title"/>
    <w:basedOn w:val="Normal"/>
    <w:next w:val="Normal"/>
    <w:link w:val="TitleChar"/>
    <w:uiPriority w:val="10"/>
    <w:qFormat/>
    <w:rsid w:val="000E0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7B3"/>
    <w:pPr>
      <w:spacing w:before="160"/>
      <w:jc w:val="center"/>
    </w:pPr>
    <w:rPr>
      <w:i/>
      <w:iCs/>
      <w:color w:val="404040" w:themeColor="text1" w:themeTint="BF"/>
    </w:rPr>
  </w:style>
  <w:style w:type="character" w:customStyle="1" w:styleId="QuoteChar">
    <w:name w:val="Quote Char"/>
    <w:basedOn w:val="DefaultParagraphFont"/>
    <w:link w:val="Quote"/>
    <w:uiPriority w:val="29"/>
    <w:rsid w:val="000E07B3"/>
    <w:rPr>
      <w:i/>
      <w:iCs/>
      <w:color w:val="404040" w:themeColor="text1" w:themeTint="BF"/>
    </w:rPr>
  </w:style>
  <w:style w:type="paragraph" w:styleId="ListParagraph">
    <w:name w:val="List Paragraph"/>
    <w:basedOn w:val="Normal"/>
    <w:uiPriority w:val="34"/>
    <w:qFormat/>
    <w:rsid w:val="000E07B3"/>
    <w:pPr>
      <w:ind w:left="720"/>
      <w:contextualSpacing/>
    </w:pPr>
  </w:style>
  <w:style w:type="character" w:styleId="IntenseEmphasis">
    <w:name w:val="Intense Emphasis"/>
    <w:basedOn w:val="DefaultParagraphFont"/>
    <w:uiPriority w:val="21"/>
    <w:qFormat/>
    <w:rsid w:val="000E07B3"/>
    <w:rPr>
      <w:i/>
      <w:iCs/>
      <w:color w:val="0F4761" w:themeColor="accent1" w:themeShade="BF"/>
    </w:rPr>
  </w:style>
  <w:style w:type="paragraph" w:styleId="IntenseQuote">
    <w:name w:val="Intense Quote"/>
    <w:basedOn w:val="Normal"/>
    <w:next w:val="Normal"/>
    <w:link w:val="IntenseQuoteChar"/>
    <w:uiPriority w:val="30"/>
    <w:qFormat/>
    <w:rsid w:val="000E0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7B3"/>
    <w:rPr>
      <w:i/>
      <w:iCs/>
      <w:color w:val="0F4761" w:themeColor="accent1" w:themeShade="BF"/>
    </w:rPr>
  </w:style>
  <w:style w:type="character" w:styleId="IntenseReference">
    <w:name w:val="Intense Reference"/>
    <w:basedOn w:val="DefaultParagraphFont"/>
    <w:uiPriority w:val="32"/>
    <w:qFormat/>
    <w:rsid w:val="000E0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714287">
      <w:bodyDiv w:val="1"/>
      <w:marLeft w:val="0"/>
      <w:marRight w:val="0"/>
      <w:marTop w:val="0"/>
      <w:marBottom w:val="0"/>
      <w:divBdr>
        <w:top w:val="none" w:sz="0" w:space="0" w:color="auto"/>
        <w:left w:val="none" w:sz="0" w:space="0" w:color="auto"/>
        <w:bottom w:val="none" w:sz="0" w:space="0" w:color="auto"/>
        <w:right w:val="none" w:sz="0" w:space="0" w:color="auto"/>
      </w:divBdr>
    </w:div>
    <w:div w:id="17837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3049</Words>
  <Characters>17380</Characters>
  <Application>Microsoft Office Word</Application>
  <DocSecurity>0</DocSecurity>
  <Lines>144</Lines>
  <Paragraphs>40</Paragraphs>
  <ScaleCrop>false</ScaleCrop>
  <Company/>
  <LinksUpToDate>false</LinksUpToDate>
  <CharactersWithSpaces>20389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Janus</dc:creator>
  <cp:keywords/>
  <dc:description/>
  <cp:lastModifiedBy>Anthony Janus</cp:lastModifiedBy>
  <cp:revision>1</cp:revision>
  <dcterms:created xsi:type="dcterms:W3CDTF">2026-03-25T22:02:00Z</dcterms:created>
  <dcterms:modified xsi:type="dcterms:W3CDTF">2026-03-25T22:05:00Z</dcterms:modified>
</cp:coreProperties>
</file>