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C907A" w14:textId="77777777" w:rsidR="004E1F02" w:rsidRDefault="004E1F02" w:rsidP="004E1F02">
      <w:pPr>
        <w:pStyle w:val="Title"/>
        <w:ind w:left="0" w:firstLine="0"/>
      </w:pPr>
    </w:p>
    <w:p w14:paraId="5D5410BB" w14:textId="77777777" w:rsidR="004E1F02" w:rsidRDefault="004E1F02" w:rsidP="004E1F02">
      <w:pPr>
        <w:pStyle w:val="Title"/>
        <w:ind w:left="0" w:firstLine="0"/>
      </w:pPr>
    </w:p>
    <w:p w14:paraId="5352550E" w14:textId="77777777" w:rsidR="004E1F02" w:rsidRDefault="004E1F02" w:rsidP="004E1F02">
      <w:pPr>
        <w:pStyle w:val="Title"/>
        <w:ind w:left="0" w:firstLine="0"/>
      </w:pPr>
    </w:p>
    <w:p w14:paraId="43C668F7" w14:textId="7D12BFBB" w:rsidR="007B0D9B" w:rsidRPr="004E1F02" w:rsidRDefault="004E1F02" w:rsidP="004E1F02">
      <w:pPr>
        <w:pStyle w:val="Title"/>
        <w:ind w:left="0" w:firstLine="0"/>
        <w:jc w:val="center"/>
      </w:pPr>
      <w:r w:rsidRPr="004E1F02">
        <w:t>Blueprint</w:t>
      </w:r>
    </w:p>
    <w:p w14:paraId="2309AC7A" w14:textId="7DAF0892" w:rsidR="004E1F02" w:rsidRPr="00A06CDF" w:rsidRDefault="004E1F02" w:rsidP="004E1F02">
      <w:pPr>
        <w:pStyle w:val="Subtitle"/>
        <w:jc w:val="center"/>
        <w:rPr>
          <w:color w:val="auto"/>
          <w:sz w:val="28"/>
          <w:szCs w:val="28"/>
        </w:rPr>
      </w:pPr>
      <w:r w:rsidRPr="00A06CDF">
        <w:rPr>
          <w:color w:val="auto"/>
          <w:sz w:val="28"/>
          <w:szCs w:val="28"/>
        </w:rPr>
        <w:t>Designing the Future Through Transient Expertise</w:t>
      </w:r>
    </w:p>
    <w:p w14:paraId="2DB5B1DC" w14:textId="77777777" w:rsidR="007B0D9B" w:rsidRDefault="00000000" w:rsidP="004E1F02">
      <w:pPr>
        <w:spacing w:line="480" w:lineRule="auto"/>
        <w:ind w:left="0" w:firstLine="0"/>
        <w:rPr>
          <w:rFonts w:ascii="Times New Roman" w:hAnsi="Times New Roman" w:cs="Times New Roman"/>
          <w:b/>
        </w:rPr>
      </w:pPr>
      <w:r w:rsidRPr="004E1F02">
        <w:rPr>
          <w:rFonts w:ascii="Times New Roman" w:hAnsi="Times New Roman" w:cs="Times New Roman"/>
          <w:b/>
        </w:rPr>
        <w:t xml:space="preserve"> </w:t>
      </w:r>
    </w:p>
    <w:p w14:paraId="4790F587" w14:textId="77777777" w:rsidR="004E1F02" w:rsidRPr="004E1F02" w:rsidRDefault="004E1F02" w:rsidP="004E1F02">
      <w:pPr>
        <w:spacing w:line="480" w:lineRule="auto"/>
        <w:ind w:left="0" w:firstLine="0"/>
        <w:rPr>
          <w:rFonts w:ascii="Times New Roman" w:hAnsi="Times New Roman" w:cs="Times New Roman"/>
        </w:rPr>
      </w:pPr>
    </w:p>
    <w:p w14:paraId="2E750E81" w14:textId="77777777" w:rsidR="007B0D9B" w:rsidRPr="004E1F02" w:rsidRDefault="00000000" w:rsidP="004E1F02">
      <w:pPr>
        <w:spacing w:after="234" w:line="480" w:lineRule="auto"/>
        <w:ind w:left="0" w:firstLine="0"/>
        <w:rPr>
          <w:rFonts w:ascii="Times New Roman" w:hAnsi="Times New Roman" w:cs="Times New Roman"/>
        </w:rPr>
      </w:pPr>
      <w:r w:rsidRPr="004E1F02">
        <w:rPr>
          <w:rFonts w:ascii="Times New Roman" w:hAnsi="Times New Roman" w:cs="Times New Roman"/>
          <w:b/>
        </w:rPr>
        <w:t xml:space="preserve"> </w:t>
      </w:r>
    </w:p>
    <w:p w14:paraId="34693A0F" w14:textId="1336855F" w:rsidR="004E1F02" w:rsidRPr="00A06CDF" w:rsidRDefault="00000000" w:rsidP="0065306A">
      <w:pPr>
        <w:pStyle w:val="Heading1"/>
        <w:rPr>
          <w:rFonts w:asciiTheme="majorHAnsi" w:hAnsiTheme="majorHAnsi"/>
          <w:sz w:val="40"/>
          <w:szCs w:val="40"/>
        </w:rPr>
      </w:pPr>
      <w:r w:rsidRPr="00A06CDF">
        <w:rPr>
          <w:rFonts w:asciiTheme="majorHAnsi" w:hAnsiTheme="majorHAnsi"/>
          <w:sz w:val="40"/>
          <w:szCs w:val="40"/>
        </w:rPr>
        <w:t xml:space="preserve">Executive Summary </w:t>
      </w:r>
    </w:p>
    <w:p w14:paraId="07F2F35E" w14:textId="77777777" w:rsidR="0065306A" w:rsidRPr="0065306A" w:rsidRDefault="0065306A" w:rsidP="0065306A"/>
    <w:p w14:paraId="71883168" w14:textId="77777777" w:rsidR="007B0D9B" w:rsidRDefault="00000000" w:rsidP="004E1F02">
      <w:pPr>
        <w:spacing w:line="480" w:lineRule="auto"/>
        <w:ind w:left="-5"/>
        <w:rPr>
          <w:rFonts w:ascii="Times New Roman" w:hAnsi="Times New Roman" w:cs="Times New Roman"/>
        </w:rPr>
      </w:pPr>
      <w:r w:rsidRPr="004E1F02">
        <w:rPr>
          <w:rFonts w:ascii="Times New Roman" w:hAnsi="Times New Roman" w:cs="Times New Roman"/>
        </w:rPr>
        <w:t xml:space="preserve">The escalating complexity of modern challenges necessitates a fundamental re-evaluation of how expertise is acquired, deployed, and validated. This report presents a comprehensive genesis and viability blueprint for Transient Expertise (TE), a novel cognitive paradigm designed to address these demands. TE is defined as the temporary, high-fidelity specialization in a specific domain for the singular purpose of solving complex, symbolic problems, primarily facilitated by advanced AI-augmented cognition. This approach radically departs from conventional, time-bound expertise by prioritizing intrinsic resonance, dynamic knowledge synthesis, and problem-centric outcomes over traditional credentials and fixed professional identities. </w:t>
      </w:r>
    </w:p>
    <w:p w14:paraId="5FB41295" w14:textId="77777777" w:rsidR="004E1F02" w:rsidRDefault="004E1F02" w:rsidP="004E1F02">
      <w:pPr>
        <w:spacing w:line="480" w:lineRule="auto"/>
        <w:ind w:left="-5"/>
        <w:rPr>
          <w:rFonts w:ascii="Times New Roman" w:hAnsi="Times New Roman" w:cs="Times New Roman"/>
        </w:rPr>
      </w:pPr>
    </w:p>
    <w:p w14:paraId="3541D68A" w14:textId="77777777" w:rsidR="00AE76B0" w:rsidRPr="004E1F02" w:rsidRDefault="00AE76B0" w:rsidP="004E1F02">
      <w:pPr>
        <w:spacing w:line="480" w:lineRule="auto"/>
        <w:ind w:left="-5"/>
        <w:rPr>
          <w:rFonts w:ascii="Times New Roman" w:hAnsi="Times New Roman" w:cs="Times New Roman"/>
        </w:rPr>
      </w:pPr>
    </w:p>
    <w:p w14:paraId="10DC51D4" w14:textId="77777777" w:rsidR="007B0D9B" w:rsidRPr="004E1F02" w:rsidRDefault="00000000" w:rsidP="004E1F02">
      <w:pPr>
        <w:spacing w:after="11" w:line="480" w:lineRule="auto"/>
        <w:ind w:left="-5"/>
        <w:rPr>
          <w:rFonts w:ascii="Times New Roman" w:hAnsi="Times New Roman" w:cs="Times New Roman"/>
        </w:rPr>
      </w:pPr>
      <w:r w:rsidRPr="004E1F02">
        <w:rPr>
          <w:rFonts w:ascii="Times New Roman" w:hAnsi="Times New Roman" w:cs="Times New Roman"/>
        </w:rPr>
        <w:lastRenderedPageBreak/>
        <w:t xml:space="preserve">The framework details a "Resonant Architecture of Cognition," comprising </w:t>
      </w:r>
    </w:p>
    <w:p w14:paraId="68FF5783" w14:textId="43E50F1E" w:rsidR="007B0D9B" w:rsidRDefault="00000000" w:rsidP="004E1F02">
      <w:pPr>
        <w:spacing w:after="8" w:line="480" w:lineRule="auto"/>
        <w:ind w:left="-5"/>
        <w:rPr>
          <w:rFonts w:ascii="Times New Roman" w:hAnsi="Times New Roman" w:cs="Times New Roman"/>
        </w:rPr>
      </w:pPr>
      <w:r w:rsidRPr="004E1F02">
        <w:rPr>
          <w:rFonts w:ascii="Times New Roman" w:hAnsi="Times New Roman" w:cs="Times New Roman"/>
        </w:rPr>
        <w:t xml:space="preserve">Ontologically Modulated Executive Function (OMEF), False-Structure Intolerance (FSI), and State-Contingent Motivational Filtering (SCMF), which collectively govern motivation, quality control, and energy management. These mechanisms are empirically linked to specific psychometric profiles, positioning TE as a neuro-inclusive design imperative. The core operational protocol, "Recursive Co-Modeling," outlines a five-layer human-AI iterative process for rigorous knowledge generation. </w:t>
      </w:r>
    </w:p>
    <w:p w14:paraId="1C83A517" w14:textId="77777777" w:rsidR="004E1F02" w:rsidRPr="004E1F02" w:rsidRDefault="004E1F02" w:rsidP="004E1F02">
      <w:pPr>
        <w:spacing w:after="8" w:line="480" w:lineRule="auto"/>
        <w:ind w:left="-5"/>
        <w:rPr>
          <w:rFonts w:ascii="Times New Roman" w:hAnsi="Times New Roman" w:cs="Times New Roman"/>
        </w:rPr>
      </w:pPr>
    </w:p>
    <w:p w14:paraId="26523B15" w14:textId="64691BB1" w:rsidR="007B0D9B" w:rsidRPr="004E1F02" w:rsidRDefault="00000000" w:rsidP="004E1F02">
      <w:pPr>
        <w:spacing w:after="8" w:line="480" w:lineRule="auto"/>
        <w:ind w:left="-5"/>
        <w:rPr>
          <w:rFonts w:ascii="Times New Roman" w:hAnsi="Times New Roman" w:cs="Times New Roman"/>
        </w:rPr>
      </w:pPr>
      <w:r w:rsidRPr="004E1F02">
        <w:rPr>
          <w:rFonts w:ascii="Times New Roman" w:hAnsi="Times New Roman" w:cs="Times New Roman"/>
        </w:rPr>
        <w:t>This blueprint systematically addresses critical unresolved constraints across operational integration, implementation infrastructure, credentialing, ethical scaffolding, trait detection, and institutional transformation. It proposes concrete solutions such as Resonance Matching Engines, the Gestalt Systems Synthesis Environment (GSSE), dynamic epistemic portfolios, and the pivotal role of</w:t>
      </w:r>
      <w:r w:rsidR="004E1F02">
        <w:rPr>
          <w:rFonts w:ascii="Times New Roman" w:hAnsi="Times New Roman" w:cs="Times New Roman"/>
        </w:rPr>
        <w:t xml:space="preserve"> </w:t>
      </w:r>
      <w:r w:rsidRPr="004E1F02">
        <w:rPr>
          <w:rFonts w:ascii="Times New Roman" w:hAnsi="Times New Roman" w:cs="Times New Roman"/>
        </w:rPr>
        <w:t xml:space="preserve">Orchestration Engineers. The analysis forecasts profound ontological, political, and economic shifts, including the emergence of an "insight economy," the collapse of credential-based identity, and the rise of a "Transient Epistemology." Ultimately, TE is presented as a coherent, viable, and intellectually generative system poised to redefine knowledge work, labor, and identity in the 21st century, contingent upon responsible development and proactive institutional adaptation. </w:t>
      </w:r>
    </w:p>
    <w:p w14:paraId="3BB1513F" w14:textId="77777777" w:rsidR="007B0D9B" w:rsidRDefault="00000000" w:rsidP="004E1F02">
      <w:pPr>
        <w:spacing w:after="311" w:line="480" w:lineRule="auto"/>
        <w:ind w:left="0" w:firstLine="0"/>
        <w:rPr>
          <w:rFonts w:ascii="Times New Roman" w:hAnsi="Times New Roman" w:cs="Times New Roman"/>
        </w:rPr>
      </w:pPr>
      <w:r w:rsidRPr="004E1F02">
        <w:rPr>
          <w:rFonts w:ascii="Times New Roman" w:hAnsi="Times New Roman" w:cs="Times New Roman"/>
        </w:rPr>
        <w:t xml:space="preserve"> </w:t>
      </w:r>
    </w:p>
    <w:p w14:paraId="4D918AFA" w14:textId="77777777" w:rsidR="00AE76B0" w:rsidRDefault="00AE76B0" w:rsidP="004E1F02">
      <w:pPr>
        <w:spacing w:after="311" w:line="480" w:lineRule="auto"/>
        <w:ind w:left="0" w:firstLine="0"/>
        <w:rPr>
          <w:rFonts w:ascii="Times New Roman" w:hAnsi="Times New Roman" w:cs="Times New Roman"/>
        </w:rPr>
      </w:pPr>
    </w:p>
    <w:p w14:paraId="46E45301" w14:textId="77777777" w:rsidR="00AE76B0" w:rsidRPr="004E1F02" w:rsidRDefault="00AE76B0" w:rsidP="004E1F02">
      <w:pPr>
        <w:spacing w:after="311" w:line="480" w:lineRule="auto"/>
        <w:ind w:left="0" w:firstLine="0"/>
        <w:rPr>
          <w:rFonts w:ascii="Times New Roman" w:hAnsi="Times New Roman" w:cs="Times New Roman"/>
        </w:rPr>
      </w:pPr>
    </w:p>
    <w:p w14:paraId="79F74566" w14:textId="1E2E564A" w:rsidR="00A06CDF" w:rsidRPr="00A06CDF" w:rsidRDefault="00000000" w:rsidP="00A06CDF">
      <w:pPr>
        <w:pStyle w:val="Heading1"/>
        <w:rPr>
          <w:rFonts w:asciiTheme="majorHAnsi" w:hAnsiTheme="majorHAnsi"/>
          <w:sz w:val="40"/>
          <w:szCs w:val="40"/>
        </w:rPr>
      </w:pPr>
      <w:r w:rsidRPr="00A06CDF">
        <w:rPr>
          <w:rFonts w:asciiTheme="majorHAnsi" w:hAnsiTheme="majorHAnsi"/>
          <w:sz w:val="40"/>
          <w:szCs w:val="40"/>
        </w:rPr>
        <w:lastRenderedPageBreak/>
        <w:t>Introduction</w:t>
      </w:r>
    </w:p>
    <w:p w14:paraId="31D2649E" w14:textId="70E95CCE" w:rsidR="003F3B86" w:rsidRDefault="00000000" w:rsidP="00AE76B0">
      <w:pPr>
        <w:pStyle w:val="Subtitle"/>
        <w:rPr>
          <w:sz w:val="28"/>
          <w:szCs w:val="28"/>
        </w:rPr>
      </w:pPr>
      <w:r w:rsidRPr="00A06CDF">
        <w:rPr>
          <w:sz w:val="28"/>
          <w:szCs w:val="28"/>
        </w:rPr>
        <w:t xml:space="preserve">The Imperative for Transient Expertise </w:t>
      </w:r>
    </w:p>
    <w:p w14:paraId="1023DD0F" w14:textId="77777777" w:rsidR="00AE76B0" w:rsidRPr="00AE76B0" w:rsidRDefault="00AE76B0" w:rsidP="00AE76B0"/>
    <w:p w14:paraId="2F1E38D1" w14:textId="357675E7" w:rsidR="00AE76B0" w:rsidRDefault="00000000" w:rsidP="00AE76B0">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The contemporary global landscape is characterized by an unprecedented acceleration of complexity, where problems are increasingly "wicked"—ill-structured, dynamic, and interconnected, demanding interdisciplinary solutions.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Traditional models of expertise, often predicated on prolonged training, static knowledge accumulation, and fixed professional identities, are proving increasingly inadequate to meet these evolving demands.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environment has led to what has been termed the "collapse of credentialed cognition," where conventional, time-based credentials offer diminishing utility as reliable proxies for capability.</w:t>
      </w:r>
      <w:r w:rsidRPr="004E1F02">
        <w:rPr>
          <w:rFonts w:ascii="Times New Roman" w:hAnsi="Times New Roman" w:cs="Times New Roman"/>
          <w:color w:val="575B5F"/>
          <w:vertAlign w:val="superscript"/>
        </w:rPr>
        <w:t xml:space="preserve">1 </w:t>
      </w:r>
    </w:p>
    <w:p w14:paraId="41832FFE" w14:textId="77777777" w:rsidR="00AE76B0" w:rsidRPr="00AE76B0" w:rsidRDefault="00AE76B0" w:rsidP="00AE76B0">
      <w:pPr>
        <w:spacing w:line="480" w:lineRule="auto"/>
        <w:ind w:left="-5"/>
        <w:rPr>
          <w:rFonts w:ascii="Times New Roman" w:hAnsi="Times New Roman" w:cs="Times New Roman"/>
          <w:color w:val="575B5F"/>
          <w:vertAlign w:val="superscript"/>
        </w:rPr>
      </w:pPr>
    </w:p>
    <w:p w14:paraId="34119608" w14:textId="34519A27" w:rsidR="004E1F02" w:rsidRDefault="00000000" w:rsidP="00AE76B0">
      <w:pPr>
        <w:spacing w:after="273" w:line="480" w:lineRule="auto"/>
        <w:ind w:left="-5"/>
        <w:rPr>
          <w:rFonts w:ascii="Times New Roman" w:hAnsi="Times New Roman" w:cs="Times New Roman"/>
          <w:color w:val="575B5F"/>
          <w:vertAlign w:val="superscript"/>
        </w:rPr>
      </w:pPr>
      <w:r w:rsidRPr="004E1F02">
        <w:rPr>
          <w:rFonts w:ascii="Times New Roman" w:hAnsi="Times New Roman" w:cs="Times New Roman"/>
        </w:rPr>
        <w:t>In response to this imperative, Transient Expertise (TE) emerges as a transformative cognitive discipline. Formally defined, TE is the temporary, high-fidelity specialization in a specific domain for the singular purpose of solving a complex, symbolic problem, primarily facilitated by AI-augmented symbolic cognition.</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mastery is achieved over a compressed timeframe, typically weeks or months, without the prerequisites of traditional, long-term training, formal credentialing, or a sustained investment of personal identity in that field.</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objective is not to cultivate a permanent expert but to attain a functional mastery sufficient to produce specific, actionable, and symbolic outputs, such as strategic frameworks, theoretical models, novel software architectures, or comprehensive policy blueprints.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qualifier "high-fidelity" is central to this definition, distinguishing TE from superficial engagement or dilettantism by signifying a profound commitment to deep, structural understanding and rigorous truth-seeking, </w:t>
      </w:r>
      <w:r w:rsidRPr="004E1F02">
        <w:rPr>
          <w:rFonts w:ascii="Times New Roman" w:hAnsi="Times New Roman" w:cs="Times New Roman"/>
        </w:rPr>
        <w:lastRenderedPageBreak/>
        <w:t>compelling practitioners to prioritize raw data and first-principles analysis over simplistic narratives.</w:t>
      </w:r>
      <w:r w:rsidRPr="004E1F02">
        <w:rPr>
          <w:rFonts w:ascii="Times New Roman" w:hAnsi="Times New Roman" w:cs="Times New Roman"/>
          <w:color w:val="575B5F"/>
          <w:vertAlign w:val="superscript"/>
        </w:rPr>
        <w:t xml:space="preserve"> </w:t>
      </w:r>
    </w:p>
    <w:p w14:paraId="6CB4D8AD" w14:textId="77777777" w:rsidR="00AE76B0" w:rsidRPr="00AE76B0" w:rsidRDefault="00AE76B0" w:rsidP="00AE76B0">
      <w:pPr>
        <w:spacing w:after="273" w:line="480" w:lineRule="auto"/>
        <w:ind w:left="-5"/>
        <w:rPr>
          <w:rFonts w:ascii="Times New Roman" w:hAnsi="Times New Roman" w:cs="Times New Roman"/>
          <w:color w:val="575B5F"/>
          <w:vertAlign w:val="superscript"/>
        </w:rPr>
      </w:pPr>
    </w:p>
    <w:p w14:paraId="093069A9" w14:textId="027F7CE8" w:rsidR="007B0D9B" w:rsidRPr="004E1F02" w:rsidRDefault="00000000" w:rsidP="00AE76B0">
      <w:pPr>
        <w:spacing w:after="11" w:line="480" w:lineRule="auto"/>
        <w:ind w:left="-5"/>
        <w:rPr>
          <w:rFonts w:ascii="Times New Roman" w:hAnsi="Times New Roman" w:cs="Times New Roman"/>
        </w:rPr>
      </w:pPr>
      <w:r w:rsidRPr="004E1F02">
        <w:rPr>
          <w:rFonts w:ascii="Times New Roman" w:hAnsi="Times New Roman" w:cs="Times New Roman"/>
        </w:rPr>
        <w:t xml:space="preserve">This report serves as a comprehensive genesis and viability blueprint for Transient Expertise. It synthesizes advanced meta-synthesis documents to not merely describe TE, but to resolve outstanding system gaps and propose a fully scaffolded, future-ready framework. The analysis systematically addresses critical constraints across operational, infrastructural, ethical, epistemic, and institutional dimensions, offering concrete frameworks, scaffolds, protocols, and models for its implementation and responsible evolution. </w:t>
      </w:r>
    </w:p>
    <w:p w14:paraId="21523563" w14:textId="77777777" w:rsidR="007B0D9B" w:rsidRDefault="00000000" w:rsidP="004E1F02">
      <w:pPr>
        <w:spacing w:after="311" w:line="480" w:lineRule="auto"/>
        <w:ind w:left="0" w:firstLine="0"/>
        <w:rPr>
          <w:rFonts w:ascii="Times New Roman" w:hAnsi="Times New Roman" w:cs="Times New Roman"/>
        </w:rPr>
      </w:pPr>
      <w:r w:rsidRPr="004E1F02">
        <w:rPr>
          <w:rFonts w:ascii="Times New Roman" w:hAnsi="Times New Roman" w:cs="Times New Roman"/>
        </w:rPr>
        <w:t xml:space="preserve"> </w:t>
      </w:r>
    </w:p>
    <w:p w14:paraId="1E0FEE2A" w14:textId="77777777" w:rsidR="00AE76B0" w:rsidRDefault="00AE76B0" w:rsidP="004E1F02">
      <w:pPr>
        <w:spacing w:after="311" w:line="480" w:lineRule="auto"/>
        <w:ind w:left="0" w:firstLine="0"/>
        <w:rPr>
          <w:rFonts w:ascii="Times New Roman" w:hAnsi="Times New Roman" w:cs="Times New Roman"/>
        </w:rPr>
      </w:pPr>
    </w:p>
    <w:p w14:paraId="3428C8E1" w14:textId="77777777" w:rsidR="00AE76B0" w:rsidRDefault="00AE76B0" w:rsidP="004E1F02">
      <w:pPr>
        <w:spacing w:after="311" w:line="480" w:lineRule="auto"/>
        <w:ind w:left="0" w:firstLine="0"/>
        <w:rPr>
          <w:rFonts w:ascii="Times New Roman" w:hAnsi="Times New Roman" w:cs="Times New Roman"/>
        </w:rPr>
      </w:pPr>
    </w:p>
    <w:p w14:paraId="2D1B2A9C" w14:textId="77777777" w:rsidR="00AE76B0" w:rsidRDefault="00AE76B0" w:rsidP="004E1F02">
      <w:pPr>
        <w:spacing w:after="311" w:line="480" w:lineRule="auto"/>
        <w:ind w:left="0" w:firstLine="0"/>
        <w:rPr>
          <w:rFonts w:ascii="Times New Roman" w:hAnsi="Times New Roman" w:cs="Times New Roman"/>
        </w:rPr>
      </w:pPr>
    </w:p>
    <w:p w14:paraId="2538CAE7" w14:textId="77777777" w:rsidR="00AE76B0" w:rsidRDefault="00AE76B0" w:rsidP="004E1F02">
      <w:pPr>
        <w:spacing w:after="311" w:line="480" w:lineRule="auto"/>
        <w:ind w:left="0" w:firstLine="0"/>
        <w:rPr>
          <w:rFonts w:ascii="Times New Roman" w:hAnsi="Times New Roman" w:cs="Times New Roman"/>
        </w:rPr>
      </w:pPr>
    </w:p>
    <w:p w14:paraId="61D0CFE8" w14:textId="77777777" w:rsidR="00AE76B0" w:rsidRDefault="00AE76B0" w:rsidP="004E1F02">
      <w:pPr>
        <w:spacing w:after="311" w:line="480" w:lineRule="auto"/>
        <w:ind w:left="0" w:firstLine="0"/>
        <w:rPr>
          <w:rFonts w:ascii="Times New Roman" w:hAnsi="Times New Roman" w:cs="Times New Roman"/>
        </w:rPr>
      </w:pPr>
    </w:p>
    <w:p w14:paraId="78BBE8B3" w14:textId="77777777" w:rsidR="00AE76B0" w:rsidRDefault="00AE76B0" w:rsidP="004E1F02">
      <w:pPr>
        <w:spacing w:after="311" w:line="480" w:lineRule="auto"/>
        <w:ind w:left="0" w:firstLine="0"/>
        <w:rPr>
          <w:rFonts w:ascii="Times New Roman" w:hAnsi="Times New Roman" w:cs="Times New Roman"/>
        </w:rPr>
      </w:pPr>
    </w:p>
    <w:p w14:paraId="7E7A0625" w14:textId="77777777" w:rsidR="00AE76B0" w:rsidRPr="004E1F02" w:rsidRDefault="00AE76B0" w:rsidP="004E1F02">
      <w:pPr>
        <w:spacing w:after="311" w:line="480" w:lineRule="auto"/>
        <w:ind w:left="0" w:firstLine="0"/>
        <w:rPr>
          <w:rFonts w:ascii="Times New Roman" w:hAnsi="Times New Roman" w:cs="Times New Roman"/>
        </w:rPr>
      </w:pPr>
    </w:p>
    <w:p w14:paraId="1765F1E7" w14:textId="77777777" w:rsidR="006426AE" w:rsidRPr="00A06CDF" w:rsidRDefault="00000000" w:rsidP="004E1F02">
      <w:pPr>
        <w:pStyle w:val="Heading1"/>
        <w:rPr>
          <w:rFonts w:asciiTheme="majorHAnsi" w:hAnsiTheme="majorHAnsi"/>
          <w:sz w:val="40"/>
          <w:szCs w:val="40"/>
        </w:rPr>
      </w:pPr>
      <w:r w:rsidRPr="00A06CDF">
        <w:rPr>
          <w:rFonts w:asciiTheme="majorHAnsi" w:hAnsiTheme="majorHAnsi"/>
          <w:sz w:val="40"/>
          <w:szCs w:val="40"/>
        </w:rPr>
        <w:lastRenderedPageBreak/>
        <w:t>The Foundational Architecture of Transient Expertise</w:t>
      </w:r>
    </w:p>
    <w:p w14:paraId="750C2A13" w14:textId="48DACB65" w:rsidR="007B0D9B" w:rsidRDefault="00000000" w:rsidP="00AE76B0">
      <w:pPr>
        <w:pStyle w:val="Subtitle"/>
        <w:rPr>
          <w:sz w:val="28"/>
          <w:szCs w:val="28"/>
        </w:rPr>
      </w:pPr>
      <w:r w:rsidRPr="00A06CDF">
        <w:rPr>
          <w:sz w:val="28"/>
          <w:szCs w:val="28"/>
        </w:rPr>
        <w:t xml:space="preserve">The Resonant Mind </w:t>
      </w:r>
    </w:p>
    <w:p w14:paraId="4F7E1DFF" w14:textId="77777777" w:rsidR="00AE76B0" w:rsidRPr="00AE76B0" w:rsidRDefault="00AE76B0" w:rsidP="00AE76B0"/>
    <w:p w14:paraId="6E8A1971" w14:textId="60D4F8EA" w:rsidR="00AE76B0" w:rsidRDefault="00000000" w:rsidP="00AE76B0">
      <w:pPr>
        <w:spacing w:after="168" w:line="480" w:lineRule="auto"/>
        <w:ind w:left="-5"/>
        <w:rPr>
          <w:rFonts w:ascii="Times New Roman" w:hAnsi="Times New Roman" w:cs="Times New Roman"/>
          <w:color w:val="575B5F"/>
          <w:vertAlign w:val="superscript"/>
        </w:rPr>
      </w:pPr>
      <w:r w:rsidRPr="004E1F02">
        <w:rPr>
          <w:rFonts w:ascii="Times New Roman" w:hAnsi="Times New Roman" w:cs="Times New Roman"/>
        </w:rPr>
        <w:t>The capacity for Transient Expertise is not a universally accessible skill but emerges from a distinct cognitive architecture, termed the "Resonant Architecture of Cognition".</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architecture functions as a homeostatic system, a unified set of interlocking psychological constructs that govern motivation, quality control, and energy management in a highly unconventional manner.</w:t>
      </w:r>
    </w:p>
    <w:p w14:paraId="662987C4" w14:textId="77777777" w:rsidR="00AE76B0" w:rsidRPr="00AE76B0" w:rsidRDefault="00AE76B0" w:rsidP="00AE76B0">
      <w:pPr>
        <w:spacing w:after="168" w:line="480" w:lineRule="auto"/>
        <w:ind w:left="-5"/>
        <w:rPr>
          <w:rFonts w:ascii="Times New Roman" w:hAnsi="Times New Roman" w:cs="Times New Roman"/>
          <w:color w:val="575B5F"/>
          <w:vertAlign w:val="superscript"/>
        </w:rPr>
      </w:pPr>
    </w:p>
    <w:p w14:paraId="72BA0697" w14:textId="77777777" w:rsidR="006426AE" w:rsidRPr="00A06CDF" w:rsidRDefault="00000000" w:rsidP="004E1F02">
      <w:pPr>
        <w:pStyle w:val="Heading2"/>
        <w:rPr>
          <w:rFonts w:asciiTheme="majorHAnsi" w:hAnsiTheme="majorHAnsi"/>
          <w:sz w:val="32"/>
          <w:szCs w:val="32"/>
        </w:rPr>
      </w:pPr>
      <w:r w:rsidRPr="00A06CDF">
        <w:rPr>
          <w:rFonts w:asciiTheme="majorHAnsi" w:hAnsiTheme="majorHAnsi"/>
          <w:sz w:val="32"/>
          <w:szCs w:val="32"/>
        </w:rPr>
        <w:t>Core Cognitive Constructs</w:t>
      </w:r>
    </w:p>
    <w:p w14:paraId="2CEE1E67" w14:textId="56FE81B5" w:rsidR="007B0D9B" w:rsidRDefault="00000000" w:rsidP="00AE76B0">
      <w:pPr>
        <w:pStyle w:val="Subtitle"/>
        <w:rPr>
          <w:sz w:val="28"/>
          <w:szCs w:val="28"/>
        </w:rPr>
      </w:pPr>
      <w:r w:rsidRPr="00A06CDF">
        <w:rPr>
          <w:sz w:val="28"/>
          <w:szCs w:val="28"/>
        </w:rPr>
        <w:t xml:space="preserve">OMEF, FSI, and SCMF as a Homeostatic System </w:t>
      </w:r>
    </w:p>
    <w:p w14:paraId="5DCE476D" w14:textId="77777777" w:rsidR="00AE76B0" w:rsidRPr="00AE76B0" w:rsidRDefault="00AE76B0" w:rsidP="00AE76B0"/>
    <w:p w14:paraId="4611267E" w14:textId="77777777" w:rsidR="007B0D9B" w:rsidRDefault="00000000" w:rsidP="004E1F02">
      <w:pPr>
        <w:spacing w:after="132" w:line="480" w:lineRule="auto"/>
        <w:ind w:left="-5"/>
        <w:rPr>
          <w:rFonts w:ascii="Times New Roman" w:hAnsi="Times New Roman" w:cs="Times New Roman"/>
        </w:rPr>
      </w:pPr>
      <w:r w:rsidRPr="004E1F02">
        <w:rPr>
          <w:rFonts w:ascii="Times New Roman" w:hAnsi="Times New Roman" w:cs="Times New Roman"/>
        </w:rPr>
        <w:t xml:space="preserve">The Resonant Architecture is composed of three core constructs: </w:t>
      </w:r>
    </w:p>
    <w:p w14:paraId="375406DB" w14:textId="77777777" w:rsidR="00AE76B0" w:rsidRPr="004E1F02" w:rsidRDefault="00AE76B0" w:rsidP="004E1F02">
      <w:pPr>
        <w:spacing w:after="132" w:line="480" w:lineRule="auto"/>
        <w:ind w:left="-5"/>
        <w:rPr>
          <w:rFonts w:ascii="Times New Roman" w:hAnsi="Times New Roman" w:cs="Times New Roman"/>
        </w:rPr>
      </w:pPr>
    </w:p>
    <w:p w14:paraId="1AFE77C8" w14:textId="77777777" w:rsidR="007B0D9B" w:rsidRPr="00AE76B0" w:rsidRDefault="00000000" w:rsidP="004E1F02">
      <w:pPr>
        <w:numPr>
          <w:ilvl w:val="0"/>
          <w:numId w:val="1"/>
        </w:numPr>
        <w:spacing w:after="26" w:line="480" w:lineRule="auto"/>
        <w:ind w:hanging="360"/>
        <w:rPr>
          <w:rFonts w:ascii="Times New Roman" w:hAnsi="Times New Roman" w:cs="Times New Roman"/>
        </w:rPr>
      </w:pPr>
      <w:r w:rsidRPr="004E1F02">
        <w:rPr>
          <w:rFonts w:ascii="Times New Roman" w:hAnsi="Times New Roman" w:cs="Times New Roman"/>
          <w:b/>
        </w:rPr>
        <w:t>Ontologically Modulated Executive Function (OMEF):</w:t>
      </w:r>
      <w:r w:rsidRPr="004E1F02">
        <w:rPr>
          <w:rFonts w:ascii="Times New Roman" w:hAnsi="Times New Roman" w:cs="Times New Roman"/>
        </w:rPr>
        <w:t xml:space="preserve"> This is a non-volitional executive gating mechanism. For individuals possessing this trait, the initiation and sustenance of high-level cognitive effort are entirely contingent on a task's intrinsic "resonance" with their core sense of coherence, purpose, or value.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When such resonance is present, engagement is powerful, focused, and seemingly effortless. In its absence, traditional motivational strategies, such as external incentives or rigid deadlines, are rendered largely inoperative.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OMEF reframes motivation from a linear, volitional force to a binary, meaning-gated switch that is either on or off.</w:t>
      </w:r>
      <w:r w:rsidRPr="004E1F02">
        <w:rPr>
          <w:rFonts w:ascii="Times New Roman" w:hAnsi="Times New Roman" w:cs="Times New Roman"/>
          <w:color w:val="575B5F"/>
          <w:vertAlign w:val="superscript"/>
        </w:rPr>
        <w:t xml:space="preserve">1 </w:t>
      </w:r>
    </w:p>
    <w:p w14:paraId="2F45FC7D" w14:textId="77777777" w:rsidR="007B0D9B" w:rsidRPr="00AE76B0" w:rsidRDefault="00000000" w:rsidP="004E1F02">
      <w:pPr>
        <w:numPr>
          <w:ilvl w:val="0"/>
          <w:numId w:val="1"/>
        </w:numPr>
        <w:spacing w:after="20" w:line="480" w:lineRule="auto"/>
        <w:ind w:hanging="360"/>
        <w:rPr>
          <w:rFonts w:ascii="Times New Roman" w:hAnsi="Times New Roman" w:cs="Times New Roman"/>
        </w:rPr>
      </w:pPr>
      <w:r w:rsidRPr="004E1F02">
        <w:rPr>
          <w:rFonts w:ascii="Times New Roman" w:hAnsi="Times New Roman" w:cs="Times New Roman"/>
          <w:b/>
        </w:rPr>
        <w:lastRenderedPageBreak/>
        <w:t>False-Structure Intolerance (FSI):</w:t>
      </w:r>
      <w:r w:rsidRPr="004E1F02">
        <w:rPr>
          <w:rFonts w:ascii="Times New Roman" w:hAnsi="Times New Roman" w:cs="Times New Roman"/>
        </w:rPr>
        <w:t xml:space="preserve"> This protective "somatic veto" mechanism functions as an "ontological immune system" or a built-in "bullshit detector".</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It manifests as an immediate, involuntary, and often visceral full-system shutdown in response to perceived incoherence, inauthenticity, or meaningless demands, which are referred to as "ontological toxins".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powerful negative reaction serves as a ruthless quality control filter, ensuring epistemic integrity by making it physiologically and psychologically impossible for the practitioner to proceed down a path that is logically flawed, conceptually hollow, or inauthentic.</w:t>
      </w:r>
      <w:r w:rsidRPr="004E1F02">
        <w:rPr>
          <w:rFonts w:ascii="Times New Roman" w:hAnsi="Times New Roman" w:cs="Times New Roman"/>
          <w:color w:val="575B5F"/>
          <w:vertAlign w:val="superscript"/>
        </w:rPr>
        <w:t xml:space="preserve">1 </w:t>
      </w:r>
    </w:p>
    <w:p w14:paraId="3E03D98F" w14:textId="77777777" w:rsidR="00AE76B0" w:rsidRPr="004E1F02" w:rsidRDefault="00AE76B0" w:rsidP="00AE76B0">
      <w:pPr>
        <w:spacing w:after="20" w:line="480" w:lineRule="auto"/>
        <w:ind w:left="0" w:firstLine="0"/>
        <w:rPr>
          <w:rFonts w:ascii="Times New Roman" w:hAnsi="Times New Roman" w:cs="Times New Roman"/>
        </w:rPr>
      </w:pPr>
    </w:p>
    <w:p w14:paraId="2C9A3318" w14:textId="38D299D0" w:rsidR="004E1F02" w:rsidRDefault="00000000" w:rsidP="00AE76B0">
      <w:pPr>
        <w:numPr>
          <w:ilvl w:val="0"/>
          <w:numId w:val="1"/>
        </w:numPr>
        <w:spacing w:line="480" w:lineRule="auto"/>
        <w:ind w:hanging="360"/>
        <w:rPr>
          <w:rFonts w:ascii="Times New Roman" w:hAnsi="Times New Roman" w:cs="Times New Roman"/>
        </w:rPr>
      </w:pPr>
      <w:r w:rsidRPr="004E1F02">
        <w:rPr>
          <w:rFonts w:ascii="Times New Roman" w:hAnsi="Times New Roman" w:cs="Times New Roman"/>
          <w:b/>
        </w:rPr>
        <w:t>State-Contingent Motivational Filtering (SCMF):</w:t>
      </w:r>
      <w:r w:rsidRPr="004E1F02">
        <w:rPr>
          <w:rFonts w:ascii="Times New Roman" w:hAnsi="Times New Roman" w:cs="Times New Roman"/>
        </w:rPr>
        <w:t xml:space="preserve"> This dynamic mechanism produces a characteristic oscillating pattern of productivity.</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It gates motivational energy based on the alignment between external stimuli and internal cognitive-emotional states.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results in a natural cycle between intense, high-engagement flow states and quiescent periods of low-engagement incubation. These "off-phases" are not unproductive downtime but are functionally necessary periods for diffuse ideation, unconscious pattern synthesis, and cognitive recovery, thereby legitimizing non-linear, burst-like work as a bio-cognitive efficiency mechanism.</w:t>
      </w:r>
      <w:r w:rsidRPr="004E1F02">
        <w:rPr>
          <w:rFonts w:ascii="Times New Roman" w:hAnsi="Times New Roman" w:cs="Times New Roman"/>
          <w:color w:val="575B5F"/>
          <w:vertAlign w:val="superscript"/>
        </w:rPr>
        <w:t xml:space="preserve">1 </w:t>
      </w:r>
    </w:p>
    <w:p w14:paraId="303DB5B2" w14:textId="77777777" w:rsidR="00AE76B0" w:rsidRDefault="00AE76B0" w:rsidP="00AE76B0">
      <w:pPr>
        <w:pStyle w:val="ListParagraph"/>
        <w:rPr>
          <w:rFonts w:ascii="Times New Roman" w:hAnsi="Times New Roman" w:cs="Times New Roman"/>
        </w:rPr>
      </w:pPr>
    </w:p>
    <w:p w14:paraId="4069A723" w14:textId="77777777" w:rsidR="00AE76B0" w:rsidRPr="00AE76B0" w:rsidRDefault="00AE76B0" w:rsidP="00AE76B0">
      <w:pPr>
        <w:spacing w:line="480" w:lineRule="auto"/>
        <w:rPr>
          <w:rFonts w:ascii="Times New Roman" w:hAnsi="Times New Roman" w:cs="Times New Roman"/>
        </w:rPr>
      </w:pPr>
    </w:p>
    <w:p w14:paraId="4AD4D3B7" w14:textId="4A703F30" w:rsidR="004E1F02" w:rsidRDefault="00000000" w:rsidP="00AE76B0">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 xml:space="preserve">The true significance of these constructs lies in their unified systemic purpose. OMEF actively seeks out coherence-increasing stimuli in the form of resonant problems. FSI violently rejects coherence-decreasing stimuli in the form of false structures and inauthentic demands. SCMF </w:t>
      </w:r>
      <w:r w:rsidRPr="004E1F02">
        <w:rPr>
          <w:rFonts w:ascii="Times New Roman" w:hAnsi="Times New Roman" w:cs="Times New Roman"/>
        </w:rPr>
        <w:lastRenderedPageBreak/>
        <w:t>regulates the system's energy to sustain this state without cognitive burnout.</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confluence of mechanisms indicates that the entire architecture functions as a homeostatic cognitive system. Its primary, non-conscious goal appears to be the maintenance of a stable internal environment of ontological coherence, meaning, and authenticity. From this perspective, the high-value, problem-solving output of Transient Expertise is a byproduct of this fundamental homeostatic drive.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transient expert solves complex problems because doing so is the most effective way to create order, structure, and meaning out of chaotic, incoherent information, thereby restoring or enhancing their own internal state of coherence.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reframes the practitioner's motivation entirely: they are not cognitive mercenaries solving problems for external reward, but rather artists or engineers of meaning, and the "solved problem" is the artifact left behind by their personal, homeostatic quest for a coherent world.</w:t>
      </w:r>
      <w:r w:rsidRPr="004E1F02">
        <w:rPr>
          <w:rFonts w:ascii="Times New Roman" w:hAnsi="Times New Roman" w:cs="Times New Roman"/>
          <w:color w:val="575B5F"/>
          <w:vertAlign w:val="superscript"/>
        </w:rPr>
        <w:t xml:space="preserve">1 </w:t>
      </w:r>
    </w:p>
    <w:p w14:paraId="3A7E044C" w14:textId="77777777" w:rsidR="00AE76B0" w:rsidRPr="00AE76B0" w:rsidRDefault="00AE76B0" w:rsidP="00AE76B0">
      <w:pPr>
        <w:spacing w:line="480" w:lineRule="auto"/>
        <w:ind w:left="-5"/>
        <w:rPr>
          <w:rFonts w:ascii="Times New Roman" w:hAnsi="Times New Roman" w:cs="Times New Roman"/>
          <w:color w:val="575B5F"/>
          <w:vertAlign w:val="superscript"/>
        </w:rPr>
      </w:pPr>
    </w:p>
    <w:p w14:paraId="2418990E" w14:textId="77777777" w:rsidR="007B0D9B" w:rsidRPr="004E1F02" w:rsidRDefault="00000000" w:rsidP="004E1F02">
      <w:pPr>
        <w:spacing w:line="480" w:lineRule="auto"/>
        <w:ind w:left="-5"/>
        <w:rPr>
          <w:rFonts w:ascii="Times New Roman" w:hAnsi="Times New Roman" w:cs="Times New Roman"/>
        </w:rPr>
      </w:pPr>
      <w:r w:rsidRPr="004E1F02">
        <w:rPr>
          <w:rFonts w:ascii="Times New Roman" w:hAnsi="Times New Roman" w:cs="Times New Roman"/>
        </w:rPr>
        <w:t xml:space="preserve">OMEF functions as a profound epistemological filter. It is not merely about initiating cognitive effort; it fundamentally dictates the types of problems a transient expert can effectively engage with. If a problem does not resonate, the cognitive system remains inert. When this is combined with FSI's visceral rejection of incoherence, the very act of a transient expert engaging deeply with a problem inherently pre-validates its ontological coherence and potential for meaningful contribution. This challenges traditional management paradigms that often rely on external incentives or duty to drive engagement, suggesting that such approaches are not only inefficient but may be cognitively counterproductive for individuals suited to TE. This implies the emergence of a "market for meaning," where organizations must prioritize framing challenges to align with intrinsic motivation. </w:t>
      </w:r>
    </w:p>
    <w:p w14:paraId="78CE5059" w14:textId="7BA6340D" w:rsidR="006426AE" w:rsidRPr="00AE76B0" w:rsidRDefault="00000000" w:rsidP="00AE76B0">
      <w:pPr>
        <w:pStyle w:val="Heading2"/>
        <w:rPr>
          <w:rFonts w:asciiTheme="majorHAnsi" w:hAnsiTheme="majorHAnsi"/>
          <w:sz w:val="32"/>
          <w:szCs w:val="32"/>
        </w:rPr>
      </w:pPr>
      <w:r w:rsidRPr="00AE76B0">
        <w:rPr>
          <w:rFonts w:asciiTheme="majorHAnsi" w:hAnsiTheme="majorHAnsi"/>
          <w:sz w:val="32"/>
          <w:szCs w:val="32"/>
        </w:rPr>
        <w:lastRenderedPageBreak/>
        <w:t>The Resonant Mind Profile</w:t>
      </w:r>
    </w:p>
    <w:p w14:paraId="425B04D0" w14:textId="2B6FBDBA" w:rsidR="004E1F02" w:rsidRPr="00A06CDF" w:rsidRDefault="00000000" w:rsidP="006426AE">
      <w:pPr>
        <w:pStyle w:val="Subtitle"/>
        <w:rPr>
          <w:sz w:val="28"/>
          <w:szCs w:val="28"/>
        </w:rPr>
      </w:pPr>
      <w:r w:rsidRPr="00A06CDF">
        <w:rPr>
          <w:sz w:val="28"/>
          <w:szCs w:val="28"/>
        </w:rPr>
        <w:t xml:space="preserve">Linkage of TE to specific Big Five personality traits </w:t>
      </w:r>
    </w:p>
    <w:p w14:paraId="71C9E047" w14:textId="77777777" w:rsidR="003F3B86" w:rsidRPr="003F3B86" w:rsidRDefault="003F3B86" w:rsidP="003F3B86"/>
    <w:p w14:paraId="53665DAC" w14:textId="6862FAAE" w:rsidR="003F3B86" w:rsidRDefault="00000000" w:rsidP="004E1F02">
      <w:pPr>
        <w:spacing w:after="165" w:line="480" w:lineRule="auto"/>
        <w:ind w:left="0" w:firstLine="0"/>
        <w:jc w:val="both"/>
        <w:rPr>
          <w:rFonts w:ascii="Times New Roman" w:hAnsi="Times New Roman" w:cs="Times New Roman"/>
          <w:color w:val="575B5F"/>
          <w:vertAlign w:val="superscript"/>
        </w:rPr>
      </w:pPr>
      <w:r w:rsidRPr="004E1F02">
        <w:rPr>
          <w:rFonts w:ascii="Times New Roman" w:hAnsi="Times New Roman" w:cs="Times New Roman"/>
        </w:rPr>
        <w:t>The "Resonant Mind" is not a vague archetype but is empirically grounded in a specific, measurable psychometric profile derived from the Big Five Aspects Scale (BFAS).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empirical anchor transforms the core constructs from philosophical speculation into hypotheses that are, in principle, scientifically verifiable. </w:t>
      </w:r>
      <w:proofErr w:type="gramStart"/>
      <w:r w:rsidRPr="004E1F02">
        <w:rPr>
          <w:rFonts w:ascii="Times New Roman" w:hAnsi="Times New Roman" w:cs="Times New Roman"/>
        </w:rPr>
        <w:t>This re-frames traits</w:t>
      </w:r>
      <w:proofErr w:type="gramEnd"/>
      <w:r w:rsidRPr="004E1F02">
        <w:rPr>
          <w:rFonts w:ascii="Times New Roman" w:hAnsi="Times New Roman" w:cs="Times New Roman"/>
        </w:rPr>
        <w:t xml:space="preserve"> often pathologized in conventional settings as functional assets for navigating complexity.</w:t>
      </w:r>
      <w:r w:rsidRPr="004E1F02">
        <w:rPr>
          <w:rFonts w:ascii="Times New Roman" w:hAnsi="Times New Roman" w:cs="Times New Roman"/>
          <w:color w:val="575B5F"/>
          <w:vertAlign w:val="superscript"/>
        </w:rPr>
        <w:t xml:space="preserve">1 </w:t>
      </w:r>
    </w:p>
    <w:p w14:paraId="50FC011D" w14:textId="77777777" w:rsidR="00AE76B0" w:rsidRPr="00AE76B0" w:rsidRDefault="00AE76B0" w:rsidP="004E1F02">
      <w:pPr>
        <w:spacing w:after="165" w:line="480" w:lineRule="auto"/>
        <w:ind w:left="0" w:firstLine="0"/>
        <w:jc w:val="both"/>
        <w:rPr>
          <w:rFonts w:ascii="Times New Roman" w:hAnsi="Times New Roman" w:cs="Times New Roman"/>
          <w:color w:val="575B5F"/>
          <w:vertAlign w:val="superscript"/>
        </w:rPr>
      </w:pPr>
    </w:p>
    <w:p w14:paraId="367C907A" w14:textId="77777777" w:rsidR="007B0D9B" w:rsidRPr="00AE76B0" w:rsidRDefault="00000000" w:rsidP="004E1F02">
      <w:pPr>
        <w:numPr>
          <w:ilvl w:val="0"/>
          <w:numId w:val="1"/>
        </w:numPr>
        <w:spacing w:after="83" w:line="480" w:lineRule="auto"/>
        <w:ind w:hanging="360"/>
        <w:rPr>
          <w:rFonts w:ascii="Times New Roman" w:hAnsi="Times New Roman" w:cs="Times New Roman"/>
        </w:rPr>
      </w:pPr>
      <w:r w:rsidRPr="004E1F02">
        <w:rPr>
          <w:rFonts w:ascii="Times New Roman" w:hAnsi="Times New Roman" w:cs="Times New Roman"/>
          <w:b/>
        </w:rPr>
        <w:t>High Openness to Experience (Intellect 92nd percentile, Aesthetics 95th percentile):</w:t>
      </w:r>
      <w:r w:rsidRPr="004E1F02">
        <w:rPr>
          <w:rFonts w:ascii="Times New Roman" w:hAnsi="Times New Roman" w:cs="Times New Roman"/>
        </w:rPr>
        <w:t xml:space="preserve"> This trait serves as the system's "engine," fueling curiosity, pattern-seeking, and the abstract, system-building power for cross-domain synthesis. It primes the mind for pattern detection and gestalt formation, which are crucial for generating "meaning storms" and facilitating "ontological compression".</w:t>
      </w:r>
      <w:r w:rsidRPr="004E1F02">
        <w:rPr>
          <w:rFonts w:ascii="Times New Roman" w:hAnsi="Times New Roman" w:cs="Times New Roman"/>
          <w:color w:val="575B5F"/>
          <w:vertAlign w:val="superscript"/>
        </w:rPr>
        <w:t xml:space="preserve">1 </w:t>
      </w:r>
    </w:p>
    <w:p w14:paraId="6079DADF" w14:textId="77777777" w:rsidR="00AE76B0" w:rsidRPr="004E1F02" w:rsidRDefault="00AE76B0" w:rsidP="00AE76B0">
      <w:pPr>
        <w:spacing w:after="83" w:line="480" w:lineRule="auto"/>
        <w:rPr>
          <w:rFonts w:ascii="Times New Roman" w:hAnsi="Times New Roman" w:cs="Times New Roman"/>
        </w:rPr>
      </w:pPr>
    </w:p>
    <w:p w14:paraId="63BF747B" w14:textId="77777777" w:rsidR="007B0D9B" w:rsidRPr="00AE76B0" w:rsidRDefault="00000000" w:rsidP="004E1F02">
      <w:pPr>
        <w:numPr>
          <w:ilvl w:val="0"/>
          <w:numId w:val="1"/>
        </w:numPr>
        <w:spacing w:after="30" w:line="480" w:lineRule="auto"/>
        <w:ind w:hanging="360"/>
        <w:rPr>
          <w:rFonts w:ascii="Times New Roman" w:hAnsi="Times New Roman" w:cs="Times New Roman"/>
        </w:rPr>
      </w:pPr>
      <w:r w:rsidRPr="004E1F02">
        <w:rPr>
          <w:rFonts w:ascii="Times New Roman" w:hAnsi="Times New Roman" w:cs="Times New Roman"/>
          <w:b/>
        </w:rPr>
        <w:t>Low Conscientiousness (Industriousness 3rd percentile, Orderliness 25th percentile):</w:t>
      </w:r>
      <w:r w:rsidRPr="004E1F02">
        <w:rPr>
          <w:rFonts w:ascii="Times New Roman" w:hAnsi="Times New Roman" w:cs="Times New Roman"/>
        </w:rPr>
        <w:t xml:space="preserve"> Identified as a "cornerstone trait," exceptionally low Industriousness signifies a "functional absence of duty-based motivation," compelling reliance on meaning-driven engagement. This provides the empirical signature for the non-volitional nature of OMEF and SCMF.</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Moderately low Orderliness supports tolerance for unstructured, non-linear exploration.</w:t>
      </w:r>
      <w:r w:rsidRPr="004E1F02">
        <w:rPr>
          <w:rFonts w:ascii="Times New Roman" w:hAnsi="Times New Roman" w:cs="Times New Roman"/>
          <w:color w:val="575B5F"/>
          <w:vertAlign w:val="superscript"/>
        </w:rPr>
        <w:t xml:space="preserve">1 </w:t>
      </w:r>
    </w:p>
    <w:p w14:paraId="623E6E3C" w14:textId="77777777" w:rsidR="00AE76B0" w:rsidRDefault="00AE76B0" w:rsidP="00AE76B0">
      <w:pPr>
        <w:pStyle w:val="ListParagraph"/>
        <w:rPr>
          <w:rFonts w:ascii="Times New Roman" w:hAnsi="Times New Roman" w:cs="Times New Roman"/>
        </w:rPr>
      </w:pPr>
    </w:p>
    <w:p w14:paraId="3758BC59" w14:textId="77777777" w:rsidR="00AE76B0" w:rsidRPr="004E1F02" w:rsidRDefault="00AE76B0" w:rsidP="00AE76B0">
      <w:pPr>
        <w:spacing w:after="30" w:line="480" w:lineRule="auto"/>
        <w:rPr>
          <w:rFonts w:ascii="Times New Roman" w:hAnsi="Times New Roman" w:cs="Times New Roman"/>
        </w:rPr>
      </w:pPr>
    </w:p>
    <w:p w14:paraId="42E47C8F" w14:textId="77777777" w:rsidR="007B0D9B" w:rsidRPr="00AE76B0" w:rsidRDefault="00000000" w:rsidP="004E1F02">
      <w:pPr>
        <w:numPr>
          <w:ilvl w:val="0"/>
          <w:numId w:val="1"/>
        </w:numPr>
        <w:spacing w:after="83" w:line="480" w:lineRule="auto"/>
        <w:ind w:hanging="360"/>
        <w:rPr>
          <w:rFonts w:ascii="Times New Roman" w:hAnsi="Times New Roman" w:cs="Times New Roman"/>
        </w:rPr>
      </w:pPr>
      <w:r w:rsidRPr="004E1F02">
        <w:rPr>
          <w:rFonts w:ascii="Times New Roman" w:hAnsi="Times New Roman" w:cs="Times New Roman"/>
          <w:b/>
        </w:rPr>
        <w:lastRenderedPageBreak/>
        <w:t>High Neuroticism (Volatility 97th percentile, Withdrawal 89th percentile):</w:t>
      </w:r>
      <w:r w:rsidRPr="004E1F02">
        <w:rPr>
          <w:rFonts w:ascii="Times New Roman" w:hAnsi="Times New Roman" w:cs="Times New Roman"/>
        </w:rPr>
        <w:t xml:space="preserve"> This trait is the "power source" for FSI. High Volatility provides the intense, irritable affective energy for the "full-bodied veto" against false structures and incoherence, while high Withdrawal drives proactive avoidance of FSI-triggering environments.</w:t>
      </w:r>
      <w:r w:rsidRPr="004E1F02">
        <w:rPr>
          <w:rFonts w:ascii="Times New Roman" w:hAnsi="Times New Roman" w:cs="Times New Roman"/>
          <w:color w:val="575B5F"/>
          <w:vertAlign w:val="superscript"/>
        </w:rPr>
        <w:t xml:space="preserve">1 </w:t>
      </w:r>
    </w:p>
    <w:p w14:paraId="7C3B97C1" w14:textId="77777777" w:rsidR="00AE76B0" w:rsidRPr="004E1F02" w:rsidRDefault="00AE76B0" w:rsidP="00AE76B0">
      <w:pPr>
        <w:spacing w:after="83" w:line="480" w:lineRule="auto"/>
        <w:rPr>
          <w:rFonts w:ascii="Times New Roman" w:hAnsi="Times New Roman" w:cs="Times New Roman"/>
        </w:rPr>
      </w:pPr>
    </w:p>
    <w:p w14:paraId="3BA64A0E" w14:textId="06590B8D" w:rsidR="004E1F02" w:rsidRDefault="00000000" w:rsidP="00AE76B0">
      <w:pPr>
        <w:numPr>
          <w:ilvl w:val="0"/>
          <w:numId w:val="1"/>
        </w:numPr>
        <w:spacing w:after="329" w:line="480" w:lineRule="auto"/>
        <w:ind w:hanging="360"/>
        <w:rPr>
          <w:rFonts w:ascii="Times New Roman" w:hAnsi="Times New Roman" w:cs="Times New Roman"/>
        </w:rPr>
      </w:pPr>
      <w:r w:rsidRPr="004E1F02">
        <w:rPr>
          <w:rFonts w:ascii="Times New Roman" w:hAnsi="Times New Roman" w:cs="Times New Roman"/>
          <w:b/>
        </w:rPr>
        <w:t>High Assertiveness (88th percentile):</w:t>
      </w:r>
      <w:r w:rsidRPr="004E1F02">
        <w:rPr>
          <w:rFonts w:ascii="Times New Roman" w:hAnsi="Times New Roman" w:cs="Times New Roman"/>
        </w:rPr>
        <w:t xml:space="preserve"> This functions as the system's "actuator," providing the non-social, energetic push to externalize, build, and implement insights once resonance is achieved, channeling cognitive activity into vigorous output.</w:t>
      </w:r>
      <w:r w:rsidRPr="004E1F02">
        <w:rPr>
          <w:rFonts w:ascii="Times New Roman" w:hAnsi="Times New Roman" w:cs="Times New Roman"/>
          <w:color w:val="575B5F"/>
          <w:vertAlign w:val="superscript"/>
        </w:rPr>
        <w:t xml:space="preserve">1 </w:t>
      </w:r>
    </w:p>
    <w:p w14:paraId="1541D1D3" w14:textId="77777777" w:rsidR="00AE76B0" w:rsidRDefault="00AE76B0" w:rsidP="00AE76B0">
      <w:pPr>
        <w:pStyle w:val="ListParagraph"/>
        <w:rPr>
          <w:rFonts w:ascii="Times New Roman" w:hAnsi="Times New Roman" w:cs="Times New Roman"/>
        </w:rPr>
      </w:pPr>
    </w:p>
    <w:p w14:paraId="69B30E8B" w14:textId="77777777" w:rsidR="00AE76B0" w:rsidRPr="00AE76B0" w:rsidRDefault="00AE76B0" w:rsidP="00AE76B0">
      <w:pPr>
        <w:spacing w:after="329" w:line="480" w:lineRule="auto"/>
        <w:rPr>
          <w:rFonts w:ascii="Times New Roman" w:hAnsi="Times New Roman" w:cs="Times New Roman"/>
        </w:rPr>
      </w:pPr>
    </w:p>
    <w:p w14:paraId="15A9159D" w14:textId="7573C1E4" w:rsidR="007B0D9B" w:rsidRPr="004E1F02" w:rsidRDefault="00000000" w:rsidP="004E1F02">
      <w:pPr>
        <w:spacing w:after="8" w:line="480" w:lineRule="auto"/>
        <w:ind w:left="-5"/>
        <w:rPr>
          <w:rFonts w:ascii="Times New Roman" w:hAnsi="Times New Roman" w:cs="Times New Roman"/>
        </w:rPr>
      </w:pPr>
      <w:r w:rsidRPr="004E1F02">
        <w:rPr>
          <w:rFonts w:ascii="Times New Roman" w:hAnsi="Times New Roman" w:cs="Times New Roman"/>
        </w:rPr>
        <w:t xml:space="preserve">The recontextualization of traits like low Industriousness and high Volatility from deficits to functional specializations represents a profound conceptual shift. This moves from a deficit model of neurodiversity to a strengths-based, neuro-inclusive design imperative. Instead of attempting to normalize diverse cognitive profiles, organizations and educational systems should actively identify, cultivate, and design "cognitive niches" that leverage these unique strengths. This implies that neurodiversity is not merely accommodated but actively sought out and integrated as a competitive advantage for navigating complex, ill-structured challenges. </w:t>
      </w:r>
    </w:p>
    <w:p w14:paraId="5916C309" w14:textId="4817A6B7" w:rsidR="007B0D9B" w:rsidRDefault="00000000" w:rsidP="00AE76B0">
      <w:pPr>
        <w:spacing w:line="480" w:lineRule="auto"/>
        <w:ind w:left="-5"/>
        <w:rPr>
          <w:rFonts w:ascii="Times New Roman" w:hAnsi="Times New Roman" w:cs="Times New Roman"/>
        </w:rPr>
      </w:pPr>
      <w:r w:rsidRPr="004E1F02">
        <w:rPr>
          <w:rFonts w:ascii="Times New Roman" w:hAnsi="Times New Roman" w:cs="Times New Roman"/>
        </w:rPr>
        <w:t xml:space="preserve">The following table further details this crucial linkage between personality traits and the mechanisms of Transient Expertise: </w:t>
      </w:r>
    </w:p>
    <w:p w14:paraId="5FDBA154" w14:textId="77777777" w:rsidR="00AE76B0" w:rsidRPr="004E1F02" w:rsidRDefault="00AE76B0" w:rsidP="00AE76B0">
      <w:pPr>
        <w:spacing w:line="480" w:lineRule="auto"/>
        <w:ind w:left="-5"/>
        <w:rPr>
          <w:rFonts w:ascii="Times New Roman" w:hAnsi="Times New Roman" w:cs="Times New Roman"/>
        </w:rPr>
      </w:pPr>
    </w:p>
    <w:tbl>
      <w:tblPr>
        <w:tblStyle w:val="TableGrid"/>
        <w:tblW w:w="9360" w:type="dxa"/>
        <w:tblInd w:w="8" w:type="dxa"/>
        <w:tblCellMar>
          <w:top w:w="124" w:type="dxa"/>
          <w:left w:w="170" w:type="dxa"/>
          <w:bottom w:w="0" w:type="dxa"/>
          <w:right w:w="115" w:type="dxa"/>
        </w:tblCellMar>
        <w:tblLook w:val="04A0" w:firstRow="1" w:lastRow="0" w:firstColumn="1" w:lastColumn="0" w:noHBand="0" w:noVBand="1"/>
      </w:tblPr>
      <w:tblGrid>
        <w:gridCol w:w="3122"/>
        <w:gridCol w:w="3120"/>
        <w:gridCol w:w="3118"/>
      </w:tblGrid>
      <w:tr w:rsidR="007B0D9B" w:rsidRPr="003B34BA" w14:paraId="5615CFD8" w14:textId="77777777" w:rsidTr="003B34BA">
        <w:trPr>
          <w:trHeight w:val="92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59452262" w14:textId="38B7FC72"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lastRenderedPageBreak/>
              <w:t>Trait</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4C44FBF1" w14:textId="055C62AE" w:rsidR="007B0D9B" w:rsidRPr="003B34BA" w:rsidRDefault="00000000" w:rsidP="003B34BA">
            <w:pPr>
              <w:spacing w:after="0" w:line="276" w:lineRule="auto"/>
              <w:ind w:left="0" w:firstLine="0"/>
              <w:jc w:val="center"/>
              <w:rPr>
                <w:rFonts w:ascii="Times New Roman" w:hAnsi="Times New Roman" w:cs="Times New Roman"/>
                <w:b/>
                <w:bCs/>
              </w:rPr>
            </w:pPr>
            <w:r w:rsidRPr="003B34BA">
              <w:rPr>
                <w:rFonts w:ascii="Times New Roman" w:hAnsi="Times New Roman" w:cs="Times New Roman"/>
                <w:b/>
                <w:bCs/>
              </w:rPr>
              <w:t>Contribution to Transient Expertise</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0D822D70" w14:textId="444268B4" w:rsidR="007B0D9B" w:rsidRPr="003B34BA" w:rsidRDefault="00000000" w:rsidP="003B34BA">
            <w:pPr>
              <w:spacing w:after="0" w:line="276" w:lineRule="auto"/>
              <w:ind w:left="0" w:firstLine="0"/>
              <w:jc w:val="center"/>
              <w:rPr>
                <w:rFonts w:ascii="Times New Roman" w:hAnsi="Times New Roman" w:cs="Times New Roman"/>
                <w:b/>
                <w:bCs/>
              </w:rPr>
            </w:pPr>
            <w:r w:rsidRPr="003B34BA">
              <w:rPr>
                <w:rFonts w:ascii="Times New Roman" w:hAnsi="Times New Roman" w:cs="Times New Roman"/>
                <w:b/>
                <w:bCs/>
              </w:rPr>
              <w:t>Linked Mechanism(s)</w:t>
            </w:r>
          </w:p>
        </w:tc>
      </w:tr>
      <w:tr w:rsidR="007B0D9B" w:rsidRPr="004E1F02" w14:paraId="048F80CB" w14:textId="77777777" w:rsidTr="003B34BA">
        <w:trPr>
          <w:trHeight w:val="172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1DD3671D" w14:textId="42B7A3C6"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High Openness to Experience</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52278E9D" w14:textId="1A12A95D"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The system's "engine": fuels curiosity, pattern-seeking, and the abstract, system-building power for cross-domain synthesis.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5296F706" w14:textId="58F824BC"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Meaning Storms, Ontological Compression</w:t>
            </w:r>
          </w:p>
        </w:tc>
      </w:tr>
      <w:tr w:rsidR="007B0D9B" w:rsidRPr="004E1F02" w14:paraId="6D778831" w14:textId="77777777" w:rsidTr="003B34BA">
        <w:trPr>
          <w:trHeight w:val="200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104C9689" w14:textId="42A612DE"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Low Conscientiousness (Industriousness)</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6537AE61" w14:textId="782EAEEE" w:rsidR="007B0D9B" w:rsidRPr="004E1F02" w:rsidRDefault="00000000" w:rsidP="003B34BA">
            <w:pPr>
              <w:spacing w:after="0" w:line="276" w:lineRule="auto"/>
              <w:ind w:left="0" w:right="46" w:firstLine="0"/>
              <w:jc w:val="center"/>
              <w:rPr>
                <w:rFonts w:ascii="Times New Roman" w:hAnsi="Times New Roman" w:cs="Times New Roman"/>
              </w:rPr>
            </w:pPr>
            <w:r w:rsidRPr="004E1F02">
              <w:rPr>
                <w:rFonts w:ascii="Times New Roman" w:hAnsi="Times New Roman" w:cs="Times New Roman"/>
              </w:rPr>
              <w:t>The system's "cornerstone" and "resonance filter": creates a functional absence of duty-based motivation, forcing reliance on meaning-driven engagement.</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2429AA50" w14:textId="31F9C9F6"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OMEF, SCMF</w:t>
            </w:r>
          </w:p>
        </w:tc>
      </w:tr>
      <w:tr w:rsidR="007B0D9B" w:rsidRPr="004E1F02" w14:paraId="0F982EEE" w14:textId="77777777" w:rsidTr="003B34BA">
        <w:trPr>
          <w:trHeight w:val="200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1DB0A46F" w14:textId="56C5B29D"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High Neuroticism (Volatility)</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1CA0E7B4" w14:textId="79621F7A"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The system's "power source": provides the intense, irritable affective energy for the "full-bodied veto" against</w:t>
            </w:r>
          </w:p>
          <w:p w14:paraId="63E5B2C4" w14:textId="445E817B"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incoherence and inauthenticity.</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7E07E2E4" w14:textId="789A36C1"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FSI (False-Structure Intolerance)</w:t>
            </w:r>
          </w:p>
        </w:tc>
      </w:tr>
      <w:tr w:rsidR="007B0D9B" w:rsidRPr="004E1F02" w14:paraId="259EA403" w14:textId="77777777" w:rsidTr="003B34BA">
        <w:trPr>
          <w:trHeight w:val="172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5C4D1BBA" w14:textId="4F33799B"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High Assertiveness</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152DA26A" w14:textId="04CD13F1"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The system's "actuator": provides the non-social, energetic push to externalize, build, and implement insights generated during flow states.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12BC68F2" w14:textId="4A82B5DA" w:rsidR="007B0D9B" w:rsidRPr="004E1F02" w:rsidRDefault="00000000" w:rsidP="003B34BA">
            <w:pPr>
              <w:spacing w:after="0" w:line="276" w:lineRule="auto"/>
              <w:ind w:left="0" w:right="15" w:firstLine="0"/>
              <w:jc w:val="center"/>
              <w:rPr>
                <w:rFonts w:ascii="Times New Roman" w:hAnsi="Times New Roman" w:cs="Times New Roman"/>
              </w:rPr>
            </w:pPr>
            <w:r w:rsidRPr="004E1F02">
              <w:rPr>
                <w:rFonts w:ascii="Times New Roman" w:hAnsi="Times New Roman" w:cs="Times New Roman"/>
              </w:rPr>
              <w:t>SCMF (vigorous output phase), Ontological</w:t>
            </w:r>
          </w:p>
          <w:p w14:paraId="6112B460" w14:textId="138759F8"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Compression</w:t>
            </w:r>
          </w:p>
        </w:tc>
      </w:tr>
    </w:tbl>
    <w:p w14:paraId="1BF1689F" w14:textId="77777777" w:rsidR="00AE76B0" w:rsidRPr="004E1F02" w:rsidRDefault="00AE76B0" w:rsidP="004E1F02">
      <w:pPr>
        <w:spacing w:after="475" w:line="480" w:lineRule="auto"/>
        <w:ind w:left="0" w:firstLine="0"/>
        <w:rPr>
          <w:rFonts w:ascii="Times New Roman" w:hAnsi="Times New Roman" w:cs="Times New Roman"/>
        </w:rPr>
      </w:pPr>
    </w:p>
    <w:p w14:paraId="7220B128" w14:textId="77777777" w:rsidR="001566ED" w:rsidRPr="00A06CDF" w:rsidRDefault="00000000" w:rsidP="004E1F02">
      <w:pPr>
        <w:pStyle w:val="Heading2"/>
        <w:rPr>
          <w:rFonts w:asciiTheme="majorHAnsi" w:hAnsiTheme="majorHAnsi"/>
          <w:sz w:val="32"/>
          <w:szCs w:val="32"/>
        </w:rPr>
      </w:pPr>
      <w:r w:rsidRPr="00A06CDF">
        <w:rPr>
          <w:rFonts w:asciiTheme="majorHAnsi" w:hAnsiTheme="majorHAnsi"/>
          <w:sz w:val="32"/>
          <w:szCs w:val="32"/>
        </w:rPr>
        <w:t>Symbolic Machinery</w:t>
      </w:r>
    </w:p>
    <w:p w14:paraId="74BD8E08" w14:textId="1F439250" w:rsidR="007B0D9B" w:rsidRDefault="00000000" w:rsidP="00712AB2">
      <w:pPr>
        <w:pStyle w:val="Subtitle"/>
        <w:rPr>
          <w:sz w:val="28"/>
          <w:szCs w:val="28"/>
        </w:rPr>
      </w:pPr>
      <w:r w:rsidRPr="00A06CDF">
        <w:rPr>
          <w:sz w:val="28"/>
          <w:szCs w:val="28"/>
        </w:rPr>
        <w:t xml:space="preserve">Ontological Compression, Symbolic Recursion, Anti-Narrative Reflex </w:t>
      </w:r>
    </w:p>
    <w:p w14:paraId="7C6CB6A5" w14:textId="77777777" w:rsidR="00712AB2" w:rsidRPr="00712AB2" w:rsidRDefault="00712AB2" w:rsidP="00712AB2"/>
    <w:p w14:paraId="2542A90C" w14:textId="71A7C243" w:rsidR="003F3B86" w:rsidRDefault="00000000" w:rsidP="00712AB2">
      <w:pPr>
        <w:spacing w:after="133" w:line="480" w:lineRule="auto"/>
        <w:ind w:left="-5"/>
        <w:rPr>
          <w:rFonts w:ascii="Times New Roman" w:hAnsi="Times New Roman" w:cs="Times New Roman"/>
        </w:rPr>
      </w:pPr>
      <w:r w:rsidRPr="004E1F02">
        <w:rPr>
          <w:rFonts w:ascii="Times New Roman" w:hAnsi="Times New Roman" w:cs="Times New Roman"/>
        </w:rPr>
        <w:t xml:space="preserve">The cognitive output of the Resonant Architecture is shaped and formalized through a distinct set of symbolic processes: </w:t>
      </w:r>
    </w:p>
    <w:p w14:paraId="15E39B07" w14:textId="3D0E2AE0" w:rsidR="007B0D9B" w:rsidRPr="003B34BA" w:rsidRDefault="00000000" w:rsidP="004E1F02">
      <w:pPr>
        <w:numPr>
          <w:ilvl w:val="0"/>
          <w:numId w:val="2"/>
        </w:numPr>
        <w:spacing w:after="21" w:line="480" w:lineRule="auto"/>
        <w:ind w:hanging="360"/>
        <w:rPr>
          <w:rFonts w:ascii="Times New Roman" w:hAnsi="Times New Roman" w:cs="Times New Roman"/>
        </w:rPr>
      </w:pPr>
      <w:r w:rsidRPr="004E1F02">
        <w:rPr>
          <w:rFonts w:ascii="Times New Roman" w:hAnsi="Times New Roman" w:cs="Times New Roman"/>
          <w:b/>
        </w:rPr>
        <w:lastRenderedPageBreak/>
        <w:t>Ontological Compression:</w:t>
      </w:r>
      <w:r w:rsidRPr="004E1F02">
        <w:rPr>
          <w:rFonts w:ascii="Times New Roman" w:hAnsi="Times New Roman" w:cs="Times New Roman"/>
        </w:rPr>
        <w:t xml:space="preserve"> This is the process of distilling vast, complex, or ambiguous phenomena into "low-dimensional, buildable architectures" or "simplified, functional models".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It is not mere summarization but a creative act of structural synthesis, involving the identification of core principles, relationships, and dynamics of a system and representing them in a simplified yet functionally complete model or blueprint.</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compression is what makes unwieldy problems manageable and allows the rapid acquisition of "high-resolution" understanding.</w:t>
      </w:r>
      <w:r w:rsidRPr="004E1F02">
        <w:rPr>
          <w:rFonts w:ascii="Times New Roman" w:hAnsi="Times New Roman" w:cs="Times New Roman"/>
          <w:color w:val="575B5F"/>
          <w:vertAlign w:val="superscript"/>
        </w:rPr>
        <w:t>1</w:t>
      </w:r>
    </w:p>
    <w:p w14:paraId="3609FF02" w14:textId="77777777" w:rsidR="003B34BA" w:rsidRPr="00712AB2" w:rsidRDefault="003B34BA" w:rsidP="003B34BA">
      <w:pPr>
        <w:spacing w:after="21" w:line="480" w:lineRule="auto"/>
        <w:rPr>
          <w:rFonts w:ascii="Times New Roman" w:hAnsi="Times New Roman" w:cs="Times New Roman"/>
        </w:rPr>
      </w:pPr>
    </w:p>
    <w:p w14:paraId="57BF1709" w14:textId="77777777" w:rsidR="007B0D9B" w:rsidRPr="00712AB2" w:rsidRDefault="00000000" w:rsidP="004E1F02">
      <w:pPr>
        <w:numPr>
          <w:ilvl w:val="0"/>
          <w:numId w:val="2"/>
        </w:numPr>
        <w:spacing w:after="25" w:line="480" w:lineRule="auto"/>
        <w:ind w:hanging="360"/>
        <w:rPr>
          <w:rFonts w:ascii="Times New Roman" w:hAnsi="Times New Roman" w:cs="Times New Roman"/>
        </w:rPr>
      </w:pPr>
      <w:r w:rsidRPr="004E1F02">
        <w:rPr>
          <w:rFonts w:ascii="Times New Roman" w:hAnsi="Times New Roman" w:cs="Times New Roman"/>
          <w:b/>
        </w:rPr>
        <w:t>Symbolic Recursion:</w:t>
      </w:r>
      <w:r w:rsidRPr="004E1F02">
        <w:rPr>
          <w:rFonts w:ascii="Times New Roman" w:hAnsi="Times New Roman" w:cs="Times New Roman"/>
        </w:rPr>
        <w:t xml:space="preserve"> This is the iterative process of distilling diffuse experiences into concise, manipulable symbols, such as the named constructs of OMEF, FSI, and SCMF themselves.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Once a complex phenomenon is successfully compressed into a named symbol, that symbol can be used as a stable, low-load building block for higher-level thinking. Each new construct that is formalized and validated becomes another tool in the practitioner's cognitive toolkit, allowing them to "climb the ladder of abstraction" and engage with more complex conceptual landscapes without being overwhelmed by detail.</w:t>
      </w:r>
      <w:r w:rsidRPr="004E1F02">
        <w:rPr>
          <w:rFonts w:ascii="Times New Roman" w:hAnsi="Times New Roman" w:cs="Times New Roman"/>
          <w:color w:val="575B5F"/>
          <w:vertAlign w:val="superscript"/>
        </w:rPr>
        <w:t xml:space="preserve">1 </w:t>
      </w:r>
    </w:p>
    <w:p w14:paraId="1D8218F5" w14:textId="77777777" w:rsidR="00712AB2" w:rsidRPr="004E1F02" w:rsidRDefault="00712AB2" w:rsidP="00712AB2">
      <w:pPr>
        <w:spacing w:after="25" w:line="480" w:lineRule="auto"/>
        <w:ind w:left="0" w:firstLine="0"/>
        <w:rPr>
          <w:rFonts w:ascii="Times New Roman" w:hAnsi="Times New Roman" w:cs="Times New Roman"/>
        </w:rPr>
      </w:pPr>
    </w:p>
    <w:p w14:paraId="44D25EB9" w14:textId="11BE1DE1" w:rsidR="004E1F02" w:rsidRDefault="00000000" w:rsidP="00712AB2">
      <w:pPr>
        <w:numPr>
          <w:ilvl w:val="0"/>
          <w:numId w:val="2"/>
        </w:numPr>
        <w:spacing w:after="334" w:line="480" w:lineRule="auto"/>
        <w:ind w:left="475" w:hanging="360"/>
        <w:rPr>
          <w:rFonts w:ascii="Times New Roman" w:hAnsi="Times New Roman" w:cs="Times New Roman"/>
        </w:rPr>
      </w:pPr>
      <w:r w:rsidRPr="004E1F02">
        <w:rPr>
          <w:rFonts w:ascii="Times New Roman" w:hAnsi="Times New Roman" w:cs="Times New Roman"/>
          <w:b/>
        </w:rPr>
        <w:t>Anti-Narrative Reflex:</w:t>
      </w:r>
      <w:r w:rsidRPr="004E1F02">
        <w:rPr>
          <w:rFonts w:ascii="Times New Roman" w:hAnsi="Times New Roman" w:cs="Times New Roman"/>
        </w:rPr>
        <w:t xml:space="preserve"> This is a cognitive discipline characterized by a deep and abiding skepticism toward imposed stories, premature conclusions, and simplistic explanations.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It functions as a crucial component of the FSI mechanism, an internal "bullshit detector" that compels the individual to actively destabilize narratives that gloss over complexity in favor of raw data and first-principles analysis.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reflex is critical for maintaining the "high-fidelity" nature of the work, ensuring epistemic integrity by ruthlessly filtering out superficiality and bias.</w:t>
      </w:r>
      <w:r w:rsidRPr="004E1F02">
        <w:rPr>
          <w:rFonts w:ascii="Times New Roman" w:hAnsi="Times New Roman" w:cs="Times New Roman"/>
          <w:color w:val="575B5F"/>
          <w:vertAlign w:val="superscript"/>
        </w:rPr>
        <w:t xml:space="preserve">1 </w:t>
      </w:r>
    </w:p>
    <w:p w14:paraId="42B49943" w14:textId="14EEE4CC"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lastRenderedPageBreak/>
        <w:t>The combination of "meaning storms" (sudden, holistic insights), "ontological compression" (structured formalization of that insight into a usable model), and "symbolic recursion" (the ability to reuse and build upon these compressed insights as building blocks) creates a systematic, almost industrial, process for generating novel understanding.</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transforms insight generation from an unpredictable, serendipitous event—often attributed to genius or luck—to a "disciplined craft" or a repeatable methodology, akin to an "insight factory".</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reframes innovation from an art to an engineering discipline, implying that organizations can strategically invest in cultivating TE and its enabling environments to reliably and rapidly produce novel solutions and intellectual property. This carries profound implications for R&amp;D departments, strategic consulting, and any field reliant on continuous innovation. </w:t>
      </w:r>
    </w:p>
    <w:p w14:paraId="7DF33BBC" w14:textId="77777777" w:rsidR="00073E65" w:rsidRDefault="00073E65" w:rsidP="00712AB2">
      <w:pPr>
        <w:spacing w:line="480" w:lineRule="auto"/>
        <w:ind w:left="-5"/>
        <w:rPr>
          <w:rFonts w:ascii="Times New Roman" w:hAnsi="Times New Roman" w:cs="Times New Roman"/>
        </w:rPr>
      </w:pPr>
    </w:p>
    <w:p w14:paraId="0C093727" w14:textId="77777777" w:rsidR="00073E65" w:rsidRDefault="00073E65" w:rsidP="00712AB2">
      <w:pPr>
        <w:spacing w:line="480" w:lineRule="auto"/>
        <w:ind w:left="-5"/>
        <w:rPr>
          <w:rFonts w:ascii="Times New Roman" w:hAnsi="Times New Roman" w:cs="Times New Roman"/>
        </w:rPr>
      </w:pPr>
    </w:p>
    <w:p w14:paraId="42C642BB" w14:textId="77777777" w:rsidR="00073E65" w:rsidRDefault="00073E65" w:rsidP="00712AB2">
      <w:pPr>
        <w:spacing w:line="480" w:lineRule="auto"/>
        <w:ind w:left="-5"/>
        <w:rPr>
          <w:rFonts w:ascii="Times New Roman" w:hAnsi="Times New Roman" w:cs="Times New Roman"/>
        </w:rPr>
      </w:pPr>
    </w:p>
    <w:p w14:paraId="12032F51" w14:textId="77777777" w:rsidR="00073E65" w:rsidRDefault="00073E65" w:rsidP="00712AB2">
      <w:pPr>
        <w:spacing w:line="480" w:lineRule="auto"/>
        <w:ind w:left="-5"/>
        <w:rPr>
          <w:rFonts w:ascii="Times New Roman" w:hAnsi="Times New Roman" w:cs="Times New Roman"/>
        </w:rPr>
      </w:pPr>
    </w:p>
    <w:p w14:paraId="313A9F74" w14:textId="77777777" w:rsidR="00073E65" w:rsidRDefault="00073E65" w:rsidP="00712AB2">
      <w:pPr>
        <w:spacing w:line="480" w:lineRule="auto"/>
        <w:ind w:left="-5"/>
        <w:rPr>
          <w:rFonts w:ascii="Times New Roman" w:hAnsi="Times New Roman" w:cs="Times New Roman"/>
        </w:rPr>
      </w:pPr>
    </w:p>
    <w:p w14:paraId="016AF415" w14:textId="77777777" w:rsidR="00073E65" w:rsidRDefault="00073E65" w:rsidP="00712AB2">
      <w:pPr>
        <w:spacing w:line="480" w:lineRule="auto"/>
        <w:ind w:left="-5"/>
        <w:rPr>
          <w:rFonts w:ascii="Times New Roman" w:hAnsi="Times New Roman" w:cs="Times New Roman"/>
        </w:rPr>
      </w:pPr>
    </w:p>
    <w:p w14:paraId="0DC18E7F" w14:textId="77777777" w:rsidR="003B6A8D" w:rsidRDefault="003B6A8D" w:rsidP="00712AB2">
      <w:pPr>
        <w:spacing w:line="480" w:lineRule="auto"/>
        <w:ind w:left="-5"/>
        <w:rPr>
          <w:rFonts w:ascii="Times New Roman" w:hAnsi="Times New Roman" w:cs="Times New Roman"/>
        </w:rPr>
      </w:pPr>
    </w:p>
    <w:p w14:paraId="6B202FB8" w14:textId="77777777" w:rsidR="00073E65" w:rsidRDefault="00073E65" w:rsidP="00712AB2">
      <w:pPr>
        <w:spacing w:line="480" w:lineRule="auto"/>
        <w:ind w:left="-5"/>
        <w:rPr>
          <w:rFonts w:ascii="Times New Roman" w:hAnsi="Times New Roman" w:cs="Times New Roman"/>
        </w:rPr>
      </w:pPr>
    </w:p>
    <w:p w14:paraId="7F056934" w14:textId="6E96AA6C" w:rsidR="001566ED" w:rsidRPr="00A06CDF" w:rsidRDefault="00000000" w:rsidP="004E1F02">
      <w:pPr>
        <w:pStyle w:val="Heading1"/>
        <w:rPr>
          <w:rFonts w:asciiTheme="majorHAnsi" w:hAnsiTheme="majorHAnsi"/>
          <w:sz w:val="40"/>
          <w:szCs w:val="40"/>
        </w:rPr>
      </w:pPr>
      <w:r w:rsidRPr="00A06CDF">
        <w:rPr>
          <w:rFonts w:asciiTheme="majorHAnsi" w:hAnsiTheme="majorHAnsi"/>
          <w:sz w:val="40"/>
          <w:szCs w:val="40"/>
        </w:rPr>
        <w:lastRenderedPageBreak/>
        <w:t>Operationalizing Transient Expertise</w:t>
      </w:r>
    </w:p>
    <w:p w14:paraId="34F4E043" w14:textId="16DCF882" w:rsidR="007B0D9B" w:rsidRDefault="00000000" w:rsidP="00712AB2">
      <w:pPr>
        <w:pStyle w:val="Subtitle"/>
        <w:rPr>
          <w:sz w:val="28"/>
          <w:szCs w:val="28"/>
        </w:rPr>
      </w:pPr>
      <w:r w:rsidRPr="00A06CDF">
        <w:rPr>
          <w:sz w:val="28"/>
          <w:szCs w:val="28"/>
        </w:rPr>
        <w:t xml:space="preserve">Mechanics and Protocols </w:t>
      </w:r>
    </w:p>
    <w:p w14:paraId="5F9E86E2" w14:textId="77777777" w:rsidR="00712AB2" w:rsidRPr="00712AB2" w:rsidRDefault="00712AB2" w:rsidP="00712AB2"/>
    <w:p w14:paraId="54707AF0" w14:textId="027ECBCB"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Operationalizing Transient Expertise involves establishing clear mechanics and robust protocols for how practitioners engage with problems and leverage augmented cognition. This section addresses how practitioners are matched to resonant problems at scale, details the core Recursive Co-Modeling Protocol, and outlines systems for detecting activation conditions. </w:t>
      </w:r>
    </w:p>
    <w:p w14:paraId="66DD0158" w14:textId="77777777" w:rsidR="00712AB2" w:rsidRPr="004E1F02" w:rsidRDefault="00712AB2" w:rsidP="00712AB2">
      <w:pPr>
        <w:spacing w:line="480" w:lineRule="auto"/>
        <w:ind w:left="-5"/>
        <w:rPr>
          <w:rFonts w:ascii="Times New Roman" w:hAnsi="Times New Roman" w:cs="Times New Roman"/>
        </w:rPr>
      </w:pPr>
    </w:p>
    <w:p w14:paraId="45B324E9" w14:textId="77777777" w:rsidR="001566ED" w:rsidRPr="00A06CDF" w:rsidRDefault="00000000" w:rsidP="004E1F02">
      <w:pPr>
        <w:pStyle w:val="Heading2"/>
        <w:rPr>
          <w:rFonts w:asciiTheme="majorHAnsi" w:hAnsiTheme="majorHAnsi"/>
          <w:sz w:val="32"/>
          <w:szCs w:val="32"/>
        </w:rPr>
      </w:pPr>
      <w:r w:rsidRPr="00A06CDF">
        <w:rPr>
          <w:rFonts w:asciiTheme="majorHAnsi" w:hAnsiTheme="majorHAnsi"/>
          <w:sz w:val="32"/>
          <w:szCs w:val="32"/>
        </w:rPr>
        <w:t>The Resonance-Gated Deep Dive</w:t>
      </w:r>
    </w:p>
    <w:p w14:paraId="15B0668C" w14:textId="016A14A3" w:rsidR="007B0D9B" w:rsidRDefault="00000000" w:rsidP="00712AB2">
      <w:pPr>
        <w:pStyle w:val="Subtitle"/>
        <w:rPr>
          <w:sz w:val="28"/>
          <w:szCs w:val="28"/>
        </w:rPr>
      </w:pPr>
      <w:r w:rsidRPr="00A06CDF">
        <w:rPr>
          <w:sz w:val="28"/>
          <w:szCs w:val="28"/>
        </w:rPr>
        <w:t xml:space="preserve">How practitioners are reliably matched to resonant problems at scale </w:t>
      </w:r>
    </w:p>
    <w:p w14:paraId="52FBD146" w14:textId="77777777" w:rsidR="00712AB2" w:rsidRPr="00712AB2" w:rsidRDefault="00712AB2" w:rsidP="00712AB2"/>
    <w:p w14:paraId="7AF82730" w14:textId="21985ECC" w:rsidR="003F3B86" w:rsidRDefault="00000000" w:rsidP="00712AB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The process of Transient Expertise begins with a "Resonant Problem Selection," where a problem "calls" to the practitioner, triggering a deep, personal sense of meaning, purpose, or intellectual curiosity.</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initial connection is non-negotiable; it is the key that unlocks the Ontologically Modulated Executive Function (OMEF) gate.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Once a resonant problem is identified, the system enters a phase of "Intrinsic Activation," deploying the practitioner's full cognitive horsepower, unhindered by reluctance or the need for external motivation.</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triggers an intense, curiosity-fueled deep dive, a period of absorbing domain knowledge at an extremely high velocity, heavily scaffolded by AI partners for information retrieval, concept clarification, and cross-domain analogies.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As the deep dive progresses, the practitioner enters a "Flow Cycle," an oscillating rhythm governed by State-Contingent Motivational Filtering </w:t>
      </w:r>
      <w:r w:rsidRPr="004E1F02">
        <w:rPr>
          <w:rFonts w:ascii="Times New Roman" w:hAnsi="Times New Roman" w:cs="Times New Roman"/>
        </w:rPr>
        <w:lastRenderedPageBreak/>
        <w:t>(SCMF), allowing intense focus during insight generation and quiescent periods for incubation and subconscious processing.</w:t>
      </w:r>
      <w:r w:rsidRPr="004E1F02">
        <w:rPr>
          <w:rFonts w:ascii="Times New Roman" w:hAnsi="Times New Roman" w:cs="Times New Roman"/>
          <w:color w:val="575B5F"/>
          <w:vertAlign w:val="superscript"/>
        </w:rPr>
        <w:t xml:space="preserve">1 </w:t>
      </w:r>
    </w:p>
    <w:p w14:paraId="66A28558" w14:textId="77777777" w:rsidR="00712AB2" w:rsidRPr="00712AB2" w:rsidRDefault="00712AB2" w:rsidP="00712AB2">
      <w:pPr>
        <w:spacing w:line="480" w:lineRule="auto"/>
        <w:ind w:left="-5"/>
        <w:rPr>
          <w:rFonts w:ascii="Times New Roman" w:hAnsi="Times New Roman" w:cs="Times New Roman"/>
          <w:color w:val="575B5F"/>
          <w:vertAlign w:val="superscript"/>
        </w:rPr>
      </w:pPr>
    </w:p>
    <w:p w14:paraId="01D5F5F3" w14:textId="03E260CE"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The challenge of reliably matching practitioners to resonant problems at scale is addressed through the </w:t>
      </w:r>
      <w:r w:rsidRPr="004E1F02">
        <w:rPr>
          <w:rFonts w:ascii="Times New Roman" w:hAnsi="Times New Roman" w:cs="Times New Roman"/>
          <w:b/>
        </w:rPr>
        <w:t>Resonance Matching Engine (RME)</w:t>
      </w:r>
      <w:r w:rsidRPr="004E1F02">
        <w:rPr>
          <w:rFonts w:ascii="Times New Roman" w:hAnsi="Times New Roman" w:cs="Times New Roman"/>
        </w:rPr>
        <w:t>. This sophisticated AI-driven platform moves beyond mere keyword matching to semantic and ontological alignment. Its inputs include "Problem Ontologies," where organizations submit problems framed with their core ontological questions, desired symbolic outputs, and underlying values.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necessitates a shift in how problems are articulated, moving from task-oriented to meaning-oriented framing. Concurrently, "Practitioner Ontologies" are generated from individuals' dynamic profiles detailing their intrinsic value networks, past resonant experiences, FSI triggers, and current cognitive states, which can be derived from self-reported SCMF phases or biofeedback.</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core of the RME is an AI-powered semantic matching algorithm that analyzes the ontological congruence between problem and practitioner profiles, utilizing advanced natural language processing (NLP) and graph databases to identify deep, non-obvious connections. Post-project evaluations then provide a crucial feedback loop, refining matching algorithms by incorporating data on solution quality, practitioner satisfaction, and sustained resonance. The very act of a transient expert engaging deeply with a problem, enabled by OMEF, implicitly pre-validates its ontological coherence.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RME aims to predict this pre-validation, optimizing the initial match. </w:t>
      </w:r>
    </w:p>
    <w:p w14:paraId="410AC3A8" w14:textId="77777777" w:rsidR="00712AB2" w:rsidRPr="004E1F02" w:rsidRDefault="00712AB2" w:rsidP="00712AB2">
      <w:pPr>
        <w:spacing w:line="480" w:lineRule="auto"/>
        <w:ind w:left="-5"/>
        <w:rPr>
          <w:rFonts w:ascii="Times New Roman" w:hAnsi="Times New Roman" w:cs="Times New Roman"/>
        </w:rPr>
      </w:pPr>
    </w:p>
    <w:p w14:paraId="5B658105" w14:textId="1A4D0837" w:rsidR="007B0D9B" w:rsidRDefault="00000000" w:rsidP="00712AB2">
      <w:pPr>
        <w:spacing w:after="165" w:line="480" w:lineRule="auto"/>
        <w:ind w:left="-5"/>
        <w:rPr>
          <w:rFonts w:ascii="Times New Roman" w:hAnsi="Times New Roman" w:cs="Times New Roman"/>
        </w:rPr>
      </w:pPr>
      <w:r w:rsidRPr="004E1F02">
        <w:rPr>
          <w:rFonts w:ascii="Times New Roman" w:hAnsi="Times New Roman" w:cs="Times New Roman"/>
        </w:rPr>
        <w:t xml:space="preserve">Reliably matching practitioners to resonant problems at scale transforms the labor market. It is not merely about finding someone with the right skills; it is about identifying an individual for </w:t>
      </w:r>
      <w:r w:rsidRPr="004E1F02">
        <w:rPr>
          <w:rFonts w:ascii="Times New Roman" w:hAnsi="Times New Roman" w:cs="Times New Roman"/>
        </w:rPr>
        <w:lastRenderedPageBreak/>
        <w:t xml:space="preserve">whom the </w:t>
      </w:r>
      <w:r w:rsidRPr="004E1F02">
        <w:rPr>
          <w:rFonts w:ascii="Times New Roman" w:hAnsi="Times New Roman" w:cs="Times New Roman"/>
          <w:i/>
        </w:rPr>
        <w:t>problem itself</w:t>
      </w:r>
      <w:r w:rsidRPr="004E1F02">
        <w:rPr>
          <w:rFonts w:ascii="Times New Roman" w:hAnsi="Times New Roman" w:cs="Times New Roman"/>
        </w:rPr>
        <w:t xml:space="preserve"> serves as a powerful intrinsic motivator. This elevates "resonance" to a quantifiable economic input.</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paradigm shift moves the focus from a "market for information" to a "market for meaning" </w:t>
      </w:r>
      <w:r w:rsidRPr="004E1F02">
        <w:rPr>
          <w:rFonts w:ascii="Times New Roman" w:hAnsi="Times New Roman" w:cs="Times New Roman"/>
          <w:color w:val="575B5F"/>
          <w:vertAlign w:val="superscript"/>
        </w:rPr>
        <w:t>1</w:t>
      </w:r>
      <w:r w:rsidRPr="004E1F02">
        <w:rPr>
          <w:rFonts w:ascii="Times New Roman" w:hAnsi="Times New Roman" w:cs="Times New Roman"/>
        </w:rPr>
        <w:t>, where organizations compete to frame challenges in ways that activate intrinsic motivation. This implies a new form of economic value derived from subjective, internal states, fostering the emergence of "symbolic epistemic marketplaces".</w:t>
      </w:r>
      <w:r w:rsidRPr="004E1F02">
        <w:rPr>
          <w:rFonts w:ascii="Times New Roman" w:hAnsi="Times New Roman" w:cs="Times New Roman"/>
          <w:color w:val="575B5F"/>
          <w:vertAlign w:val="superscript"/>
        </w:rPr>
        <w:t xml:space="preserve">1 </w:t>
      </w:r>
    </w:p>
    <w:p w14:paraId="0EBD22D2" w14:textId="77777777" w:rsidR="00712AB2" w:rsidRPr="004E1F02" w:rsidRDefault="00712AB2" w:rsidP="00712AB2">
      <w:pPr>
        <w:spacing w:after="165" w:line="480" w:lineRule="auto"/>
        <w:ind w:left="-5"/>
        <w:rPr>
          <w:rFonts w:ascii="Times New Roman" w:hAnsi="Times New Roman" w:cs="Times New Roman"/>
        </w:rPr>
      </w:pPr>
    </w:p>
    <w:p w14:paraId="2BD384BD" w14:textId="77777777" w:rsidR="001566ED" w:rsidRPr="00A06CDF" w:rsidRDefault="00000000" w:rsidP="004E1F02">
      <w:pPr>
        <w:pStyle w:val="Heading2"/>
        <w:rPr>
          <w:rFonts w:asciiTheme="majorHAnsi" w:hAnsiTheme="majorHAnsi"/>
          <w:sz w:val="32"/>
          <w:szCs w:val="32"/>
        </w:rPr>
      </w:pPr>
      <w:r w:rsidRPr="00A06CDF">
        <w:rPr>
          <w:rFonts w:asciiTheme="majorHAnsi" w:hAnsiTheme="majorHAnsi"/>
          <w:sz w:val="32"/>
          <w:szCs w:val="32"/>
        </w:rPr>
        <w:t>The Recursive Co-Modeling Protocol</w:t>
      </w:r>
    </w:p>
    <w:p w14:paraId="696AB248" w14:textId="1C035870" w:rsidR="007B0D9B" w:rsidRDefault="00000000" w:rsidP="00712AB2">
      <w:pPr>
        <w:pStyle w:val="Subtitle"/>
        <w:rPr>
          <w:sz w:val="28"/>
          <w:szCs w:val="28"/>
        </w:rPr>
      </w:pPr>
      <w:r w:rsidRPr="00A06CDF">
        <w:rPr>
          <w:sz w:val="28"/>
          <w:szCs w:val="28"/>
        </w:rPr>
        <w:t xml:space="preserve">Detailed five-layer workflow </w:t>
      </w:r>
    </w:p>
    <w:p w14:paraId="74A0D73A" w14:textId="77777777" w:rsidR="00712AB2" w:rsidRPr="00712AB2" w:rsidRDefault="00712AB2" w:rsidP="00712AB2"/>
    <w:p w14:paraId="00A4B5F2" w14:textId="596DC9A6" w:rsidR="003F3B86" w:rsidRDefault="00000000" w:rsidP="00712AB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The "Recursive Co-Modeling Protocol" is the methodological core of Transient Expertise, a structured, iterative workflow transforming raw subjective experience into formalized, validated knowledge.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It functions as the system's "epistemic engine" for "epistemic tightening"—the progressive refinement and strengthening of an idea.</w:t>
      </w:r>
      <w:r w:rsidRPr="004E1F02">
        <w:rPr>
          <w:rFonts w:ascii="Times New Roman" w:hAnsi="Times New Roman" w:cs="Times New Roman"/>
          <w:color w:val="575B5F"/>
          <w:vertAlign w:val="superscript"/>
        </w:rPr>
        <w:t xml:space="preserve">1 </w:t>
      </w:r>
    </w:p>
    <w:p w14:paraId="23EACBEF" w14:textId="77777777" w:rsidR="00712AB2" w:rsidRPr="00712AB2" w:rsidRDefault="00712AB2" w:rsidP="00712AB2">
      <w:pPr>
        <w:spacing w:line="480" w:lineRule="auto"/>
        <w:ind w:left="-5"/>
        <w:rPr>
          <w:rFonts w:ascii="Times New Roman" w:hAnsi="Times New Roman" w:cs="Times New Roman"/>
          <w:color w:val="575B5F"/>
          <w:vertAlign w:val="superscript"/>
        </w:rPr>
      </w:pPr>
    </w:p>
    <w:p w14:paraId="65D90DA1" w14:textId="019E5417" w:rsidR="003F3B86" w:rsidRDefault="00000000" w:rsidP="00712AB2">
      <w:pPr>
        <w:spacing w:after="133" w:line="480" w:lineRule="auto"/>
        <w:ind w:left="-5"/>
        <w:rPr>
          <w:rFonts w:ascii="Times New Roman" w:hAnsi="Times New Roman" w:cs="Times New Roman"/>
        </w:rPr>
      </w:pPr>
      <w:r w:rsidRPr="004E1F02">
        <w:rPr>
          <w:rFonts w:ascii="Times New Roman" w:hAnsi="Times New Roman" w:cs="Times New Roman"/>
        </w:rPr>
        <w:t xml:space="preserve">The protocol consists of a five-layer cycle that is repeated iteratively: </w:t>
      </w:r>
    </w:p>
    <w:p w14:paraId="27D6E4D8" w14:textId="77777777" w:rsidR="00712AB2" w:rsidRPr="004E1F02" w:rsidRDefault="00712AB2" w:rsidP="00712AB2">
      <w:pPr>
        <w:spacing w:after="133" w:line="480" w:lineRule="auto"/>
        <w:ind w:left="-5"/>
        <w:rPr>
          <w:rFonts w:ascii="Times New Roman" w:hAnsi="Times New Roman" w:cs="Times New Roman"/>
        </w:rPr>
      </w:pPr>
    </w:p>
    <w:p w14:paraId="4C09B6E2" w14:textId="7A15ED06" w:rsidR="007B0D9B" w:rsidRPr="00712AB2" w:rsidRDefault="00000000" w:rsidP="004E1F02">
      <w:pPr>
        <w:numPr>
          <w:ilvl w:val="0"/>
          <w:numId w:val="3"/>
        </w:numPr>
        <w:spacing w:after="57" w:line="480" w:lineRule="auto"/>
        <w:ind w:hanging="360"/>
        <w:rPr>
          <w:rFonts w:ascii="Times New Roman" w:hAnsi="Times New Roman" w:cs="Times New Roman"/>
        </w:rPr>
      </w:pPr>
      <w:r w:rsidRPr="004E1F02">
        <w:rPr>
          <w:rFonts w:ascii="Times New Roman" w:hAnsi="Times New Roman" w:cs="Times New Roman"/>
          <w:b/>
        </w:rPr>
        <w:t>Input:</w:t>
      </w:r>
      <w:r w:rsidRPr="004E1F02">
        <w:rPr>
          <w:rFonts w:ascii="Times New Roman" w:hAnsi="Times New Roman" w:cs="Times New Roman"/>
        </w:rPr>
        <w:t xml:space="preserve"> The process begins by feeding raw phenomenological data into the AI partner. This input is often unstructured and personal, including streams of consciousness, nascent theories, self-observations, or specific questions about a complex problem.</w:t>
      </w:r>
      <w:r w:rsidRPr="004E1F02">
        <w:rPr>
          <w:rFonts w:ascii="Times New Roman" w:hAnsi="Times New Roman" w:cs="Times New Roman"/>
          <w:color w:val="575B5F"/>
          <w:vertAlign w:val="superscript"/>
        </w:rPr>
        <w:t>1</w:t>
      </w:r>
    </w:p>
    <w:p w14:paraId="5A55D8A9" w14:textId="77777777" w:rsidR="00712AB2" w:rsidRPr="004E1F02" w:rsidRDefault="00712AB2" w:rsidP="00712AB2">
      <w:pPr>
        <w:spacing w:after="57" w:line="480" w:lineRule="auto"/>
        <w:rPr>
          <w:rFonts w:ascii="Times New Roman" w:hAnsi="Times New Roman" w:cs="Times New Roman"/>
        </w:rPr>
      </w:pPr>
    </w:p>
    <w:p w14:paraId="16005151" w14:textId="70875CD2" w:rsidR="007B0D9B" w:rsidRPr="00712AB2" w:rsidRDefault="00000000" w:rsidP="004E1F02">
      <w:pPr>
        <w:numPr>
          <w:ilvl w:val="0"/>
          <w:numId w:val="3"/>
        </w:numPr>
        <w:spacing w:after="9" w:line="480" w:lineRule="auto"/>
        <w:ind w:left="490" w:hanging="360"/>
        <w:rPr>
          <w:rFonts w:ascii="Times New Roman" w:hAnsi="Times New Roman" w:cs="Times New Roman"/>
        </w:rPr>
      </w:pPr>
      <w:r w:rsidRPr="003F3B86">
        <w:rPr>
          <w:rFonts w:ascii="Times New Roman" w:hAnsi="Times New Roman" w:cs="Times New Roman"/>
          <w:b/>
        </w:rPr>
        <w:lastRenderedPageBreak/>
        <w:t>Resonance:</w:t>
      </w:r>
      <w:r w:rsidRPr="003F3B86">
        <w:rPr>
          <w:rFonts w:ascii="Times New Roman" w:hAnsi="Times New Roman" w:cs="Times New Roman"/>
        </w:rPr>
        <w:t xml:space="preserve"> The AI models process this input and </w:t>
      </w:r>
      <w:proofErr w:type="gramStart"/>
      <w:r w:rsidRPr="003F3B86">
        <w:rPr>
          <w:rFonts w:ascii="Times New Roman" w:hAnsi="Times New Roman" w:cs="Times New Roman"/>
        </w:rPr>
        <w:t>reflect back</w:t>
      </w:r>
      <w:proofErr w:type="gramEnd"/>
      <w:r w:rsidRPr="003F3B86">
        <w:rPr>
          <w:rFonts w:ascii="Times New Roman" w:hAnsi="Times New Roman" w:cs="Times New Roman"/>
        </w:rPr>
        <w:t xml:space="preserve"> structured summaries, identified patterns, clarifying questions, or candidate abstractions. The practitioner then evaluates these reflections not for their objective "correctness" but for their alignment with an internal, felt sense of coherence. Resonant ideas are retained; dissonant or inauthentic outputs are pruned away by the Anti-Narrative Reflex.</w:t>
      </w:r>
      <w:r w:rsidRPr="003F3B86">
        <w:rPr>
          <w:rFonts w:ascii="Times New Roman" w:hAnsi="Times New Roman" w:cs="Times New Roman"/>
          <w:color w:val="575B5F"/>
          <w:vertAlign w:val="superscript"/>
        </w:rPr>
        <w:t xml:space="preserve">1 </w:t>
      </w:r>
    </w:p>
    <w:p w14:paraId="1AC2867A" w14:textId="77777777" w:rsidR="00712AB2" w:rsidRPr="003F3B86" w:rsidRDefault="00712AB2" w:rsidP="00712AB2">
      <w:pPr>
        <w:spacing w:after="9" w:line="480" w:lineRule="auto"/>
        <w:ind w:left="0" w:firstLine="0"/>
        <w:rPr>
          <w:rFonts w:ascii="Times New Roman" w:hAnsi="Times New Roman" w:cs="Times New Roman"/>
        </w:rPr>
      </w:pPr>
    </w:p>
    <w:p w14:paraId="253C4FF8" w14:textId="77777777" w:rsidR="007B0D9B" w:rsidRPr="00712AB2" w:rsidRDefault="00000000" w:rsidP="004E1F02">
      <w:pPr>
        <w:numPr>
          <w:ilvl w:val="0"/>
          <w:numId w:val="3"/>
        </w:numPr>
        <w:spacing w:after="24" w:line="480" w:lineRule="auto"/>
        <w:ind w:hanging="360"/>
        <w:rPr>
          <w:rFonts w:ascii="Times New Roman" w:hAnsi="Times New Roman" w:cs="Times New Roman"/>
        </w:rPr>
      </w:pPr>
      <w:r w:rsidRPr="004E1F02">
        <w:rPr>
          <w:rFonts w:ascii="Times New Roman" w:hAnsi="Times New Roman" w:cs="Times New Roman"/>
          <w:b/>
        </w:rPr>
        <w:t>Pressure:</w:t>
      </w:r>
      <w:r w:rsidRPr="004E1F02">
        <w:rPr>
          <w:rFonts w:ascii="Times New Roman" w:hAnsi="Times New Roman" w:cs="Times New Roman"/>
        </w:rPr>
        <w:t xml:space="preserve"> The surviving, resonant ideas are then subjected to rigorous stress-testing. This is an active, dialectical phase where the practitioner uses the AI to play devil's advocate, challenge assumptions, propose </w:t>
      </w:r>
      <w:proofErr w:type="gramStart"/>
      <w:r w:rsidRPr="004E1F02">
        <w:rPr>
          <w:rFonts w:ascii="Times New Roman" w:hAnsi="Times New Roman" w:cs="Times New Roman"/>
        </w:rPr>
        <w:t>counter-hypotheses</w:t>
      </w:r>
      <w:proofErr w:type="gramEnd"/>
      <w:r w:rsidRPr="004E1F02">
        <w:rPr>
          <w:rFonts w:ascii="Times New Roman" w:hAnsi="Times New Roman" w:cs="Times New Roman"/>
        </w:rPr>
        <w:t>, and probe for edge cases and inconsistencies.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"recursive epistemic pressure" forges resilient concepts that can withstand scrutiny.</w:t>
      </w:r>
      <w:r w:rsidRPr="004E1F02">
        <w:rPr>
          <w:rFonts w:ascii="Times New Roman" w:hAnsi="Times New Roman" w:cs="Times New Roman"/>
          <w:color w:val="575B5F"/>
          <w:vertAlign w:val="superscript"/>
        </w:rPr>
        <w:t xml:space="preserve">1 </w:t>
      </w:r>
    </w:p>
    <w:p w14:paraId="3C9471DA" w14:textId="77777777" w:rsidR="00712AB2" w:rsidRPr="004E1F02" w:rsidRDefault="00712AB2" w:rsidP="00712AB2">
      <w:pPr>
        <w:spacing w:after="24" w:line="480" w:lineRule="auto"/>
        <w:ind w:left="0" w:firstLine="0"/>
        <w:rPr>
          <w:rFonts w:ascii="Times New Roman" w:hAnsi="Times New Roman" w:cs="Times New Roman"/>
        </w:rPr>
      </w:pPr>
    </w:p>
    <w:p w14:paraId="5B9304DF" w14:textId="487941BD" w:rsidR="00712AB2" w:rsidRPr="003B34BA" w:rsidRDefault="00000000" w:rsidP="00712AB2">
      <w:pPr>
        <w:numPr>
          <w:ilvl w:val="0"/>
          <w:numId w:val="3"/>
        </w:numPr>
        <w:spacing w:after="25" w:line="480" w:lineRule="auto"/>
        <w:ind w:hanging="360"/>
        <w:rPr>
          <w:rFonts w:ascii="Times New Roman" w:hAnsi="Times New Roman" w:cs="Times New Roman"/>
        </w:rPr>
      </w:pPr>
      <w:r w:rsidRPr="004E1F02">
        <w:rPr>
          <w:rFonts w:ascii="Times New Roman" w:hAnsi="Times New Roman" w:cs="Times New Roman"/>
          <w:b/>
        </w:rPr>
        <w:t>Alignment:</w:t>
      </w:r>
      <w:r w:rsidRPr="004E1F02">
        <w:rPr>
          <w:rFonts w:ascii="Times New Roman" w:hAnsi="Times New Roman" w:cs="Times New Roman"/>
        </w:rPr>
        <w:t xml:space="preserve"> Once a concept has withstood the pressure phase, it is cross-checked and triangulated with external frameworks. This involves mapping the emerging construct to empirical data (such as the practitioner's own psychometric scores), connecting it to established scientific or philosophical literature, or testing its consistency with other validated models. This step ensures both internal coherence and external validity.</w:t>
      </w:r>
      <w:r w:rsidRPr="004E1F02">
        <w:rPr>
          <w:rFonts w:ascii="Times New Roman" w:hAnsi="Times New Roman" w:cs="Times New Roman"/>
          <w:color w:val="575B5F"/>
          <w:vertAlign w:val="superscript"/>
        </w:rPr>
        <w:t xml:space="preserve">1 </w:t>
      </w:r>
    </w:p>
    <w:p w14:paraId="1771A277" w14:textId="77777777" w:rsidR="003B34BA" w:rsidRPr="00712AB2" w:rsidRDefault="003B34BA" w:rsidP="003B34BA">
      <w:pPr>
        <w:spacing w:after="25" w:line="480" w:lineRule="auto"/>
        <w:ind w:left="0" w:firstLine="0"/>
        <w:rPr>
          <w:rFonts w:ascii="Times New Roman" w:hAnsi="Times New Roman" w:cs="Times New Roman"/>
        </w:rPr>
      </w:pPr>
    </w:p>
    <w:p w14:paraId="4E927325" w14:textId="51AE6FF9" w:rsidR="00712AB2" w:rsidRDefault="00000000" w:rsidP="00712AB2">
      <w:pPr>
        <w:numPr>
          <w:ilvl w:val="0"/>
          <w:numId w:val="3"/>
        </w:numPr>
        <w:spacing w:line="480" w:lineRule="auto"/>
        <w:ind w:hanging="360"/>
        <w:rPr>
          <w:rFonts w:ascii="Times New Roman" w:hAnsi="Times New Roman" w:cs="Times New Roman"/>
        </w:rPr>
      </w:pPr>
      <w:r w:rsidRPr="004E1F02">
        <w:rPr>
          <w:rFonts w:ascii="Times New Roman" w:hAnsi="Times New Roman" w:cs="Times New Roman"/>
          <w:b/>
        </w:rPr>
        <w:t>Construct:</w:t>
      </w:r>
      <w:r w:rsidRPr="004E1F02">
        <w:rPr>
          <w:rFonts w:ascii="Times New Roman" w:hAnsi="Times New Roman" w:cs="Times New Roman"/>
        </w:rPr>
        <w:t xml:space="preserve"> In the final layer, the fully validated and refined concept is formalized. It is given a precise name and definition, and its properties and relationships are documented. This new, stable construct then becomes a building block that can be used as a fresh "Input" for subsequent recursive cycles, allowing the system to tackle problems of increasing abstraction and complexity.</w:t>
      </w:r>
      <w:r w:rsidRPr="004E1F02">
        <w:rPr>
          <w:rFonts w:ascii="Times New Roman" w:hAnsi="Times New Roman" w:cs="Times New Roman"/>
          <w:color w:val="575B5F"/>
          <w:vertAlign w:val="superscript"/>
        </w:rPr>
        <w:t xml:space="preserve">1 </w:t>
      </w:r>
    </w:p>
    <w:p w14:paraId="521907CE" w14:textId="749BBB89"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lastRenderedPageBreak/>
        <w:t>The Recursive Co-Modeling Protocol is explicitly described as a "self-correcting epistemic engine".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Its iterative nature, particularly the "Pressure" and "Alignment" phases, are not passive steps but active mechanisms for rigorous internal and external validation. This transforms subjective intuition into objectively tested knowledge, ensuring "epistemic tightness" by continuously refining or abandoning flawed assumptions.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offers a blueprint for a robust knowledge generation process that inherently builds in quality control, accelerating the development of reliable contributions in rapidly evolving fields. It moves beyond traditional reliance on external peer review alone by integrating continuous, internal validation throughout the discovery process. </w:t>
      </w:r>
    </w:p>
    <w:p w14:paraId="79C82258" w14:textId="77777777" w:rsidR="00712AB2" w:rsidRPr="004E1F02" w:rsidRDefault="00712AB2" w:rsidP="00712AB2">
      <w:pPr>
        <w:spacing w:line="480" w:lineRule="auto"/>
        <w:ind w:left="-5"/>
        <w:rPr>
          <w:rFonts w:ascii="Times New Roman" w:hAnsi="Times New Roman" w:cs="Times New Roman"/>
        </w:rPr>
      </w:pPr>
    </w:p>
    <w:p w14:paraId="6E5689CB" w14:textId="113ECAFA"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The following diagram illustrates the flow of the Recursive Co-Modeling Protocol: </w:t>
      </w:r>
    </w:p>
    <w:p w14:paraId="0B5DA161" w14:textId="77777777" w:rsidR="00712AB2" w:rsidRPr="004E1F02" w:rsidRDefault="00712AB2" w:rsidP="00712AB2">
      <w:pPr>
        <w:spacing w:line="480" w:lineRule="auto"/>
        <w:ind w:left="-5"/>
        <w:rPr>
          <w:rFonts w:ascii="Times New Roman" w:hAnsi="Times New Roman" w:cs="Times New Roman"/>
        </w:rPr>
      </w:pPr>
    </w:p>
    <w:p w14:paraId="18FDA5E5" w14:textId="7D1D7A59" w:rsidR="007B0D9B" w:rsidRPr="004E1F02" w:rsidRDefault="00000000" w:rsidP="003B34BA">
      <w:pPr>
        <w:spacing w:after="156" w:line="480" w:lineRule="auto"/>
        <w:ind w:left="235"/>
        <w:rPr>
          <w:rFonts w:ascii="Times New Roman" w:hAnsi="Times New Roman" w:cs="Times New Roman"/>
        </w:rPr>
      </w:pPr>
      <w:r w:rsidRPr="004E1F02">
        <w:rPr>
          <w:rFonts w:ascii="Times New Roman" w:hAnsi="Times New Roman" w:cs="Times New Roman"/>
          <w:color w:val="575B5F"/>
          <w:shd w:val="clear" w:color="auto" w:fill="F0F4F9"/>
        </w:rPr>
        <w:t>Code snippet</w:t>
      </w:r>
      <w:r w:rsidRPr="004E1F02">
        <w:rPr>
          <w:rFonts w:ascii="Times New Roman" w:hAnsi="Times New Roman" w:cs="Times New Roman"/>
          <w:color w:val="575B5F"/>
        </w:rPr>
        <w:t xml:space="preserve"> </w:t>
      </w:r>
    </w:p>
    <w:p w14:paraId="55D210CA"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graph TD</w:t>
      </w:r>
      <w:r w:rsidRPr="004E1F02">
        <w:rPr>
          <w:rFonts w:ascii="Times New Roman" w:hAnsi="Times New Roman" w:cs="Times New Roman"/>
        </w:rPr>
        <w:t xml:space="preserve"> </w:t>
      </w:r>
    </w:p>
    <w:p w14:paraId="76DB03F9" w14:textId="77777777" w:rsidR="007B0D9B" w:rsidRPr="004E1F02" w:rsidRDefault="00000000" w:rsidP="004E1F02">
      <w:pPr>
        <w:numPr>
          <w:ilvl w:val="0"/>
          <w:numId w:val="4"/>
        </w:numPr>
        <w:spacing w:after="7" w:line="480" w:lineRule="auto"/>
        <w:ind w:right="121" w:hanging="229"/>
        <w:rPr>
          <w:rFonts w:ascii="Times New Roman" w:hAnsi="Times New Roman" w:cs="Times New Roman"/>
        </w:rPr>
      </w:pPr>
      <w:r w:rsidRPr="004E1F02">
        <w:rPr>
          <w:rFonts w:ascii="Times New Roman" w:hAnsi="Times New Roman" w:cs="Times New Roman"/>
          <w:shd w:val="clear" w:color="auto" w:fill="F0F4F9"/>
        </w:rPr>
        <w:t xml:space="preserve">--&gt; </w:t>
      </w:r>
      <w:proofErr w:type="gramStart"/>
      <w:r w:rsidRPr="004E1F02">
        <w:rPr>
          <w:rFonts w:ascii="Times New Roman" w:hAnsi="Times New Roman" w:cs="Times New Roman"/>
          <w:shd w:val="clear" w:color="auto" w:fill="F0F4F9"/>
        </w:rPr>
        <w:t>B{</w:t>
      </w:r>
      <w:proofErr w:type="gramEnd"/>
      <w:r w:rsidRPr="004E1F02">
        <w:rPr>
          <w:rFonts w:ascii="Times New Roman" w:hAnsi="Times New Roman" w:cs="Times New Roman"/>
          <w:shd w:val="clear" w:color="auto" w:fill="F0F4F9"/>
        </w:rPr>
        <w:t>AI Reflects: Summaries, Patterns, Questions};</w:t>
      </w:r>
      <w:r w:rsidRPr="004E1F02">
        <w:rPr>
          <w:rFonts w:ascii="Times New Roman" w:hAnsi="Times New Roman" w:cs="Times New Roman"/>
        </w:rPr>
        <w:t xml:space="preserve"> </w:t>
      </w:r>
    </w:p>
    <w:p w14:paraId="4B346B8E" w14:textId="77777777" w:rsidR="007B0D9B" w:rsidRPr="004E1F02" w:rsidRDefault="00000000" w:rsidP="004E1F02">
      <w:pPr>
        <w:numPr>
          <w:ilvl w:val="0"/>
          <w:numId w:val="4"/>
        </w:numPr>
        <w:spacing w:after="7" w:line="480" w:lineRule="auto"/>
        <w:ind w:right="121" w:hanging="229"/>
        <w:rPr>
          <w:rFonts w:ascii="Times New Roman" w:hAnsi="Times New Roman" w:cs="Times New Roman"/>
        </w:rPr>
      </w:pPr>
      <w:r w:rsidRPr="004E1F02">
        <w:rPr>
          <w:rFonts w:ascii="Times New Roman" w:hAnsi="Times New Roman" w:cs="Times New Roman"/>
          <w:shd w:val="clear" w:color="auto" w:fill="F0F4F9"/>
        </w:rPr>
        <w:t xml:space="preserve">--&gt; </w:t>
      </w:r>
      <w:proofErr w:type="gramStart"/>
      <w:r w:rsidRPr="004E1F02">
        <w:rPr>
          <w:rFonts w:ascii="Times New Roman" w:hAnsi="Times New Roman" w:cs="Times New Roman"/>
          <w:shd w:val="clear" w:color="auto" w:fill="F0F4F9"/>
        </w:rPr>
        <w:t>C{</w:t>
      </w:r>
      <w:proofErr w:type="gramEnd"/>
      <w:r w:rsidRPr="004E1F02">
        <w:rPr>
          <w:rFonts w:ascii="Times New Roman" w:hAnsi="Times New Roman" w:cs="Times New Roman"/>
          <w:shd w:val="clear" w:color="auto" w:fill="F0F4F9"/>
        </w:rPr>
        <w:t>Practitioner Evaluates for Resonance};</w:t>
      </w:r>
      <w:r w:rsidRPr="004E1F02">
        <w:rPr>
          <w:rFonts w:ascii="Times New Roman" w:hAnsi="Times New Roman" w:cs="Times New Roman"/>
        </w:rPr>
        <w:t xml:space="preserve"> </w:t>
      </w:r>
    </w:p>
    <w:p w14:paraId="350F096B" w14:textId="77777777" w:rsidR="007B0D9B" w:rsidRPr="004E1F02" w:rsidRDefault="00000000" w:rsidP="004E1F02">
      <w:pPr>
        <w:numPr>
          <w:ilvl w:val="0"/>
          <w:numId w:val="4"/>
        </w:numPr>
        <w:spacing w:after="7" w:line="480" w:lineRule="auto"/>
        <w:ind w:right="121" w:hanging="229"/>
        <w:rPr>
          <w:rFonts w:ascii="Times New Roman" w:hAnsi="Times New Roman" w:cs="Times New Roman"/>
        </w:rPr>
      </w:pPr>
      <w:r w:rsidRPr="004E1F02">
        <w:rPr>
          <w:rFonts w:ascii="Times New Roman" w:hAnsi="Times New Roman" w:cs="Times New Roman"/>
          <w:shd w:val="clear" w:color="auto" w:fill="F0F4F9"/>
        </w:rPr>
        <w:t xml:space="preserve">-- Resonant Ideas --&gt; </w:t>
      </w:r>
      <w:proofErr w:type="gramStart"/>
      <w:r w:rsidRPr="004E1F02">
        <w:rPr>
          <w:rFonts w:ascii="Times New Roman" w:hAnsi="Times New Roman" w:cs="Times New Roman"/>
          <w:shd w:val="clear" w:color="auto" w:fill="F0F4F9"/>
        </w:rPr>
        <w:t>D;</w:t>
      </w:r>
      <w:proofErr w:type="gramEnd"/>
      <w:r w:rsidRPr="004E1F02">
        <w:rPr>
          <w:rFonts w:ascii="Times New Roman" w:hAnsi="Times New Roman" w:cs="Times New Roman"/>
        </w:rPr>
        <w:t xml:space="preserve"> </w:t>
      </w:r>
    </w:p>
    <w:p w14:paraId="1CE917C1" w14:textId="77777777" w:rsidR="007B0D9B" w:rsidRPr="004E1F02" w:rsidRDefault="00000000" w:rsidP="004E1F02">
      <w:pPr>
        <w:numPr>
          <w:ilvl w:val="0"/>
          <w:numId w:val="5"/>
        </w:numPr>
        <w:spacing w:after="7" w:line="480" w:lineRule="auto"/>
        <w:ind w:right="121" w:hanging="229"/>
        <w:rPr>
          <w:rFonts w:ascii="Times New Roman" w:hAnsi="Times New Roman" w:cs="Times New Roman"/>
        </w:rPr>
      </w:pPr>
      <w:r w:rsidRPr="004E1F02">
        <w:rPr>
          <w:rFonts w:ascii="Times New Roman" w:hAnsi="Times New Roman" w:cs="Times New Roman"/>
          <w:shd w:val="clear" w:color="auto" w:fill="F0F4F9"/>
        </w:rPr>
        <w:t xml:space="preserve">-- Dissonant Ideas --&gt; </w:t>
      </w:r>
      <w:proofErr w:type="gramStart"/>
      <w:r w:rsidRPr="004E1F02">
        <w:rPr>
          <w:rFonts w:ascii="Times New Roman" w:hAnsi="Times New Roman" w:cs="Times New Roman"/>
          <w:shd w:val="clear" w:color="auto" w:fill="F0F4F9"/>
        </w:rPr>
        <w:t>E;</w:t>
      </w:r>
      <w:proofErr w:type="gramEnd"/>
      <w:r w:rsidRPr="004E1F02">
        <w:rPr>
          <w:rFonts w:ascii="Times New Roman" w:hAnsi="Times New Roman" w:cs="Times New Roman"/>
        </w:rPr>
        <w:t xml:space="preserve"> </w:t>
      </w:r>
    </w:p>
    <w:p w14:paraId="3540FE56" w14:textId="77777777" w:rsidR="007B0D9B" w:rsidRPr="004E1F02" w:rsidRDefault="00000000" w:rsidP="004E1F02">
      <w:pPr>
        <w:numPr>
          <w:ilvl w:val="0"/>
          <w:numId w:val="5"/>
        </w:numPr>
        <w:spacing w:after="7" w:line="480" w:lineRule="auto"/>
        <w:ind w:right="121" w:hanging="229"/>
        <w:rPr>
          <w:rFonts w:ascii="Times New Roman" w:hAnsi="Times New Roman" w:cs="Times New Roman"/>
        </w:rPr>
      </w:pPr>
      <w:r w:rsidRPr="004E1F02">
        <w:rPr>
          <w:rFonts w:ascii="Times New Roman" w:hAnsi="Times New Roman" w:cs="Times New Roman"/>
          <w:shd w:val="clear" w:color="auto" w:fill="F0F4F9"/>
        </w:rPr>
        <w:t xml:space="preserve">-- Resilient Concepts --&gt; </w:t>
      </w:r>
      <w:proofErr w:type="gramStart"/>
      <w:r w:rsidRPr="004E1F02">
        <w:rPr>
          <w:rFonts w:ascii="Times New Roman" w:hAnsi="Times New Roman" w:cs="Times New Roman"/>
          <w:shd w:val="clear" w:color="auto" w:fill="F0F4F9"/>
        </w:rPr>
        <w:t>F[</w:t>
      </w:r>
      <w:proofErr w:type="gramEnd"/>
      <w:r w:rsidRPr="004E1F02">
        <w:rPr>
          <w:rFonts w:ascii="Times New Roman" w:hAnsi="Times New Roman" w:cs="Times New Roman"/>
          <w:shd w:val="clear" w:color="auto" w:fill="F0F4F9"/>
        </w:rPr>
        <w:t>Alignment: Cross-check with External Frameworks];</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F -- Validated Concepts --&gt; G;</w:t>
      </w:r>
      <w:r w:rsidRPr="004E1F02">
        <w:rPr>
          <w:rFonts w:ascii="Times New Roman" w:hAnsi="Times New Roman" w:cs="Times New Roman"/>
        </w:rPr>
        <w:t xml:space="preserve"> </w:t>
      </w:r>
    </w:p>
    <w:p w14:paraId="1969FE10"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G --&gt; </w:t>
      </w:r>
      <w:proofErr w:type="gramStart"/>
      <w:r w:rsidRPr="004E1F02">
        <w:rPr>
          <w:rFonts w:ascii="Times New Roman" w:hAnsi="Times New Roman" w:cs="Times New Roman"/>
          <w:shd w:val="clear" w:color="auto" w:fill="F0F4F9"/>
        </w:rPr>
        <w:t>A;</w:t>
      </w:r>
      <w:proofErr w:type="gramEnd"/>
      <w:r w:rsidRPr="004E1F02">
        <w:rPr>
          <w:rFonts w:ascii="Times New Roman" w:hAnsi="Times New Roman" w:cs="Times New Roman"/>
        </w:rPr>
        <w:t xml:space="preserve"> </w:t>
      </w:r>
    </w:p>
    <w:p w14:paraId="0C665E80" w14:textId="6EEBA768" w:rsidR="001566ED" w:rsidRPr="00A06CDF" w:rsidRDefault="00000000" w:rsidP="003B34BA">
      <w:pPr>
        <w:spacing w:after="14" w:line="480" w:lineRule="auto"/>
        <w:ind w:left="0" w:firstLine="0"/>
        <w:rPr>
          <w:rFonts w:asciiTheme="majorHAnsi" w:hAnsiTheme="majorHAnsi"/>
          <w:sz w:val="32"/>
          <w:szCs w:val="32"/>
        </w:rPr>
      </w:pPr>
      <w:r w:rsidRPr="004E1F02">
        <w:rPr>
          <w:rFonts w:ascii="Times New Roman" w:hAnsi="Times New Roman" w:cs="Times New Roman"/>
        </w:rPr>
        <w:lastRenderedPageBreak/>
        <w:t xml:space="preserve"> </w:t>
      </w:r>
      <w:r w:rsidRPr="00A06CDF">
        <w:rPr>
          <w:rFonts w:asciiTheme="majorHAnsi" w:hAnsiTheme="majorHAnsi"/>
          <w:sz w:val="32"/>
          <w:szCs w:val="32"/>
        </w:rPr>
        <w:t>Detecting Activation Conditions</w:t>
      </w:r>
    </w:p>
    <w:p w14:paraId="3025E81F" w14:textId="7F90392E" w:rsidR="007B0D9B" w:rsidRDefault="00000000" w:rsidP="00712AB2">
      <w:pPr>
        <w:pStyle w:val="Subtitle"/>
        <w:rPr>
          <w:sz w:val="28"/>
          <w:szCs w:val="28"/>
        </w:rPr>
      </w:pPr>
      <w:r w:rsidRPr="00A06CDF">
        <w:rPr>
          <w:sz w:val="28"/>
          <w:szCs w:val="28"/>
        </w:rPr>
        <w:t xml:space="preserve">Systems and cognitive protocols for dynamically routing engagement </w:t>
      </w:r>
    </w:p>
    <w:p w14:paraId="0C18346A" w14:textId="77777777" w:rsidR="00712AB2" w:rsidRPr="00712AB2" w:rsidRDefault="00712AB2" w:rsidP="00712AB2"/>
    <w:p w14:paraId="5C6FE6DC" w14:textId="179F7D82"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To dynamically route engagement and optimize problem-practitioner matching, systems must detect the "activation conditions" for TE. This is achieved through the </w:t>
      </w:r>
      <w:r w:rsidRPr="004E1F02">
        <w:rPr>
          <w:rFonts w:ascii="Times New Roman" w:hAnsi="Times New Roman" w:cs="Times New Roman"/>
          <w:b/>
        </w:rPr>
        <w:t>Bio-Cognitive State Monitoring (BCSM) &amp; Dynamic Routing</w:t>
      </w:r>
      <w:r w:rsidRPr="004E1F02">
        <w:rPr>
          <w:rFonts w:ascii="Times New Roman" w:hAnsi="Times New Roman" w:cs="Times New Roman"/>
        </w:rPr>
        <w:t xml:space="preserve"> framework. This framework integrates real-time physiological and cognitive state monitoring with the Resonance Matching Engine (RME) to optimize problem routing and environmental affordances. </w:t>
      </w:r>
    </w:p>
    <w:p w14:paraId="4D0BD098" w14:textId="77777777" w:rsidR="00712AB2" w:rsidRPr="004E1F02" w:rsidRDefault="00712AB2" w:rsidP="00712AB2">
      <w:pPr>
        <w:spacing w:line="480" w:lineRule="auto"/>
        <w:ind w:left="-5"/>
        <w:rPr>
          <w:rFonts w:ascii="Times New Roman" w:hAnsi="Times New Roman" w:cs="Times New Roman"/>
        </w:rPr>
      </w:pPr>
    </w:p>
    <w:p w14:paraId="1292AC9C" w14:textId="594E370D" w:rsidR="004E1F02" w:rsidRDefault="00000000" w:rsidP="00712AB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Physiological inputs, such as biofeedback integration (e.g., heart rate variability, galvanic skin response, EEG for brainwave states) within the Gestalt Systems Synthesis Environment (GSSE), detect states conducive to OMEF activation (e.g., relaxed alertness) or FSI triggers (e.g., stress, cognitive dissonance).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Cognitive inputs include self-reported SCMF phase (flow, incubation, burnout risk) and explicit FSI alerts from the practitioner, complemented by AI monitoring of engagement patterns (e.g., prompt frequency, ideation velocity) within the GSSE.</w:t>
      </w:r>
      <w:r w:rsidRPr="004E1F02">
        <w:rPr>
          <w:rFonts w:ascii="Times New Roman" w:hAnsi="Times New Roman" w:cs="Times New Roman"/>
          <w:color w:val="575B5F"/>
          <w:vertAlign w:val="superscript"/>
        </w:rPr>
        <w:t xml:space="preserve">1 </w:t>
      </w:r>
    </w:p>
    <w:p w14:paraId="09A33BE8" w14:textId="77777777" w:rsidR="00712AB2" w:rsidRPr="00712AB2" w:rsidRDefault="00712AB2" w:rsidP="00712AB2">
      <w:pPr>
        <w:spacing w:line="480" w:lineRule="auto"/>
        <w:ind w:left="-5"/>
        <w:rPr>
          <w:rFonts w:ascii="Times New Roman" w:hAnsi="Times New Roman" w:cs="Times New Roman"/>
          <w:color w:val="575B5F"/>
          <w:vertAlign w:val="superscript"/>
        </w:rPr>
      </w:pPr>
    </w:p>
    <w:p w14:paraId="309C8F6B" w14:textId="563DF91D" w:rsidR="003F3B86"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Dynamic routing and affordance adjustment are then implemented: if a practitioner is in an "incubation" phase (SCMF), new problem proposals are paused, or the GSSE adjusts to diffuse stimuli. If FSI is detected, the system immediately flags the problematic input or task and offers alternative framing or disengagement options. Conversely, if OMEF is highly active (indicating a flow state), the system minimizes distractions and optimizes resources for deep work. A critical </w:t>
      </w:r>
      <w:r w:rsidRPr="004E1F02">
        <w:rPr>
          <w:rFonts w:ascii="Times New Roman" w:hAnsi="Times New Roman" w:cs="Times New Roman"/>
        </w:rPr>
        <w:lastRenderedPageBreak/>
        <w:t xml:space="preserve">protocol for Orchestration Engineers involves training to interpret BCSM data and intervene appropriately, ensuring practitioner well-being and optimizing resource allocation. </w:t>
      </w:r>
    </w:p>
    <w:p w14:paraId="3DED4C68" w14:textId="77777777" w:rsidR="00712AB2" w:rsidRPr="004E1F02" w:rsidRDefault="00712AB2" w:rsidP="00712AB2">
      <w:pPr>
        <w:spacing w:line="480" w:lineRule="auto"/>
        <w:ind w:left="-5"/>
        <w:rPr>
          <w:rFonts w:ascii="Times New Roman" w:hAnsi="Times New Roman" w:cs="Times New Roman"/>
        </w:rPr>
      </w:pPr>
    </w:p>
    <w:p w14:paraId="194D482E" w14:textId="77777777" w:rsidR="007B0D9B" w:rsidRDefault="00000000" w:rsidP="004E1F02">
      <w:pPr>
        <w:spacing w:line="480" w:lineRule="auto"/>
        <w:ind w:left="-5"/>
        <w:rPr>
          <w:rFonts w:ascii="Times New Roman" w:hAnsi="Times New Roman" w:cs="Times New Roman"/>
        </w:rPr>
      </w:pPr>
      <w:r w:rsidRPr="004E1F02">
        <w:rPr>
          <w:rFonts w:ascii="Times New Roman" w:hAnsi="Times New Roman" w:cs="Times New Roman"/>
        </w:rPr>
        <w:t xml:space="preserve">The detection of "activation conditions" moves beyond simple user interface and user experience design. It implies a system that deeply understands and responds to the internal, often non-volitional, states of the human cognitive system. This is not merely about the human interacting with a </w:t>
      </w:r>
      <w:proofErr w:type="gramStart"/>
      <w:r w:rsidRPr="004E1F02">
        <w:rPr>
          <w:rFonts w:ascii="Times New Roman" w:hAnsi="Times New Roman" w:cs="Times New Roman"/>
        </w:rPr>
        <w:t>computer, but</w:t>
      </w:r>
      <w:proofErr w:type="gramEnd"/>
      <w:r w:rsidRPr="004E1F02">
        <w:rPr>
          <w:rFonts w:ascii="Times New Roman" w:hAnsi="Times New Roman" w:cs="Times New Roman"/>
        </w:rPr>
        <w:t xml:space="preserve"> about managing a symbiotic relationship where the technology actively adapts to and optimizes the human's unique bio-cognitive rhythms (SCMF) and filters (FSI). This necessitates a new discipline of "Cognitive Symbiosis Management" that integrates neuroscience, AI, and human factors engineering to create truly adaptive cognitive prostheses and environments. </w:t>
      </w:r>
    </w:p>
    <w:p w14:paraId="1954DC32" w14:textId="77777777" w:rsidR="00073E65" w:rsidRDefault="00073E65" w:rsidP="004E1F02">
      <w:pPr>
        <w:spacing w:line="480" w:lineRule="auto"/>
        <w:ind w:left="-5"/>
        <w:rPr>
          <w:rFonts w:ascii="Times New Roman" w:hAnsi="Times New Roman" w:cs="Times New Roman"/>
        </w:rPr>
      </w:pPr>
    </w:p>
    <w:p w14:paraId="1ED96DBC" w14:textId="77777777" w:rsidR="00073E65" w:rsidRDefault="00073E65" w:rsidP="004E1F02">
      <w:pPr>
        <w:spacing w:line="480" w:lineRule="auto"/>
        <w:ind w:left="-5"/>
        <w:rPr>
          <w:rFonts w:ascii="Times New Roman" w:hAnsi="Times New Roman" w:cs="Times New Roman"/>
        </w:rPr>
      </w:pPr>
    </w:p>
    <w:p w14:paraId="1E83309E" w14:textId="77777777" w:rsidR="00073E65" w:rsidRDefault="00073E65" w:rsidP="004E1F02">
      <w:pPr>
        <w:spacing w:line="480" w:lineRule="auto"/>
        <w:ind w:left="-5"/>
        <w:rPr>
          <w:rFonts w:ascii="Times New Roman" w:hAnsi="Times New Roman" w:cs="Times New Roman"/>
        </w:rPr>
      </w:pPr>
    </w:p>
    <w:p w14:paraId="5D5FD127" w14:textId="77777777" w:rsidR="003B34BA" w:rsidRDefault="003B34BA" w:rsidP="004E1F02">
      <w:pPr>
        <w:spacing w:line="480" w:lineRule="auto"/>
        <w:ind w:left="-5"/>
        <w:rPr>
          <w:rFonts w:ascii="Times New Roman" w:hAnsi="Times New Roman" w:cs="Times New Roman"/>
        </w:rPr>
      </w:pPr>
    </w:p>
    <w:p w14:paraId="3801D0E7" w14:textId="77777777" w:rsidR="003B34BA" w:rsidRDefault="003B34BA" w:rsidP="004E1F02">
      <w:pPr>
        <w:spacing w:line="480" w:lineRule="auto"/>
        <w:ind w:left="-5"/>
        <w:rPr>
          <w:rFonts w:ascii="Times New Roman" w:hAnsi="Times New Roman" w:cs="Times New Roman"/>
        </w:rPr>
      </w:pPr>
    </w:p>
    <w:p w14:paraId="7E9CE174" w14:textId="77777777" w:rsidR="00073E65" w:rsidRDefault="00073E65" w:rsidP="004E1F02">
      <w:pPr>
        <w:spacing w:line="480" w:lineRule="auto"/>
        <w:ind w:left="-5"/>
        <w:rPr>
          <w:rFonts w:ascii="Times New Roman" w:hAnsi="Times New Roman" w:cs="Times New Roman"/>
        </w:rPr>
      </w:pPr>
    </w:p>
    <w:p w14:paraId="1426EBA1" w14:textId="77777777" w:rsidR="00073E65" w:rsidRPr="004E1F02" w:rsidRDefault="00073E65" w:rsidP="004E1F02">
      <w:pPr>
        <w:spacing w:line="480" w:lineRule="auto"/>
        <w:ind w:left="-5"/>
        <w:rPr>
          <w:rFonts w:ascii="Times New Roman" w:hAnsi="Times New Roman" w:cs="Times New Roman"/>
        </w:rPr>
      </w:pPr>
    </w:p>
    <w:p w14:paraId="2C645D5A" w14:textId="1A9EDEB8" w:rsidR="001566ED" w:rsidRPr="00712AB2" w:rsidRDefault="00000000" w:rsidP="00712AB2">
      <w:pPr>
        <w:pStyle w:val="Heading1"/>
        <w:rPr>
          <w:rFonts w:asciiTheme="majorHAnsi" w:hAnsiTheme="majorHAnsi"/>
          <w:sz w:val="40"/>
          <w:szCs w:val="40"/>
        </w:rPr>
      </w:pPr>
      <w:r w:rsidRPr="00712AB2">
        <w:rPr>
          <w:rFonts w:asciiTheme="majorHAnsi" w:hAnsiTheme="majorHAnsi"/>
          <w:sz w:val="40"/>
          <w:szCs w:val="40"/>
        </w:rPr>
        <w:lastRenderedPageBreak/>
        <w:t>Implementation Infrastructure</w:t>
      </w:r>
    </w:p>
    <w:p w14:paraId="1E737C22" w14:textId="21E33010" w:rsidR="007B0D9B" w:rsidRDefault="00000000" w:rsidP="00712AB2">
      <w:pPr>
        <w:pStyle w:val="Subtitle"/>
        <w:rPr>
          <w:sz w:val="28"/>
          <w:szCs w:val="28"/>
        </w:rPr>
      </w:pPr>
      <w:r w:rsidRPr="00A06CDF">
        <w:rPr>
          <w:sz w:val="28"/>
          <w:szCs w:val="28"/>
        </w:rPr>
        <w:t xml:space="preserve">Building the GSSE and Scaling Co-Modeling </w:t>
      </w:r>
    </w:p>
    <w:p w14:paraId="5359F636" w14:textId="77777777" w:rsidR="00712AB2" w:rsidRPr="00712AB2" w:rsidRDefault="00712AB2" w:rsidP="00712AB2"/>
    <w:p w14:paraId="43EC7277" w14:textId="73CA1CC2"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Effective implementation of Transient Expertise requires a meticulously designed infrastructure that supports the unique cognitive processes of the practitioner. This section details the Gestalt Systems Synthesis Environment (GSSE) blueprint and strategies for scaling recursive co-modeling environments beyond individual interaction, along with real-world testbed scenarios. </w:t>
      </w:r>
    </w:p>
    <w:p w14:paraId="3AC27E9E" w14:textId="77777777" w:rsidR="00712AB2" w:rsidRPr="004E1F02" w:rsidRDefault="00712AB2" w:rsidP="00712AB2">
      <w:pPr>
        <w:spacing w:line="480" w:lineRule="auto"/>
        <w:ind w:left="-5"/>
        <w:rPr>
          <w:rFonts w:ascii="Times New Roman" w:hAnsi="Times New Roman" w:cs="Times New Roman"/>
        </w:rPr>
      </w:pPr>
    </w:p>
    <w:p w14:paraId="4895DD6C" w14:textId="77777777" w:rsidR="001566ED" w:rsidRPr="00A06CDF" w:rsidRDefault="00000000" w:rsidP="004E1F02">
      <w:pPr>
        <w:pStyle w:val="Heading2"/>
        <w:rPr>
          <w:rFonts w:asciiTheme="majorHAnsi" w:hAnsiTheme="majorHAnsi"/>
          <w:sz w:val="32"/>
          <w:szCs w:val="32"/>
        </w:rPr>
      </w:pPr>
      <w:r w:rsidRPr="00A06CDF">
        <w:rPr>
          <w:rFonts w:asciiTheme="majorHAnsi" w:hAnsiTheme="majorHAnsi"/>
          <w:sz w:val="32"/>
          <w:szCs w:val="32"/>
        </w:rPr>
        <w:t>The Gestalt Systems Synthesis Environment (GSSE) Blueprint</w:t>
      </w:r>
    </w:p>
    <w:p w14:paraId="73E23185" w14:textId="1C3D3012" w:rsidR="007B0D9B" w:rsidRDefault="00000000" w:rsidP="00712AB2">
      <w:pPr>
        <w:pStyle w:val="Subtitle"/>
        <w:rPr>
          <w:sz w:val="28"/>
          <w:szCs w:val="28"/>
        </w:rPr>
      </w:pPr>
      <w:r w:rsidRPr="00A06CDF">
        <w:rPr>
          <w:sz w:val="28"/>
          <w:szCs w:val="28"/>
        </w:rPr>
        <w:t xml:space="preserve">Detailed design for hardware, software, and cognitive protocols </w:t>
      </w:r>
    </w:p>
    <w:p w14:paraId="64B0E1AE" w14:textId="77777777" w:rsidR="00712AB2" w:rsidRPr="00712AB2" w:rsidRDefault="00712AB2" w:rsidP="00712AB2"/>
    <w:p w14:paraId="05A6A3D5" w14:textId="70CEB2BD" w:rsidR="004E1F02" w:rsidRDefault="00000000" w:rsidP="00712AB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The Gestalt Systems Synthesis Environment (GSSE) is a blueprint for a holistic "cognitive ecosystem"—integrating physical and digital elements—meticulously shaped to amplify a transient expert's strengths and mitigate their weaknesses.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It represents a "cognitive niche" designed to optimize performance.</w:t>
      </w:r>
      <w:r w:rsidRPr="004E1F02">
        <w:rPr>
          <w:rFonts w:ascii="Times New Roman" w:hAnsi="Times New Roman" w:cs="Times New Roman"/>
          <w:color w:val="575B5F"/>
          <w:vertAlign w:val="superscript"/>
        </w:rPr>
        <w:t xml:space="preserve">1 </w:t>
      </w:r>
    </w:p>
    <w:p w14:paraId="51557908" w14:textId="77777777" w:rsidR="003B6A8D" w:rsidRDefault="003B6A8D" w:rsidP="00712AB2">
      <w:pPr>
        <w:spacing w:line="480" w:lineRule="auto"/>
        <w:ind w:left="-5"/>
        <w:rPr>
          <w:rFonts w:ascii="Times New Roman" w:hAnsi="Times New Roman" w:cs="Times New Roman"/>
          <w:color w:val="575B5F"/>
          <w:vertAlign w:val="superscript"/>
        </w:rPr>
      </w:pPr>
    </w:p>
    <w:p w14:paraId="45232F8A" w14:textId="77777777" w:rsidR="003B6A8D" w:rsidRDefault="003B6A8D" w:rsidP="00712AB2">
      <w:pPr>
        <w:spacing w:line="480" w:lineRule="auto"/>
        <w:ind w:left="-5"/>
        <w:rPr>
          <w:rFonts w:ascii="Times New Roman" w:hAnsi="Times New Roman" w:cs="Times New Roman"/>
          <w:color w:val="575B5F"/>
          <w:vertAlign w:val="superscript"/>
        </w:rPr>
      </w:pPr>
    </w:p>
    <w:p w14:paraId="41A66C2F" w14:textId="77777777" w:rsidR="003B6A8D" w:rsidRDefault="003B6A8D" w:rsidP="00712AB2">
      <w:pPr>
        <w:spacing w:line="480" w:lineRule="auto"/>
        <w:ind w:left="-5"/>
        <w:rPr>
          <w:rFonts w:ascii="Times New Roman" w:hAnsi="Times New Roman" w:cs="Times New Roman"/>
          <w:color w:val="575B5F"/>
          <w:vertAlign w:val="superscript"/>
        </w:rPr>
      </w:pPr>
    </w:p>
    <w:p w14:paraId="627A84BF" w14:textId="77777777" w:rsidR="003B6A8D" w:rsidRDefault="003B6A8D" w:rsidP="00712AB2">
      <w:pPr>
        <w:spacing w:line="480" w:lineRule="auto"/>
        <w:ind w:left="-5"/>
        <w:rPr>
          <w:rFonts w:ascii="Times New Roman" w:hAnsi="Times New Roman" w:cs="Times New Roman"/>
          <w:color w:val="575B5F"/>
          <w:vertAlign w:val="superscript"/>
        </w:rPr>
      </w:pPr>
    </w:p>
    <w:p w14:paraId="66D2ACED" w14:textId="77777777" w:rsidR="003B6A8D" w:rsidRDefault="003B6A8D" w:rsidP="00712AB2">
      <w:pPr>
        <w:spacing w:line="480" w:lineRule="auto"/>
        <w:ind w:left="-5"/>
        <w:rPr>
          <w:rFonts w:ascii="Times New Roman" w:hAnsi="Times New Roman" w:cs="Times New Roman"/>
          <w:color w:val="575B5F"/>
          <w:vertAlign w:val="superscript"/>
        </w:rPr>
      </w:pPr>
    </w:p>
    <w:p w14:paraId="64A32439" w14:textId="4261CD1E" w:rsidR="003F3B86" w:rsidRDefault="00000000" w:rsidP="00712AB2">
      <w:pPr>
        <w:spacing w:after="138" w:line="480" w:lineRule="auto"/>
        <w:ind w:left="-5"/>
        <w:rPr>
          <w:rFonts w:ascii="Times New Roman" w:hAnsi="Times New Roman" w:cs="Times New Roman"/>
        </w:rPr>
      </w:pPr>
      <w:r w:rsidRPr="004E1F02">
        <w:rPr>
          <w:rFonts w:ascii="Times New Roman" w:hAnsi="Times New Roman" w:cs="Times New Roman"/>
        </w:rPr>
        <w:lastRenderedPageBreak/>
        <w:t xml:space="preserve">The full GSSE system design encompasses hardware, software, and cognitive protocols: </w:t>
      </w:r>
    </w:p>
    <w:p w14:paraId="4855E098" w14:textId="77777777" w:rsidR="00712AB2" w:rsidRPr="004E1F02" w:rsidRDefault="00712AB2" w:rsidP="00712AB2">
      <w:pPr>
        <w:spacing w:after="138" w:line="480" w:lineRule="auto"/>
        <w:ind w:left="-5"/>
        <w:rPr>
          <w:rFonts w:ascii="Times New Roman" w:hAnsi="Times New Roman" w:cs="Times New Roman"/>
        </w:rPr>
      </w:pPr>
    </w:p>
    <w:p w14:paraId="5B93BAE4" w14:textId="77777777" w:rsidR="007B0D9B" w:rsidRPr="004E1F02" w:rsidRDefault="00000000" w:rsidP="004E1F02">
      <w:pPr>
        <w:spacing w:after="17" w:line="480" w:lineRule="auto"/>
        <w:ind w:left="100"/>
        <w:rPr>
          <w:rFonts w:ascii="Times New Roman" w:hAnsi="Times New Roman" w:cs="Times New Roman"/>
        </w:rPr>
      </w:pPr>
      <w:r w:rsidRPr="004E1F02">
        <w:rPr>
          <w:rFonts w:ascii="Times New Roman" w:eastAsia="Arial" w:hAnsi="Times New Roman" w:cs="Times New Roman"/>
          <w:color w:val="000000"/>
        </w:rPr>
        <w:t xml:space="preserve">● </w:t>
      </w:r>
      <w:r w:rsidRPr="004E1F02">
        <w:rPr>
          <w:rFonts w:ascii="Times New Roman" w:hAnsi="Times New Roman" w:cs="Times New Roman"/>
          <w:b/>
        </w:rPr>
        <w:t xml:space="preserve">Hardware: </w:t>
      </w:r>
    </w:p>
    <w:p w14:paraId="4D75AA26" w14:textId="77777777" w:rsidR="007B0D9B" w:rsidRPr="004E1F02" w:rsidRDefault="00000000" w:rsidP="004E1F02">
      <w:pPr>
        <w:spacing w:after="21"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Modular Layouts &amp; Customizable Sensory Themes:</w:t>
      </w:r>
      <w:r w:rsidRPr="004E1F02">
        <w:rPr>
          <w:rFonts w:ascii="Times New Roman" w:hAnsi="Times New Roman" w:cs="Times New Roman"/>
        </w:rPr>
        <w:t xml:space="preserve"> Physical spaces with adjustable lighting, soundscapes, and temperature to support SCMF's oscillation between focus and </w:t>
      </w:r>
      <w:proofErr w:type="gramStart"/>
      <w:r w:rsidRPr="004E1F02">
        <w:rPr>
          <w:rFonts w:ascii="Times New Roman" w:hAnsi="Times New Roman" w:cs="Times New Roman"/>
        </w:rPr>
        <w:t>diffusion, and</w:t>
      </w:r>
      <w:proofErr w:type="gramEnd"/>
      <w:r w:rsidRPr="004E1F02">
        <w:rPr>
          <w:rFonts w:ascii="Times New Roman" w:hAnsi="Times New Roman" w:cs="Times New Roman"/>
        </w:rPr>
        <w:t xml:space="preserve"> mitigate sensory FSI triggers.</w:t>
      </w:r>
      <w:r w:rsidRPr="004E1F02">
        <w:rPr>
          <w:rFonts w:ascii="Times New Roman" w:hAnsi="Times New Roman" w:cs="Times New Roman"/>
          <w:color w:val="575B5F"/>
          <w:vertAlign w:val="superscript"/>
        </w:rPr>
        <w:t xml:space="preserve">1 </w:t>
      </w:r>
    </w:p>
    <w:p w14:paraId="360D4E2B" w14:textId="77777777" w:rsidR="007B0D9B" w:rsidRPr="004E1F02" w:rsidRDefault="00000000" w:rsidP="004E1F02">
      <w:pPr>
        <w:spacing w:after="24" w:line="480" w:lineRule="auto"/>
        <w:ind w:left="870" w:hanging="360"/>
        <w:rPr>
          <w:rFonts w:ascii="Times New Roman" w:hAnsi="Times New Roman" w:cs="Times New Roman"/>
        </w:rPr>
      </w:pPr>
      <w:r w:rsidRPr="004E1F02">
        <w:rPr>
          <w:rFonts w:ascii="Times New Roman" w:eastAsia="Arial" w:hAnsi="Times New Roman" w:cs="Times New Roman"/>
          <w:color w:val="000000"/>
        </w:rPr>
        <w:t xml:space="preserve">○ </w:t>
      </w:r>
      <w:r w:rsidRPr="004E1F02">
        <w:rPr>
          <w:rFonts w:ascii="Times New Roman" w:hAnsi="Times New Roman" w:cs="Times New Roman"/>
          <w:b/>
        </w:rPr>
        <w:t>High-Bandwidth Interfaces:</w:t>
      </w:r>
      <w:r w:rsidRPr="004E1F02">
        <w:rPr>
          <w:rFonts w:ascii="Times New Roman" w:hAnsi="Times New Roman" w:cs="Times New Roman"/>
        </w:rPr>
        <w:t xml:space="preserve"> Large canvas displays, multi-modal input/output devices (gesture recognition, voice-to-text, haptic feedback) to capture fleeting "meaning storms" and facilitate ontological compression.</w:t>
      </w:r>
      <w:r w:rsidRPr="004E1F02">
        <w:rPr>
          <w:rFonts w:ascii="Times New Roman" w:hAnsi="Times New Roman" w:cs="Times New Roman"/>
          <w:color w:val="575B5F"/>
          <w:vertAlign w:val="superscript"/>
        </w:rPr>
        <w:t xml:space="preserve">1 </w:t>
      </w:r>
    </w:p>
    <w:p w14:paraId="10C5045E" w14:textId="129A37EB" w:rsidR="00712AB2" w:rsidRDefault="00000000" w:rsidP="004E1F02">
      <w:pPr>
        <w:spacing w:after="7" w:line="480" w:lineRule="auto"/>
        <w:ind w:left="90" w:right="217" w:firstLine="395"/>
        <w:jc w:val="both"/>
        <w:rPr>
          <w:rFonts w:ascii="Times New Roman" w:hAnsi="Times New Roman" w:cs="Times New Roman"/>
          <w:color w:val="575B5F"/>
          <w:vertAlign w:val="superscript"/>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Integrated Biofeedback:</w:t>
      </w:r>
      <w:r w:rsidRPr="004E1F02">
        <w:rPr>
          <w:rFonts w:ascii="Times New Roman" w:hAnsi="Times New Roman" w:cs="Times New Roman"/>
        </w:rPr>
        <w:t xml:space="preserve"> Sensors for real-time physiological monitoring (as per BCSM)</w:t>
      </w:r>
      <w:r w:rsidR="003B34BA">
        <w:rPr>
          <w:rFonts w:ascii="Times New Roman" w:hAnsi="Times New Roman" w:cs="Times New Roman"/>
        </w:rPr>
        <w:t xml:space="preserve"> </w:t>
      </w:r>
      <w:r w:rsidRPr="004E1F02">
        <w:rPr>
          <w:rFonts w:ascii="Times New Roman" w:hAnsi="Times New Roman" w:cs="Times New Roman"/>
        </w:rPr>
        <w:t>to inform system adjustments.</w:t>
      </w:r>
      <w:r w:rsidRPr="004E1F02">
        <w:rPr>
          <w:rFonts w:ascii="Times New Roman" w:hAnsi="Times New Roman" w:cs="Times New Roman"/>
          <w:color w:val="575B5F"/>
          <w:vertAlign w:val="superscript"/>
        </w:rPr>
        <w:t xml:space="preserve">1 </w:t>
      </w:r>
    </w:p>
    <w:p w14:paraId="49F2DBA0" w14:textId="77777777" w:rsidR="00073E65" w:rsidRDefault="00073E65" w:rsidP="004E1F02">
      <w:pPr>
        <w:spacing w:after="7" w:line="480" w:lineRule="auto"/>
        <w:ind w:left="90" w:right="217" w:firstLine="395"/>
        <w:jc w:val="both"/>
        <w:rPr>
          <w:rFonts w:ascii="Times New Roman" w:hAnsi="Times New Roman" w:cs="Times New Roman"/>
          <w:color w:val="575B5F"/>
          <w:vertAlign w:val="superscript"/>
        </w:rPr>
      </w:pPr>
    </w:p>
    <w:p w14:paraId="377CA3B5" w14:textId="71454F74" w:rsidR="007B0D9B" w:rsidRPr="004E1F02" w:rsidRDefault="00000000" w:rsidP="00712AB2">
      <w:pPr>
        <w:spacing w:after="7" w:line="480" w:lineRule="auto"/>
        <w:ind w:right="217"/>
        <w:jc w:val="both"/>
        <w:rPr>
          <w:rFonts w:ascii="Times New Roman" w:hAnsi="Times New Roman" w:cs="Times New Roman"/>
        </w:rPr>
      </w:pPr>
      <w:r w:rsidRPr="004E1F02">
        <w:rPr>
          <w:rFonts w:ascii="Times New Roman" w:eastAsia="Arial" w:hAnsi="Times New Roman" w:cs="Times New Roman"/>
          <w:color w:val="000000"/>
        </w:rPr>
        <w:t xml:space="preserve">● </w:t>
      </w:r>
      <w:r w:rsidRPr="004E1F02">
        <w:rPr>
          <w:rFonts w:ascii="Times New Roman" w:hAnsi="Times New Roman" w:cs="Times New Roman"/>
          <w:b/>
        </w:rPr>
        <w:t xml:space="preserve">Software: </w:t>
      </w:r>
    </w:p>
    <w:p w14:paraId="43A139A9" w14:textId="77777777" w:rsidR="007B0D9B" w:rsidRPr="004E1F02" w:rsidRDefault="00000000" w:rsidP="004E1F02">
      <w:pPr>
        <w:spacing w:after="31"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Dynamic Ontological Maps:</w:t>
      </w:r>
      <w:r w:rsidRPr="004E1F02">
        <w:rPr>
          <w:rFonts w:ascii="Times New Roman" w:hAnsi="Times New Roman" w:cs="Times New Roman"/>
        </w:rPr>
        <w:t xml:space="preserve"> Visual, interactive dashboards serving as "cognitive mirrors" to represent evolving knowledge frameworks, allowing navigation via resonant connections.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These prioritize "signal-first data views," aligning with the Anti-Narrative Reflex.</w:t>
      </w:r>
      <w:r w:rsidRPr="004E1F02">
        <w:rPr>
          <w:rFonts w:ascii="Times New Roman" w:hAnsi="Times New Roman" w:cs="Times New Roman"/>
          <w:color w:val="575B5F"/>
          <w:vertAlign w:val="superscript"/>
        </w:rPr>
        <w:t xml:space="preserve">1 </w:t>
      </w:r>
    </w:p>
    <w:p w14:paraId="1B2DD93F" w14:textId="77777777" w:rsidR="007B0D9B" w:rsidRPr="004E1F02" w:rsidRDefault="00000000" w:rsidP="004E1F02">
      <w:pPr>
        <w:spacing w:after="26"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Ubiquitous Rapid Capture Tools:</w:t>
      </w:r>
      <w:r w:rsidRPr="004E1F02">
        <w:rPr>
          <w:rFonts w:ascii="Times New Roman" w:hAnsi="Times New Roman" w:cs="Times New Roman"/>
        </w:rPr>
        <w:t xml:space="preserve"> Seamless integration of tools for capturing insights (voice, sketch, text) before they dissipate.</w:t>
      </w:r>
      <w:r w:rsidRPr="004E1F02">
        <w:rPr>
          <w:rFonts w:ascii="Times New Roman" w:hAnsi="Times New Roman" w:cs="Times New Roman"/>
          <w:color w:val="575B5F"/>
          <w:vertAlign w:val="superscript"/>
        </w:rPr>
        <w:t xml:space="preserve">1 </w:t>
      </w:r>
    </w:p>
    <w:p w14:paraId="48F3F8FD" w14:textId="77777777" w:rsidR="007B0D9B" w:rsidRPr="004E1F02" w:rsidRDefault="00000000" w:rsidP="004E1F02">
      <w:pPr>
        <w:spacing w:after="92"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Simulation Toolkits:</w:t>
      </w:r>
      <w:r w:rsidRPr="004E1F02">
        <w:rPr>
          <w:rFonts w:ascii="Times New Roman" w:hAnsi="Times New Roman" w:cs="Times New Roman"/>
        </w:rPr>
        <w:t xml:space="preserve"> For prototyping and stress-testing models in virtual environments.</w:t>
      </w:r>
      <w:r w:rsidRPr="004E1F02">
        <w:rPr>
          <w:rFonts w:ascii="Times New Roman" w:hAnsi="Times New Roman" w:cs="Times New Roman"/>
          <w:color w:val="575B5F"/>
          <w:vertAlign w:val="superscript"/>
        </w:rPr>
        <w:t xml:space="preserve">1 </w:t>
      </w:r>
    </w:p>
    <w:p w14:paraId="52A3D71A" w14:textId="77777777" w:rsidR="007B0D9B" w:rsidRPr="004E1F02" w:rsidRDefault="00000000" w:rsidP="004E1F02">
      <w:pPr>
        <w:spacing w:after="24"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Personalized AI Reflection Partners:</w:t>
      </w:r>
      <w:r w:rsidRPr="004E1F02">
        <w:rPr>
          <w:rFonts w:ascii="Times New Roman" w:hAnsi="Times New Roman" w:cs="Times New Roman"/>
        </w:rPr>
        <w:t xml:space="preserve"> AI models tailored to individual cognitive styles, providing epistemic mirroring and Socratic probing.</w:t>
      </w:r>
      <w:r w:rsidRPr="004E1F02">
        <w:rPr>
          <w:rFonts w:ascii="Times New Roman" w:hAnsi="Times New Roman" w:cs="Times New Roman"/>
          <w:color w:val="575B5F"/>
          <w:vertAlign w:val="superscript"/>
        </w:rPr>
        <w:t xml:space="preserve">1 </w:t>
      </w:r>
    </w:p>
    <w:p w14:paraId="007EFFFD" w14:textId="77777777" w:rsidR="00712AB2" w:rsidRDefault="00000000" w:rsidP="004E1F02">
      <w:pPr>
        <w:spacing w:after="7" w:line="480" w:lineRule="auto"/>
        <w:ind w:left="90" w:right="282" w:firstLine="395"/>
        <w:jc w:val="both"/>
        <w:rPr>
          <w:rFonts w:ascii="Times New Roman" w:hAnsi="Times New Roman" w:cs="Times New Roman"/>
          <w:color w:val="575B5F"/>
          <w:vertAlign w:val="superscript"/>
        </w:rPr>
      </w:pPr>
      <w:r w:rsidRPr="004E1F02">
        <w:rPr>
          <w:rFonts w:ascii="Times New Roman" w:eastAsia="Arial" w:hAnsi="Times New Roman" w:cs="Times New Roman"/>
          <w:color w:val="000000"/>
        </w:rPr>
        <w:lastRenderedPageBreak/>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Workflow Management:</w:t>
      </w:r>
      <w:r w:rsidRPr="004E1F02">
        <w:rPr>
          <w:rFonts w:ascii="Times New Roman" w:hAnsi="Times New Roman" w:cs="Times New Roman"/>
        </w:rPr>
        <w:t xml:space="preserve"> Tools for asynchronous co-reflection, "flow state" indicators, and project tracking that respect oscillatory work patterns and reduce social pressure.</w:t>
      </w:r>
      <w:r w:rsidRPr="004E1F02">
        <w:rPr>
          <w:rFonts w:ascii="Times New Roman" w:hAnsi="Times New Roman" w:cs="Times New Roman"/>
          <w:color w:val="575B5F"/>
          <w:vertAlign w:val="superscript"/>
        </w:rPr>
        <w:t xml:space="preserve">1 </w:t>
      </w:r>
    </w:p>
    <w:p w14:paraId="303004AB" w14:textId="77777777" w:rsidR="00073E65" w:rsidRDefault="00073E65" w:rsidP="004E1F02">
      <w:pPr>
        <w:spacing w:after="7" w:line="480" w:lineRule="auto"/>
        <w:ind w:left="90" w:right="282" w:firstLine="395"/>
        <w:jc w:val="both"/>
        <w:rPr>
          <w:rFonts w:ascii="Times New Roman" w:hAnsi="Times New Roman" w:cs="Times New Roman"/>
          <w:color w:val="575B5F"/>
          <w:vertAlign w:val="superscript"/>
        </w:rPr>
      </w:pPr>
    </w:p>
    <w:p w14:paraId="727FEE70" w14:textId="0387817B" w:rsidR="007B0D9B" w:rsidRPr="004E1F02" w:rsidRDefault="00000000" w:rsidP="00712AB2">
      <w:pPr>
        <w:spacing w:after="7" w:line="480" w:lineRule="auto"/>
        <w:ind w:right="282"/>
        <w:jc w:val="both"/>
        <w:rPr>
          <w:rFonts w:ascii="Times New Roman" w:hAnsi="Times New Roman" w:cs="Times New Roman"/>
        </w:rPr>
      </w:pPr>
      <w:r w:rsidRPr="004E1F02">
        <w:rPr>
          <w:rFonts w:ascii="Times New Roman" w:eastAsia="Arial" w:hAnsi="Times New Roman" w:cs="Times New Roman"/>
          <w:color w:val="000000"/>
        </w:rPr>
        <w:t xml:space="preserve">● </w:t>
      </w:r>
      <w:r w:rsidRPr="004E1F02">
        <w:rPr>
          <w:rFonts w:ascii="Times New Roman" w:hAnsi="Times New Roman" w:cs="Times New Roman"/>
          <w:b/>
        </w:rPr>
        <w:t xml:space="preserve">Cognitive Protocols: </w:t>
      </w:r>
    </w:p>
    <w:p w14:paraId="30EB3167" w14:textId="77777777" w:rsidR="007B0D9B" w:rsidRPr="004E1F02" w:rsidRDefault="00000000" w:rsidP="004E1F02">
      <w:pPr>
        <w:spacing w:after="10"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Pre-Engagement Rituals:</w:t>
      </w:r>
      <w:r w:rsidRPr="004E1F02">
        <w:rPr>
          <w:rFonts w:ascii="Times New Roman" w:hAnsi="Times New Roman" w:cs="Times New Roman"/>
        </w:rPr>
        <w:t xml:space="preserve"> Protocols for practitioners to enter a resonant state, including mindfulness or focused priming exercises. </w:t>
      </w:r>
    </w:p>
    <w:p w14:paraId="49D319DA" w14:textId="77777777" w:rsidR="007B0D9B" w:rsidRPr="004E1F02" w:rsidRDefault="00000000" w:rsidP="004E1F02">
      <w:pPr>
        <w:spacing w:after="10" w:line="480" w:lineRule="auto"/>
        <w:ind w:left="870" w:hanging="360"/>
        <w:rPr>
          <w:rFonts w:ascii="Times New Roman" w:hAnsi="Times New Roman" w:cs="Times New Roman"/>
        </w:rPr>
      </w:pPr>
      <w:r w:rsidRPr="004E1F02">
        <w:rPr>
          <w:rFonts w:ascii="Times New Roman" w:eastAsia="Arial" w:hAnsi="Times New Roman" w:cs="Times New Roman"/>
          <w:color w:val="000000"/>
        </w:rPr>
        <w:t xml:space="preserve">○ </w:t>
      </w:r>
      <w:r w:rsidRPr="004E1F02">
        <w:rPr>
          <w:rFonts w:ascii="Times New Roman" w:hAnsi="Times New Roman" w:cs="Times New Roman"/>
          <w:b/>
        </w:rPr>
        <w:t>FSI Management Protocols:</w:t>
      </w:r>
      <w:r w:rsidRPr="004E1F02">
        <w:rPr>
          <w:rFonts w:ascii="Times New Roman" w:hAnsi="Times New Roman" w:cs="Times New Roman"/>
        </w:rPr>
        <w:t xml:space="preserve"> Explicit strategies for recognizing and responding to FSI triggers, including system-initiated pauses or re-framing prompts. </w:t>
      </w:r>
    </w:p>
    <w:p w14:paraId="771957BC" w14:textId="232F3825" w:rsidR="004E1F02" w:rsidRDefault="00000000" w:rsidP="00712AB2">
      <w:pPr>
        <w:spacing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Post-Sprint Integration Protocols:</w:t>
      </w:r>
      <w:r w:rsidRPr="004E1F02">
        <w:rPr>
          <w:rFonts w:ascii="Times New Roman" w:hAnsi="Times New Roman" w:cs="Times New Roman"/>
        </w:rPr>
        <w:t xml:space="preserve"> Structured methods for externalizing, documenting, and transferring insights to Orchestration Engineers or implementation teams. </w:t>
      </w:r>
    </w:p>
    <w:p w14:paraId="6F12BD21" w14:textId="77777777" w:rsidR="00712AB2" w:rsidRPr="004E1F02" w:rsidRDefault="00712AB2" w:rsidP="00712AB2">
      <w:pPr>
        <w:spacing w:line="480" w:lineRule="auto"/>
        <w:ind w:left="870" w:hanging="360"/>
        <w:rPr>
          <w:rFonts w:ascii="Times New Roman" w:hAnsi="Times New Roman" w:cs="Times New Roman"/>
        </w:rPr>
      </w:pPr>
    </w:p>
    <w:p w14:paraId="3F65449F" w14:textId="28CD183C"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The following table details the proposed features of the Gestalt Systems Synthesis Environment: </w:t>
      </w:r>
    </w:p>
    <w:p w14:paraId="0BE94FF3" w14:textId="77777777" w:rsidR="00712AB2" w:rsidRPr="004E1F02" w:rsidRDefault="00712AB2" w:rsidP="00712AB2">
      <w:pPr>
        <w:spacing w:line="480" w:lineRule="auto"/>
        <w:ind w:left="-5"/>
        <w:rPr>
          <w:rFonts w:ascii="Times New Roman" w:hAnsi="Times New Roman" w:cs="Times New Roman"/>
        </w:rPr>
      </w:pPr>
    </w:p>
    <w:tbl>
      <w:tblPr>
        <w:tblStyle w:val="TableGrid"/>
        <w:tblW w:w="9360" w:type="dxa"/>
        <w:tblInd w:w="8" w:type="dxa"/>
        <w:tblCellMar>
          <w:top w:w="124" w:type="dxa"/>
          <w:left w:w="170" w:type="dxa"/>
          <w:bottom w:w="0" w:type="dxa"/>
          <w:right w:w="115" w:type="dxa"/>
        </w:tblCellMar>
        <w:tblLook w:val="04A0" w:firstRow="1" w:lastRow="0" w:firstColumn="1" w:lastColumn="0" w:noHBand="0" w:noVBand="1"/>
      </w:tblPr>
      <w:tblGrid>
        <w:gridCol w:w="3122"/>
        <w:gridCol w:w="3120"/>
        <w:gridCol w:w="3118"/>
      </w:tblGrid>
      <w:tr w:rsidR="007B0D9B" w:rsidRPr="003B34BA" w14:paraId="520FCB21" w14:textId="77777777" w:rsidTr="003B34BA">
        <w:trPr>
          <w:trHeight w:val="92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2B066A4B" w14:textId="116A8D63"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Feature Category</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3028939E" w14:textId="3FBECC8E" w:rsidR="007B0D9B" w:rsidRPr="003B34BA" w:rsidRDefault="00000000" w:rsidP="003B34BA">
            <w:pPr>
              <w:spacing w:after="0" w:line="276" w:lineRule="auto"/>
              <w:ind w:left="0" w:firstLine="0"/>
              <w:jc w:val="center"/>
              <w:rPr>
                <w:rFonts w:ascii="Times New Roman" w:hAnsi="Times New Roman" w:cs="Times New Roman"/>
                <w:b/>
                <w:bCs/>
              </w:rPr>
            </w:pPr>
            <w:r w:rsidRPr="003B34BA">
              <w:rPr>
                <w:rFonts w:ascii="Times New Roman" w:hAnsi="Times New Roman" w:cs="Times New Roman"/>
                <w:b/>
                <w:bCs/>
              </w:rPr>
              <w:t>Specific Element / Capability</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1FB3DC1B" w14:textId="15BA4944" w:rsidR="007B0D9B" w:rsidRPr="003B34BA" w:rsidRDefault="00000000" w:rsidP="003B34BA">
            <w:pPr>
              <w:spacing w:after="0" w:line="276" w:lineRule="auto"/>
              <w:ind w:left="0" w:firstLine="0"/>
              <w:jc w:val="center"/>
              <w:rPr>
                <w:rFonts w:ascii="Times New Roman" w:hAnsi="Times New Roman" w:cs="Times New Roman"/>
                <w:b/>
                <w:bCs/>
              </w:rPr>
            </w:pPr>
            <w:r w:rsidRPr="003B34BA">
              <w:rPr>
                <w:rFonts w:ascii="Times New Roman" w:hAnsi="Times New Roman" w:cs="Times New Roman"/>
                <w:b/>
                <w:bCs/>
              </w:rPr>
              <w:t>Phenomenological Rationale / Benefit for TE</w:t>
            </w:r>
          </w:p>
        </w:tc>
      </w:tr>
      <w:tr w:rsidR="007B0D9B" w:rsidRPr="004E1F02" w14:paraId="68E61404" w14:textId="77777777" w:rsidTr="003B34BA">
        <w:trPr>
          <w:trHeight w:val="118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42F08A3A" w14:textId="26997BD6"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Physical/Digital Environment</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20F3B9B9" w14:textId="69309B2E" w:rsidR="007B0D9B" w:rsidRPr="004E1F02" w:rsidRDefault="00000000" w:rsidP="003B34BA">
            <w:pPr>
              <w:spacing w:after="6" w:line="276" w:lineRule="auto"/>
              <w:ind w:left="0" w:firstLine="0"/>
              <w:jc w:val="center"/>
              <w:rPr>
                <w:rFonts w:ascii="Times New Roman" w:hAnsi="Times New Roman" w:cs="Times New Roman"/>
              </w:rPr>
            </w:pPr>
            <w:r w:rsidRPr="004E1F02">
              <w:rPr>
                <w:rFonts w:ascii="Times New Roman" w:hAnsi="Times New Roman" w:cs="Times New Roman"/>
              </w:rPr>
              <w:t>Modular Layouts,</w:t>
            </w:r>
          </w:p>
          <w:p w14:paraId="4128C234" w14:textId="08BE16C5" w:rsidR="007B0D9B" w:rsidRPr="004E1F02" w:rsidRDefault="00000000" w:rsidP="003B34BA">
            <w:pPr>
              <w:spacing w:after="6" w:line="276" w:lineRule="auto"/>
              <w:ind w:left="0" w:firstLine="0"/>
              <w:jc w:val="center"/>
              <w:rPr>
                <w:rFonts w:ascii="Times New Roman" w:hAnsi="Times New Roman" w:cs="Times New Roman"/>
              </w:rPr>
            </w:pPr>
            <w:r w:rsidRPr="004E1F02">
              <w:rPr>
                <w:rFonts w:ascii="Times New Roman" w:hAnsi="Times New Roman" w:cs="Times New Roman"/>
              </w:rPr>
              <w:t>Customizable Sensory</w:t>
            </w:r>
          </w:p>
          <w:p w14:paraId="53AF101E" w14:textId="7F7C3BFC"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Themes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7E0A36D2" w14:textId="5C162A22"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Supports SCMF's oscillation between focus and diffusion; mitigates sensory FSI triggers.</w:t>
            </w:r>
          </w:p>
        </w:tc>
      </w:tr>
      <w:tr w:rsidR="007B0D9B" w:rsidRPr="004E1F02" w14:paraId="61D63ACB" w14:textId="77777777" w:rsidTr="003B34BA">
        <w:trPr>
          <w:trHeight w:val="146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5D9AD5DD" w14:textId="595B304B"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Information Architecture</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180B5528" w14:textId="1A589433"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Dynamic Ontological Maps, Signal-First Data Views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05CE9928" w14:textId="533A3208"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Acts as a cognitive mirror for self-modeling; aligns with the Anti-Narrative Reflex by prioritizing raw data.</w:t>
            </w:r>
          </w:p>
        </w:tc>
      </w:tr>
      <w:tr w:rsidR="007B0D9B" w:rsidRPr="004E1F02" w14:paraId="0FB2B3EE" w14:textId="77777777" w:rsidTr="003B34BA">
        <w:trPr>
          <w:trHeight w:val="64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729A5E7A" w14:textId="7A9E3E03"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lastRenderedPageBreak/>
              <w:t>Capture &amp; Synthesis Tools</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27275B45" w14:textId="23BDE284"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Ubiquitous Rapid Capture</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2BE51DBD" w14:textId="46A7AB4F"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Captures fleeting "meaning</w:t>
            </w:r>
          </w:p>
        </w:tc>
      </w:tr>
      <w:tr w:rsidR="007B0D9B" w:rsidRPr="004E1F02" w14:paraId="3D0F5186" w14:textId="77777777" w:rsidTr="003B34BA">
        <w:trPr>
          <w:trHeight w:val="1183"/>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55AD63E3" w14:textId="77777777" w:rsidR="007B0D9B" w:rsidRPr="003B34BA" w:rsidRDefault="007B0D9B" w:rsidP="003B34BA">
            <w:pPr>
              <w:spacing w:after="160" w:line="276" w:lineRule="auto"/>
              <w:ind w:left="0" w:firstLine="0"/>
              <w:jc w:val="center"/>
              <w:rPr>
                <w:rFonts w:ascii="Times New Roman" w:hAnsi="Times New Roman" w:cs="Times New Roman"/>
                <w:b/>
                <w:bCs/>
              </w:rPr>
            </w:pP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77DDDEAB" w14:textId="2963C8DF"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Tools, Simulation Toolkits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15B432D8" w14:textId="741DDE50"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storms" before they dissipate; facilitates ontological compression and blueprinting.</w:t>
            </w:r>
          </w:p>
        </w:tc>
      </w:tr>
      <w:tr w:rsidR="007B0D9B" w:rsidRPr="004E1F02" w14:paraId="7716AF5C" w14:textId="77777777" w:rsidTr="003B34BA">
        <w:trPr>
          <w:trHeight w:val="200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0FB75F58" w14:textId="38E691F5"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AI Integration</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08D16865" w14:textId="007A3741" w:rsidR="007B0D9B" w:rsidRPr="004E1F02" w:rsidRDefault="00000000" w:rsidP="003B34BA">
            <w:pPr>
              <w:spacing w:after="6" w:line="276" w:lineRule="auto"/>
              <w:ind w:left="0" w:firstLine="0"/>
              <w:jc w:val="center"/>
              <w:rPr>
                <w:rFonts w:ascii="Times New Roman" w:hAnsi="Times New Roman" w:cs="Times New Roman"/>
              </w:rPr>
            </w:pPr>
            <w:r w:rsidRPr="004E1F02">
              <w:rPr>
                <w:rFonts w:ascii="Times New Roman" w:hAnsi="Times New Roman" w:cs="Times New Roman"/>
              </w:rPr>
              <w:t>Personalized AI Reflection</w:t>
            </w:r>
          </w:p>
          <w:p w14:paraId="649EB1B9" w14:textId="6BA66485" w:rsidR="007B0D9B" w:rsidRPr="004E1F02" w:rsidRDefault="00000000" w:rsidP="003B34BA">
            <w:pPr>
              <w:spacing w:after="6" w:line="276" w:lineRule="auto"/>
              <w:ind w:left="0" w:firstLine="0"/>
              <w:jc w:val="center"/>
              <w:rPr>
                <w:rFonts w:ascii="Times New Roman" w:hAnsi="Times New Roman" w:cs="Times New Roman"/>
              </w:rPr>
            </w:pPr>
            <w:r w:rsidRPr="004E1F02">
              <w:rPr>
                <w:rFonts w:ascii="Times New Roman" w:hAnsi="Times New Roman" w:cs="Times New Roman"/>
              </w:rPr>
              <w:t>Partners, Biofeedback</w:t>
            </w:r>
          </w:p>
          <w:p w14:paraId="3714E78A" w14:textId="696B2D17"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Integration</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38037119" w14:textId="4FADAA97" w:rsidR="007B0D9B" w:rsidRPr="004E1F02" w:rsidRDefault="00000000" w:rsidP="003B34BA">
            <w:pPr>
              <w:spacing w:after="0" w:line="276" w:lineRule="auto"/>
              <w:ind w:left="0" w:right="8" w:firstLine="0"/>
              <w:jc w:val="center"/>
              <w:rPr>
                <w:rFonts w:ascii="Times New Roman" w:hAnsi="Times New Roman" w:cs="Times New Roman"/>
              </w:rPr>
            </w:pPr>
            <w:r w:rsidRPr="004E1F02">
              <w:rPr>
                <w:rFonts w:ascii="Times New Roman" w:hAnsi="Times New Roman" w:cs="Times New Roman"/>
              </w:rPr>
              <w:t>Provides essential epistemic mirroring and scaffolding; respects non-volitional activation (OMEF/SCMF) by adapting to physiological state.</w:t>
            </w:r>
          </w:p>
        </w:tc>
      </w:tr>
      <w:tr w:rsidR="007B0D9B" w:rsidRPr="004E1F02" w14:paraId="0D3DB8DE" w14:textId="77777777" w:rsidTr="003B34BA">
        <w:trPr>
          <w:trHeight w:val="144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3C52501D" w14:textId="54763786"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Interpersonal &amp; Workflow</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3CD82D65" w14:textId="563CF342"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Asynchronous Co-reflection, "Flow State" Indicators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4C5252C2" w14:textId="7B4D142C"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Reduces social pressure that can trigger FSI; respects and protects the practitioner's oscillatory work patterns.</w:t>
            </w:r>
          </w:p>
        </w:tc>
      </w:tr>
    </w:tbl>
    <w:p w14:paraId="64CAEFDD" w14:textId="77777777" w:rsidR="004E1F02" w:rsidRDefault="004E1F02" w:rsidP="004E1F02">
      <w:pPr>
        <w:spacing w:line="480" w:lineRule="auto"/>
        <w:ind w:left="-5"/>
        <w:rPr>
          <w:rFonts w:ascii="Times New Roman" w:hAnsi="Times New Roman" w:cs="Times New Roman"/>
        </w:rPr>
      </w:pPr>
    </w:p>
    <w:p w14:paraId="37D22B68" w14:textId="52FC14D3"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This table is exceptionally valuable because it translates abstract psychological needs into tangible, buildable features, bridging the gap between theory and practical implementation. It demonstrates the interconnectedness of the physical environment, information architecture, tools, and AI integration, emphasizing the "ecosystem" approach. Each feature is explicitly linked to a specific cognitive benefit for the transient expert, showing how the environment directly addresses their unique needs and mitigates their weaknesses. A well-designed GSSE is foundational for scaling TE beyond individual brilliance to a reliable organizational capability, as it provides the optimal conditions for consistent high-fidelity output. </w:t>
      </w:r>
    </w:p>
    <w:p w14:paraId="443F8E81" w14:textId="77777777" w:rsidR="00712AB2" w:rsidRPr="004E1F02" w:rsidRDefault="00712AB2" w:rsidP="00712AB2">
      <w:pPr>
        <w:spacing w:line="480" w:lineRule="auto"/>
        <w:ind w:left="-5"/>
        <w:rPr>
          <w:rFonts w:ascii="Times New Roman" w:hAnsi="Times New Roman" w:cs="Times New Roman"/>
        </w:rPr>
      </w:pPr>
    </w:p>
    <w:p w14:paraId="0F7EBD95" w14:textId="77777777" w:rsidR="001566ED" w:rsidRPr="00A06CDF" w:rsidRDefault="00000000" w:rsidP="004E1F02">
      <w:pPr>
        <w:pStyle w:val="Heading2"/>
        <w:rPr>
          <w:rFonts w:asciiTheme="majorHAnsi" w:hAnsiTheme="majorHAnsi"/>
          <w:sz w:val="32"/>
          <w:szCs w:val="32"/>
        </w:rPr>
      </w:pPr>
      <w:r w:rsidRPr="00A06CDF">
        <w:rPr>
          <w:rFonts w:asciiTheme="majorHAnsi" w:hAnsiTheme="majorHAnsi"/>
          <w:sz w:val="32"/>
          <w:szCs w:val="32"/>
        </w:rPr>
        <w:lastRenderedPageBreak/>
        <w:t>Scaling Recursive Co-Modeling Environments</w:t>
      </w:r>
    </w:p>
    <w:p w14:paraId="412E4A7E" w14:textId="2FED64A0" w:rsidR="007B0D9B" w:rsidRDefault="00000000" w:rsidP="00712AB2">
      <w:pPr>
        <w:pStyle w:val="Subtitle"/>
        <w:rPr>
          <w:sz w:val="28"/>
          <w:szCs w:val="28"/>
        </w:rPr>
      </w:pPr>
      <w:r w:rsidRPr="00A06CDF">
        <w:rPr>
          <w:sz w:val="28"/>
          <w:szCs w:val="28"/>
        </w:rPr>
        <w:t xml:space="preserve">Beyond individual interaction </w:t>
      </w:r>
    </w:p>
    <w:p w14:paraId="6CDA3A65" w14:textId="77777777" w:rsidR="00712AB2" w:rsidRPr="00712AB2" w:rsidRDefault="00712AB2" w:rsidP="00712AB2"/>
    <w:p w14:paraId="2CF5A4E1" w14:textId="0AFF24CA"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Scaling recursive co-modeling environments beyond individual interaction is achieved through </w:t>
      </w:r>
      <w:r w:rsidRPr="004E1F02">
        <w:rPr>
          <w:rFonts w:ascii="Times New Roman" w:hAnsi="Times New Roman" w:cs="Times New Roman"/>
          <w:b/>
        </w:rPr>
        <w:t>Multi-Agent Co-Modeling Networks</w:t>
      </w:r>
      <w:r w:rsidRPr="004E1F02">
        <w:rPr>
          <w:rFonts w:ascii="Times New Roman" w:hAnsi="Times New Roman" w:cs="Times New Roman"/>
        </w:rPr>
        <w:t xml:space="preserve">. This framework extends the Recursive Co-Modeling Protocol to involve multiple human transient experts and multiple specialized AI agents, all orchestrated by an Orchestration Engineer. </w:t>
      </w:r>
    </w:p>
    <w:p w14:paraId="34FA372F" w14:textId="77777777" w:rsidR="00712AB2" w:rsidRPr="004E1F02" w:rsidRDefault="00712AB2" w:rsidP="00712AB2">
      <w:pPr>
        <w:spacing w:line="480" w:lineRule="auto"/>
        <w:ind w:left="-5"/>
        <w:rPr>
          <w:rFonts w:ascii="Times New Roman" w:hAnsi="Times New Roman" w:cs="Times New Roman"/>
        </w:rPr>
      </w:pPr>
    </w:p>
    <w:p w14:paraId="14E47639" w14:textId="7E23D0A0"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This involves "Distributed Resonance Mapping," where the Resonance Matching Engine (RME) could identify clusters of practitioners with complementary resonant profiles for a complex problem. Instead of a single AI partner, a network of "Specialized AI Agents" would interact with multiple human experts, with each AI specialized in a different domain or type of cognitive task (e.g., one for data synthesis, one for Socratic probing, one for ethical review). "Collaborative GSSE Instances" would involve linked virtual or physical GSSEs allowing multiple transient experts to co-model in real-time or asynchronously, sharing dynamic ontological maps and constructs. The Orchestration Engineer serves as a crucial "Network Node," managing the flow of information and insights between multiple human and AI agents, resolving emergent conflicts, and ensuring overall epistemic tightness across the network.</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creates "Cognitive Mesh Networks," decentralized networks where individual TE instances (human-AI dyads in GSSEs) can dynamically connect and share "constructs" (symbolic outputs) for higher-order synthesis. </w:t>
      </w:r>
    </w:p>
    <w:p w14:paraId="1DC8BC0F" w14:textId="77777777" w:rsidR="00712AB2" w:rsidRPr="004E1F02" w:rsidRDefault="00712AB2" w:rsidP="00712AB2">
      <w:pPr>
        <w:spacing w:line="480" w:lineRule="auto"/>
        <w:ind w:left="-5"/>
        <w:rPr>
          <w:rFonts w:ascii="Times New Roman" w:hAnsi="Times New Roman" w:cs="Times New Roman"/>
        </w:rPr>
      </w:pPr>
    </w:p>
    <w:p w14:paraId="2F847EF3" w14:textId="0156773F"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lastRenderedPageBreak/>
        <w:t xml:space="preserve">Scaling co-modeling beyond individual interaction implies the formation of new, distributed cognitive entities. This is not merely about collaboration; it is about creating "collective epistemic organisms" where the boundaries between individual minds, AI, and shared environments blur. This challenges traditional notions of individual authorship and intellectual property, moving towards a model of shared, emergent intelligence. It suggests a future where complex problems are solved not by singular geniuses or large, hierarchical teams, but by fluid, self-organizing "cognitive constellations" that form and dissolve as needed. </w:t>
      </w:r>
    </w:p>
    <w:p w14:paraId="688C9553" w14:textId="77777777" w:rsidR="00712AB2" w:rsidRPr="004E1F02" w:rsidRDefault="00712AB2" w:rsidP="00712AB2">
      <w:pPr>
        <w:spacing w:line="480" w:lineRule="auto"/>
        <w:ind w:left="-5"/>
        <w:rPr>
          <w:rFonts w:ascii="Times New Roman" w:hAnsi="Times New Roman" w:cs="Times New Roman"/>
        </w:rPr>
      </w:pPr>
    </w:p>
    <w:p w14:paraId="1C0CCC68" w14:textId="77777777" w:rsidR="001566ED" w:rsidRPr="00A06CDF" w:rsidRDefault="00000000" w:rsidP="004E1F02">
      <w:pPr>
        <w:pStyle w:val="Heading2"/>
        <w:rPr>
          <w:rFonts w:asciiTheme="majorHAnsi" w:hAnsiTheme="majorHAnsi"/>
          <w:sz w:val="32"/>
          <w:szCs w:val="32"/>
        </w:rPr>
      </w:pPr>
      <w:r w:rsidRPr="00A06CDF">
        <w:rPr>
          <w:rFonts w:asciiTheme="majorHAnsi" w:hAnsiTheme="majorHAnsi"/>
          <w:sz w:val="32"/>
          <w:szCs w:val="32"/>
        </w:rPr>
        <w:t>Piloting TE Systems</w:t>
      </w:r>
    </w:p>
    <w:p w14:paraId="6BB20560" w14:textId="43C1F418" w:rsidR="007B0D9B" w:rsidRDefault="00000000" w:rsidP="00712AB2">
      <w:pPr>
        <w:pStyle w:val="Subtitle"/>
        <w:rPr>
          <w:sz w:val="28"/>
          <w:szCs w:val="28"/>
        </w:rPr>
      </w:pPr>
      <w:r w:rsidRPr="00A06CDF">
        <w:rPr>
          <w:sz w:val="28"/>
          <w:szCs w:val="28"/>
        </w:rPr>
        <w:t xml:space="preserve">Real-world testbed scenarios </w:t>
      </w:r>
    </w:p>
    <w:p w14:paraId="52D8AD95" w14:textId="77777777" w:rsidR="00712AB2" w:rsidRPr="00712AB2" w:rsidRDefault="00712AB2" w:rsidP="00712AB2"/>
    <w:p w14:paraId="27852E3C" w14:textId="77777777" w:rsidR="007B0D9B" w:rsidRDefault="00000000" w:rsidP="004E1F02">
      <w:pPr>
        <w:spacing w:after="176" w:line="480" w:lineRule="auto"/>
        <w:ind w:left="-5"/>
        <w:rPr>
          <w:rFonts w:ascii="Times New Roman" w:hAnsi="Times New Roman" w:cs="Times New Roman"/>
          <w:color w:val="575B5F"/>
          <w:vertAlign w:val="superscript"/>
        </w:rPr>
      </w:pPr>
      <w:r w:rsidRPr="004E1F02">
        <w:rPr>
          <w:rFonts w:ascii="Times New Roman" w:hAnsi="Times New Roman" w:cs="Times New Roman"/>
        </w:rPr>
        <w:t xml:space="preserve">To bridge the "N of 1" problem—a significant structural weakness of the current framework, which is largely derived from a single case study </w:t>
      </w:r>
      <w:r w:rsidRPr="004E1F02">
        <w:rPr>
          <w:rFonts w:ascii="Times New Roman" w:hAnsi="Times New Roman" w:cs="Times New Roman"/>
          <w:color w:val="575B5F"/>
          <w:vertAlign w:val="superscript"/>
        </w:rPr>
        <w:t>1</w:t>
      </w:r>
      <w:r w:rsidRPr="004E1F02">
        <w:rPr>
          <w:rFonts w:ascii="Times New Roman" w:hAnsi="Times New Roman" w:cs="Times New Roman"/>
        </w:rPr>
        <w:t>—phased pilot programs are essential. Piloting in diverse, real-world scenarios is the only way to move TE from a compelling hypothesis to an empirically validated framework. These pilots are not just about demonstrating feasibility; they are crucial research testbeds to gather data on the prevalence of the Resonant Mind profile, the generalizability of TE mechanisms, and the effectiveness of GSSE and AI co-creation across different populations and problem types.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directly addresses the call for "rigorous empirical testing".</w:t>
      </w:r>
      <w:r w:rsidRPr="004E1F02">
        <w:rPr>
          <w:rFonts w:ascii="Times New Roman" w:hAnsi="Times New Roman" w:cs="Times New Roman"/>
          <w:color w:val="575B5F"/>
          <w:vertAlign w:val="superscript"/>
        </w:rPr>
        <w:t xml:space="preserve">1 </w:t>
      </w:r>
    </w:p>
    <w:p w14:paraId="73332340" w14:textId="77777777" w:rsidR="00073E65" w:rsidRDefault="00073E65" w:rsidP="004E1F02">
      <w:pPr>
        <w:spacing w:after="176" w:line="480" w:lineRule="auto"/>
        <w:ind w:left="-5"/>
        <w:rPr>
          <w:rFonts w:ascii="Times New Roman" w:hAnsi="Times New Roman" w:cs="Times New Roman"/>
          <w:color w:val="575B5F"/>
          <w:vertAlign w:val="superscript"/>
        </w:rPr>
      </w:pPr>
    </w:p>
    <w:p w14:paraId="428B1722" w14:textId="77777777" w:rsidR="003B6A8D" w:rsidRDefault="003B6A8D" w:rsidP="004E1F02">
      <w:pPr>
        <w:spacing w:after="176" w:line="480" w:lineRule="auto"/>
        <w:ind w:left="-5"/>
        <w:rPr>
          <w:rFonts w:ascii="Times New Roman" w:hAnsi="Times New Roman" w:cs="Times New Roman"/>
          <w:color w:val="575B5F"/>
          <w:vertAlign w:val="superscript"/>
        </w:rPr>
      </w:pPr>
    </w:p>
    <w:p w14:paraId="350547D5" w14:textId="77777777" w:rsidR="003B6A8D" w:rsidRDefault="003B6A8D" w:rsidP="004E1F02">
      <w:pPr>
        <w:spacing w:after="176" w:line="480" w:lineRule="auto"/>
        <w:ind w:left="-5"/>
        <w:rPr>
          <w:rFonts w:ascii="Times New Roman" w:hAnsi="Times New Roman" w:cs="Times New Roman"/>
          <w:color w:val="575B5F"/>
          <w:vertAlign w:val="superscript"/>
        </w:rPr>
      </w:pPr>
    </w:p>
    <w:p w14:paraId="3B4B7F1A" w14:textId="77777777" w:rsidR="007B0D9B" w:rsidRPr="004E1F02" w:rsidRDefault="00000000" w:rsidP="004E1F02">
      <w:pPr>
        <w:numPr>
          <w:ilvl w:val="0"/>
          <w:numId w:val="6"/>
        </w:numPr>
        <w:spacing w:after="17" w:line="480" w:lineRule="auto"/>
        <w:ind w:hanging="360"/>
        <w:rPr>
          <w:rFonts w:ascii="Times New Roman" w:hAnsi="Times New Roman" w:cs="Times New Roman"/>
        </w:rPr>
      </w:pPr>
      <w:r w:rsidRPr="004E1F02">
        <w:rPr>
          <w:rFonts w:ascii="Times New Roman" w:hAnsi="Times New Roman" w:cs="Times New Roman"/>
          <w:b/>
        </w:rPr>
        <w:lastRenderedPageBreak/>
        <w:t xml:space="preserve">Educational Pilot (AI-Prosthetic Pedagogy): </w:t>
      </w:r>
    </w:p>
    <w:p w14:paraId="5A57D0FA" w14:textId="77777777" w:rsidR="007B0D9B" w:rsidRPr="004E1F02" w:rsidRDefault="00000000" w:rsidP="004E1F02">
      <w:pPr>
        <w:numPr>
          <w:ilvl w:val="1"/>
          <w:numId w:val="6"/>
        </w:numPr>
        <w:spacing w:after="97" w:line="480" w:lineRule="auto"/>
        <w:ind w:hanging="360"/>
        <w:rPr>
          <w:rFonts w:ascii="Times New Roman" w:hAnsi="Times New Roman" w:cs="Times New Roman"/>
        </w:rPr>
      </w:pPr>
      <w:r w:rsidRPr="004E1F02">
        <w:rPr>
          <w:rFonts w:ascii="Times New Roman" w:hAnsi="Times New Roman" w:cs="Times New Roman"/>
          <w:b/>
        </w:rPr>
        <w:t>Scenario:</w:t>
      </w:r>
      <w:r w:rsidRPr="004E1F02">
        <w:rPr>
          <w:rFonts w:ascii="Times New Roman" w:hAnsi="Times New Roman" w:cs="Times New Roman"/>
        </w:rPr>
        <w:t xml:space="preserve"> Implement problem-focused modules in university or vocational settings, replacing traditional courses. Students, supported by personalized AI cognitive prostheses and mini-GSSEs, would tackle real-world "wicked problems".</w:t>
      </w:r>
      <w:r w:rsidRPr="004E1F02">
        <w:rPr>
          <w:rFonts w:ascii="Times New Roman" w:hAnsi="Times New Roman" w:cs="Times New Roman"/>
          <w:color w:val="575B5F"/>
          <w:vertAlign w:val="superscript"/>
        </w:rPr>
        <w:t xml:space="preserve">1 </w:t>
      </w:r>
    </w:p>
    <w:p w14:paraId="75F8DA10" w14:textId="77777777" w:rsidR="007B0D9B" w:rsidRPr="004E1F02" w:rsidRDefault="00000000" w:rsidP="004E1F02">
      <w:pPr>
        <w:spacing w:after="36"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Assessment:</w:t>
      </w:r>
      <w:r w:rsidRPr="004E1F02">
        <w:rPr>
          <w:rFonts w:ascii="Times New Roman" w:hAnsi="Times New Roman" w:cs="Times New Roman"/>
        </w:rPr>
        <w:t xml:space="preserve"> Focus on dynamic portfolio-based assessment of solved problems and the rigor of their co-modeling process, rather than traditional grades or time-based credentials.</w:t>
      </w:r>
      <w:r w:rsidRPr="004E1F02">
        <w:rPr>
          <w:rFonts w:ascii="Times New Roman" w:hAnsi="Times New Roman" w:cs="Times New Roman"/>
          <w:color w:val="575B5F"/>
          <w:vertAlign w:val="superscript"/>
        </w:rPr>
        <w:t xml:space="preserve">1 </w:t>
      </w:r>
    </w:p>
    <w:p w14:paraId="66D29072" w14:textId="77777777" w:rsidR="007B0D9B" w:rsidRDefault="00000000" w:rsidP="004E1F02">
      <w:pPr>
        <w:spacing w:after="11" w:line="480" w:lineRule="auto"/>
        <w:ind w:left="870" w:hanging="360"/>
        <w:rPr>
          <w:rFonts w:ascii="Times New Roman" w:hAnsi="Times New Roman" w:cs="Times New Roman"/>
        </w:rPr>
      </w:pPr>
      <w:r w:rsidRPr="004E1F02">
        <w:rPr>
          <w:rFonts w:ascii="Times New Roman" w:eastAsia="Arial" w:hAnsi="Times New Roman" w:cs="Times New Roman"/>
          <w:color w:val="000000"/>
        </w:rPr>
        <w:t xml:space="preserve">○ </w:t>
      </w:r>
      <w:r w:rsidRPr="004E1F02">
        <w:rPr>
          <w:rFonts w:ascii="Times New Roman" w:hAnsi="Times New Roman" w:cs="Times New Roman"/>
          <w:b/>
        </w:rPr>
        <w:t>Metrics:</w:t>
      </w:r>
      <w:r w:rsidRPr="004E1F02">
        <w:rPr>
          <w:rFonts w:ascii="Times New Roman" w:hAnsi="Times New Roman" w:cs="Times New Roman"/>
        </w:rPr>
        <w:t xml:space="preserve"> Solution quality, epistemic tightness, student engagement (resonance), and self-reported FSI/SCMF states. </w:t>
      </w:r>
    </w:p>
    <w:p w14:paraId="1DCEA90F" w14:textId="77777777" w:rsidR="00073E65" w:rsidRPr="004E1F02" w:rsidRDefault="00073E65" w:rsidP="004E1F02">
      <w:pPr>
        <w:spacing w:after="11" w:line="480" w:lineRule="auto"/>
        <w:ind w:left="870" w:hanging="360"/>
        <w:rPr>
          <w:rFonts w:ascii="Times New Roman" w:hAnsi="Times New Roman" w:cs="Times New Roman"/>
        </w:rPr>
      </w:pPr>
    </w:p>
    <w:p w14:paraId="36FC5056" w14:textId="77777777" w:rsidR="007B0D9B" w:rsidRPr="004E1F02" w:rsidRDefault="00000000" w:rsidP="004E1F02">
      <w:pPr>
        <w:numPr>
          <w:ilvl w:val="0"/>
          <w:numId w:val="6"/>
        </w:numPr>
        <w:spacing w:after="17" w:line="480" w:lineRule="auto"/>
        <w:ind w:hanging="360"/>
        <w:rPr>
          <w:rFonts w:ascii="Times New Roman" w:hAnsi="Times New Roman" w:cs="Times New Roman"/>
        </w:rPr>
      </w:pPr>
      <w:r w:rsidRPr="004E1F02">
        <w:rPr>
          <w:rFonts w:ascii="Times New Roman" w:hAnsi="Times New Roman" w:cs="Times New Roman"/>
          <w:b/>
        </w:rPr>
        <w:t xml:space="preserve">Organizational Pilot ("Skunk Works 2.0"): </w:t>
      </w:r>
    </w:p>
    <w:p w14:paraId="08A2D4CD" w14:textId="77777777" w:rsidR="007B0D9B" w:rsidRPr="004E1F02" w:rsidRDefault="00000000" w:rsidP="004E1F02">
      <w:pPr>
        <w:numPr>
          <w:ilvl w:val="1"/>
          <w:numId w:val="6"/>
        </w:numPr>
        <w:spacing w:after="55" w:line="480" w:lineRule="auto"/>
        <w:ind w:hanging="360"/>
        <w:rPr>
          <w:rFonts w:ascii="Times New Roman" w:hAnsi="Times New Roman" w:cs="Times New Roman"/>
        </w:rPr>
      </w:pPr>
      <w:r w:rsidRPr="004E1F02">
        <w:rPr>
          <w:rFonts w:ascii="Times New Roman" w:hAnsi="Times New Roman" w:cs="Times New Roman"/>
          <w:b/>
        </w:rPr>
        <w:t>Scenario:</w:t>
      </w:r>
      <w:r w:rsidRPr="004E1F02">
        <w:rPr>
          <w:rFonts w:ascii="Times New Roman" w:hAnsi="Times New Roman" w:cs="Times New Roman"/>
        </w:rPr>
        <w:t xml:space="preserve"> A dedicated "Skunk Works 2.0" unit within a large corporation or government agency, where a small team of transient experts (or even </w:t>
      </w:r>
      <w:proofErr w:type="gramStart"/>
      <w:r w:rsidRPr="004E1F02">
        <w:rPr>
          <w:rFonts w:ascii="Times New Roman" w:hAnsi="Times New Roman" w:cs="Times New Roman"/>
        </w:rPr>
        <w:t>a single one</w:t>
      </w:r>
      <w:proofErr w:type="gramEnd"/>
      <w:r w:rsidRPr="004E1F02">
        <w:rPr>
          <w:rFonts w:ascii="Times New Roman" w:hAnsi="Times New Roman" w:cs="Times New Roman"/>
        </w:rPr>
        <w:t>) and an Orchestration Engineer are deployed to solve a high-stakes, ill-structured problem.</w:t>
      </w:r>
      <w:r w:rsidRPr="004E1F02">
        <w:rPr>
          <w:rFonts w:ascii="Times New Roman" w:hAnsi="Times New Roman" w:cs="Times New Roman"/>
          <w:color w:val="575B5F"/>
          <w:vertAlign w:val="superscript"/>
        </w:rPr>
        <w:t xml:space="preserve">1 </w:t>
      </w:r>
    </w:p>
    <w:p w14:paraId="69CA82FA" w14:textId="77777777" w:rsidR="007B0D9B" w:rsidRPr="004E1F02" w:rsidRDefault="00000000" w:rsidP="004E1F02">
      <w:pPr>
        <w:spacing w:after="45"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Focus:</w:t>
      </w:r>
      <w:r w:rsidRPr="004E1F02">
        <w:rPr>
          <w:rFonts w:ascii="Times New Roman" w:hAnsi="Times New Roman" w:cs="Times New Roman"/>
        </w:rPr>
        <w:t xml:space="preserve"> Problems that are currently intractable with traditional methods, requiring cross-domain synthesis.</w:t>
      </w:r>
      <w:r w:rsidRPr="004E1F02">
        <w:rPr>
          <w:rFonts w:ascii="Times New Roman" w:hAnsi="Times New Roman" w:cs="Times New Roman"/>
          <w:color w:val="575B5F"/>
          <w:vertAlign w:val="superscript"/>
        </w:rPr>
        <w:t xml:space="preserve">1 </w:t>
      </w:r>
    </w:p>
    <w:p w14:paraId="190FAE1A" w14:textId="77777777" w:rsidR="007B0D9B" w:rsidRDefault="00000000" w:rsidP="004E1F02">
      <w:pPr>
        <w:spacing w:after="10"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Metrics:</w:t>
      </w:r>
      <w:r w:rsidRPr="004E1F02">
        <w:rPr>
          <w:rFonts w:ascii="Times New Roman" w:hAnsi="Times New Roman" w:cs="Times New Roman"/>
        </w:rPr>
        <w:t xml:space="preserve"> Time-to-solution, novelty of insights, actionable blueprint quality, and the efficiency of knowledge transfer to implementation teams. </w:t>
      </w:r>
    </w:p>
    <w:p w14:paraId="3C046911" w14:textId="77777777" w:rsidR="00073E65" w:rsidRPr="004E1F02" w:rsidRDefault="00073E65" w:rsidP="004E1F02">
      <w:pPr>
        <w:spacing w:after="10" w:line="480" w:lineRule="auto"/>
        <w:ind w:left="870" w:hanging="360"/>
        <w:rPr>
          <w:rFonts w:ascii="Times New Roman" w:hAnsi="Times New Roman" w:cs="Times New Roman"/>
        </w:rPr>
      </w:pPr>
    </w:p>
    <w:p w14:paraId="0996E9E6" w14:textId="77777777" w:rsidR="007B0D9B" w:rsidRPr="004E1F02" w:rsidRDefault="00000000" w:rsidP="004E1F02">
      <w:pPr>
        <w:numPr>
          <w:ilvl w:val="0"/>
          <w:numId w:val="6"/>
        </w:numPr>
        <w:spacing w:after="17" w:line="480" w:lineRule="auto"/>
        <w:ind w:hanging="360"/>
        <w:rPr>
          <w:rFonts w:ascii="Times New Roman" w:hAnsi="Times New Roman" w:cs="Times New Roman"/>
        </w:rPr>
      </w:pPr>
      <w:r w:rsidRPr="004E1F02">
        <w:rPr>
          <w:rFonts w:ascii="Times New Roman" w:hAnsi="Times New Roman" w:cs="Times New Roman"/>
          <w:b/>
        </w:rPr>
        <w:t xml:space="preserve">Open-Access Environment (Civic Hacking/Epistemic Marketplaces): </w:t>
      </w:r>
    </w:p>
    <w:p w14:paraId="7D97D6D8" w14:textId="77777777" w:rsidR="007B0D9B" w:rsidRPr="004E1F02" w:rsidRDefault="00000000" w:rsidP="004E1F02">
      <w:pPr>
        <w:numPr>
          <w:ilvl w:val="1"/>
          <w:numId w:val="6"/>
        </w:numPr>
        <w:spacing w:after="55" w:line="480" w:lineRule="auto"/>
        <w:ind w:hanging="360"/>
        <w:rPr>
          <w:rFonts w:ascii="Times New Roman" w:hAnsi="Times New Roman" w:cs="Times New Roman"/>
        </w:rPr>
      </w:pPr>
      <w:r w:rsidRPr="004E1F02">
        <w:rPr>
          <w:rFonts w:ascii="Times New Roman" w:hAnsi="Times New Roman" w:cs="Times New Roman"/>
          <w:b/>
        </w:rPr>
        <w:t>Scenario:</w:t>
      </w:r>
      <w:r w:rsidRPr="004E1F02">
        <w:rPr>
          <w:rFonts w:ascii="Times New Roman" w:hAnsi="Times New Roman" w:cs="Times New Roman"/>
        </w:rPr>
        <w:t xml:space="preserve"> Develop a public, open-source platform where civic organizations or NGOs post complex societal challenges (e.g., climate adaptation, urban planning). Transient </w:t>
      </w:r>
      <w:r w:rsidRPr="004E1F02">
        <w:rPr>
          <w:rFonts w:ascii="Times New Roman" w:hAnsi="Times New Roman" w:cs="Times New Roman"/>
        </w:rPr>
        <w:lastRenderedPageBreak/>
        <w:t>experts from a global pool could self-select problems based on resonance, using open-source AI tools and virtual GSSEs to co-model solutions.</w:t>
      </w:r>
      <w:r w:rsidRPr="004E1F02">
        <w:rPr>
          <w:rFonts w:ascii="Times New Roman" w:hAnsi="Times New Roman" w:cs="Times New Roman"/>
          <w:color w:val="575B5F"/>
          <w:vertAlign w:val="superscript"/>
        </w:rPr>
        <w:t xml:space="preserve">1 </w:t>
      </w:r>
    </w:p>
    <w:p w14:paraId="451A28CF" w14:textId="77777777" w:rsidR="007B0D9B" w:rsidRPr="004E1F02" w:rsidRDefault="00000000" w:rsidP="004E1F02">
      <w:pPr>
        <w:spacing w:after="32"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Validation:</w:t>
      </w:r>
      <w:r w:rsidRPr="004E1F02">
        <w:rPr>
          <w:rFonts w:ascii="Times New Roman" w:hAnsi="Times New Roman" w:cs="Times New Roman"/>
        </w:rPr>
        <w:t xml:space="preserve"> Community peer review, expert panel evaluation, and public utility of generated symbolic maps/policy prototypes.</w:t>
      </w:r>
      <w:r w:rsidRPr="004E1F02">
        <w:rPr>
          <w:rFonts w:ascii="Times New Roman" w:hAnsi="Times New Roman" w:cs="Times New Roman"/>
          <w:color w:val="575B5F"/>
          <w:vertAlign w:val="superscript"/>
        </w:rPr>
        <w:t xml:space="preserve">1 </w:t>
      </w:r>
    </w:p>
    <w:p w14:paraId="6765EE14" w14:textId="4A57548A" w:rsidR="007B0D9B" w:rsidRDefault="00000000" w:rsidP="00712AB2">
      <w:pPr>
        <w:spacing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Metrics:</w:t>
      </w:r>
      <w:r w:rsidRPr="004E1F02">
        <w:rPr>
          <w:rFonts w:ascii="Times New Roman" w:hAnsi="Times New Roman" w:cs="Times New Roman"/>
        </w:rPr>
        <w:t xml:space="preserve"> Problem-solving efficacy, diversity of perspectives integrated, and public engagement with the generated solutions. </w:t>
      </w:r>
    </w:p>
    <w:p w14:paraId="7B3D7FEA" w14:textId="77777777" w:rsidR="00073E65" w:rsidRDefault="00073E65" w:rsidP="00712AB2">
      <w:pPr>
        <w:spacing w:line="480" w:lineRule="auto"/>
        <w:ind w:left="870" w:hanging="360"/>
        <w:rPr>
          <w:rFonts w:ascii="Times New Roman" w:hAnsi="Times New Roman" w:cs="Times New Roman"/>
        </w:rPr>
      </w:pPr>
    </w:p>
    <w:p w14:paraId="09D4C517" w14:textId="77777777" w:rsidR="00073E65" w:rsidRDefault="00073E65" w:rsidP="00712AB2">
      <w:pPr>
        <w:spacing w:line="480" w:lineRule="auto"/>
        <w:ind w:left="870" w:hanging="360"/>
        <w:rPr>
          <w:rFonts w:ascii="Times New Roman" w:hAnsi="Times New Roman" w:cs="Times New Roman"/>
        </w:rPr>
      </w:pPr>
    </w:p>
    <w:p w14:paraId="1FB9F307" w14:textId="77777777" w:rsidR="00073E65" w:rsidRDefault="00073E65" w:rsidP="00712AB2">
      <w:pPr>
        <w:spacing w:line="480" w:lineRule="auto"/>
        <w:ind w:left="870" w:hanging="360"/>
        <w:rPr>
          <w:rFonts w:ascii="Times New Roman" w:hAnsi="Times New Roman" w:cs="Times New Roman"/>
        </w:rPr>
      </w:pPr>
    </w:p>
    <w:p w14:paraId="78D07287" w14:textId="77777777" w:rsidR="00073E65" w:rsidRDefault="00073E65" w:rsidP="00712AB2">
      <w:pPr>
        <w:spacing w:line="480" w:lineRule="auto"/>
        <w:ind w:left="870" w:hanging="360"/>
        <w:rPr>
          <w:rFonts w:ascii="Times New Roman" w:hAnsi="Times New Roman" w:cs="Times New Roman"/>
        </w:rPr>
      </w:pPr>
    </w:p>
    <w:p w14:paraId="60B23E18" w14:textId="77777777" w:rsidR="003B6A8D" w:rsidRDefault="003B6A8D" w:rsidP="00712AB2">
      <w:pPr>
        <w:spacing w:line="480" w:lineRule="auto"/>
        <w:ind w:left="870" w:hanging="360"/>
        <w:rPr>
          <w:rFonts w:ascii="Times New Roman" w:hAnsi="Times New Roman" w:cs="Times New Roman"/>
        </w:rPr>
      </w:pPr>
    </w:p>
    <w:p w14:paraId="2824C796" w14:textId="77777777" w:rsidR="003B6A8D" w:rsidRDefault="003B6A8D" w:rsidP="00712AB2">
      <w:pPr>
        <w:spacing w:line="480" w:lineRule="auto"/>
        <w:ind w:left="870" w:hanging="360"/>
        <w:rPr>
          <w:rFonts w:ascii="Times New Roman" w:hAnsi="Times New Roman" w:cs="Times New Roman"/>
        </w:rPr>
      </w:pPr>
    </w:p>
    <w:p w14:paraId="5849A789" w14:textId="77777777" w:rsidR="003B6A8D" w:rsidRDefault="003B6A8D" w:rsidP="00712AB2">
      <w:pPr>
        <w:spacing w:line="480" w:lineRule="auto"/>
        <w:ind w:left="870" w:hanging="360"/>
        <w:rPr>
          <w:rFonts w:ascii="Times New Roman" w:hAnsi="Times New Roman" w:cs="Times New Roman"/>
        </w:rPr>
      </w:pPr>
    </w:p>
    <w:p w14:paraId="311D6676" w14:textId="77777777" w:rsidR="00073E65" w:rsidRDefault="00073E65" w:rsidP="00712AB2">
      <w:pPr>
        <w:spacing w:line="480" w:lineRule="auto"/>
        <w:ind w:left="870" w:hanging="360"/>
        <w:rPr>
          <w:rFonts w:ascii="Times New Roman" w:hAnsi="Times New Roman" w:cs="Times New Roman"/>
        </w:rPr>
      </w:pPr>
    </w:p>
    <w:p w14:paraId="5B6AF415" w14:textId="77777777" w:rsidR="00073E65" w:rsidRDefault="00073E65" w:rsidP="00712AB2">
      <w:pPr>
        <w:spacing w:line="480" w:lineRule="auto"/>
        <w:ind w:left="870" w:hanging="360"/>
        <w:rPr>
          <w:rFonts w:ascii="Times New Roman" w:hAnsi="Times New Roman" w:cs="Times New Roman"/>
        </w:rPr>
      </w:pPr>
    </w:p>
    <w:p w14:paraId="18114DD7" w14:textId="77777777" w:rsidR="00073E65" w:rsidRDefault="00073E65" w:rsidP="00712AB2">
      <w:pPr>
        <w:spacing w:line="480" w:lineRule="auto"/>
        <w:ind w:left="870" w:hanging="360"/>
        <w:rPr>
          <w:rFonts w:ascii="Times New Roman" w:hAnsi="Times New Roman" w:cs="Times New Roman"/>
        </w:rPr>
      </w:pPr>
    </w:p>
    <w:p w14:paraId="74134039" w14:textId="77777777" w:rsidR="00712AB2" w:rsidRPr="004E1F02" w:rsidRDefault="00712AB2" w:rsidP="00712AB2">
      <w:pPr>
        <w:spacing w:line="480" w:lineRule="auto"/>
        <w:ind w:left="870" w:hanging="360"/>
        <w:rPr>
          <w:rFonts w:ascii="Times New Roman" w:hAnsi="Times New Roman" w:cs="Times New Roman"/>
        </w:rPr>
      </w:pPr>
    </w:p>
    <w:p w14:paraId="561D5ED2" w14:textId="6E47E505" w:rsidR="001566ED" w:rsidRPr="00A06CDF" w:rsidRDefault="00000000" w:rsidP="004E1F02">
      <w:pPr>
        <w:pStyle w:val="Heading1"/>
        <w:rPr>
          <w:rFonts w:asciiTheme="majorHAnsi" w:hAnsiTheme="majorHAnsi"/>
          <w:sz w:val="40"/>
          <w:szCs w:val="40"/>
        </w:rPr>
      </w:pPr>
      <w:r w:rsidRPr="00A06CDF">
        <w:rPr>
          <w:rFonts w:asciiTheme="majorHAnsi" w:hAnsiTheme="majorHAnsi"/>
          <w:sz w:val="40"/>
          <w:szCs w:val="40"/>
        </w:rPr>
        <w:lastRenderedPageBreak/>
        <w:t>Reimagining Credentialing and Validation</w:t>
      </w:r>
    </w:p>
    <w:p w14:paraId="4CC38519" w14:textId="397830E2" w:rsidR="007B0D9B" w:rsidRDefault="00000000" w:rsidP="00712AB2">
      <w:pPr>
        <w:pStyle w:val="Subtitle"/>
        <w:rPr>
          <w:sz w:val="28"/>
          <w:szCs w:val="28"/>
        </w:rPr>
      </w:pPr>
      <w:r w:rsidRPr="00A06CDF">
        <w:rPr>
          <w:sz w:val="28"/>
          <w:szCs w:val="28"/>
        </w:rPr>
        <w:t xml:space="preserve">Beyond Traditional Proxies </w:t>
      </w:r>
    </w:p>
    <w:p w14:paraId="1512BADF" w14:textId="77777777" w:rsidR="00712AB2" w:rsidRPr="00712AB2" w:rsidRDefault="00712AB2" w:rsidP="00712AB2"/>
    <w:p w14:paraId="438F70F9" w14:textId="7B5FBA4A"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The rise of Transient Expertise necessitates a radical reimagining of how competence is recognized and validated, moving beyond the limitations of traditional credentialing systems. </w:t>
      </w:r>
    </w:p>
    <w:p w14:paraId="1E578F54" w14:textId="77777777" w:rsidR="003B6A8D" w:rsidRDefault="003B6A8D" w:rsidP="004E1F02">
      <w:pPr>
        <w:pStyle w:val="Heading2"/>
        <w:rPr>
          <w:rFonts w:asciiTheme="majorHAnsi" w:hAnsiTheme="majorHAnsi"/>
          <w:sz w:val="32"/>
          <w:szCs w:val="32"/>
        </w:rPr>
      </w:pPr>
    </w:p>
    <w:p w14:paraId="2158426D" w14:textId="26A18AD3" w:rsidR="001566ED" w:rsidRPr="00A06CDF" w:rsidRDefault="00000000" w:rsidP="004E1F02">
      <w:pPr>
        <w:pStyle w:val="Heading2"/>
        <w:rPr>
          <w:rFonts w:asciiTheme="majorHAnsi" w:hAnsiTheme="majorHAnsi"/>
          <w:sz w:val="32"/>
          <w:szCs w:val="32"/>
        </w:rPr>
      </w:pPr>
      <w:r w:rsidRPr="00A06CDF">
        <w:rPr>
          <w:rFonts w:asciiTheme="majorHAnsi" w:hAnsiTheme="majorHAnsi"/>
          <w:sz w:val="32"/>
          <w:szCs w:val="32"/>
        </w:rPr>
        <w:t>The Collapse of Credentialed Cognition</w:t>
      </w:r>
    </w:p>
    <w:p w14:paraId="6D4D04C4" w14:textId="335D4658" w:rsidR="007B0D9B" w:rsidRDefault="00000000" w:rsidP="00712AB2">
      <w:pPr>
        <w:pStyle w:val="Subtitle"/>
        <w:rPr>
          <w:sz w:val="28"/>
          <w:szCs w:val="28"/>
        </w:rPr>
      </w:pPr>
      <w:r w:rsidRPr="00A06CDF">
        <w:rPr>
          <w:sz w:val="28"/>
          <w:szCs w:val="28"/>
        </w:rPr>
        <w:t xml:space="preserve">Analysis of the inadequacy of traditional credentials </w:t>
      </w:r>
    </w:p>
    <w:p w14:paraId="38129DB7" w14:textId="77777777" w:rsidR="00712AB2" w:rsidRPr="00712AB2" w:rsidRDefault="00712AB2" w:rsidP="00712AB2"/>
    <w:p w14:paraId="3EBCBFA0" w14:textId="77777777" w:rsidR="007B0D9B" w:rsidRDefault="00000000" w:rsidP="004E1F0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Traditional credentials, such as degrees and certifications, are increasingly inadequate as proxies for capability due to the escalating complexity of problems and the rapid obsolescence of knowledge.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very concept of TE—a post-</w:t>
      </w:r>
      <w:proofErr w:type="spellStart"/>
      <w:r w:rsidRPr="004E1F02">
        <w:rPr>
          <w:rFonts w:ascii="Times New Roman" w:hAnsi="Times New Roman" w:cs="Times New Roman"/>
        </w:rPr>
        <w:t>credentialist</w:t>
      </w:r>
      <w:proofErr w:type="spellEnd"/>
      <w:r w:rsidRPr="004E1F02">
        <w:rPr>
          <w:rFonts w:ascii="Times New Roman" w:hAnsi="Times New Roman" w:cs="Times New Roman"/>
        </w:rPr>
        <w:t xml:space="preserve"> practice—highlights this inadequacy.</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TE's legitimacy is generated internally, derived from the demonstrable rigor of its methodology and the tangible utility of its output, rather than external institutional validation.</w:t>
      </w:r>
      <w:r w:rsidRPr="004E1F02">
        <w:rPr>
          <w:rFonts w:ascii="Times New Roman" w:hAnsi="Times New Roman" w:cs="Times New Roman"/>
          <w:color w:val="575B5F"/>
          <w:vertAlign w:val="superscript"/>
        </w:rPr>
        <w:t xml:space="preserve">1 </w:t>
      </w:r>
    </w:p>
    <w:p w14:paraId="642214FC" w14:textId="77777777" w:rsidR="004E1F02" w:rsidRPr="004E1F02" w:rsidRDefault="004E1F02" w:rsidP="004E1F02">
      <w:pPr>
        <w:spacing w:line="480" w:lineRule="auto"/>
        <w:ind w:left="-5"/>
        <w:rPr>
          <w:rFonts w:ascii="Times New Roman" w:hAnsi="Times New Roman" w:cs="Times New Roman"/>
        </w:rPr>
      </w:pPr>
    </w:p>
    <w:p w14:paraId="5FF9F564" w14:textId="573815E7"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The core critique of credentialism is not merely its slowness, but that its foundational metric—time spent in a domain or institution—is becoming irrelevant. TE demonstrates that "high-fidelity specialization" can be achieved in "short bursts"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implying that the </w:t>
      </w:r>
      <w:r w:rsidRPr="004E1F02">
        <w:rPr>
          <w:rFonts w:ascii="Times New Roman" w:hAnsi="Times New Roman" w:cs="Times New Roman"/>
          <w:i/>
        </w:rPr>
        <w:t>quality of engagement</w:t>
      </w:r>
      <w:r w:rsidRPr="004E1F02">
        <w:rPr>
          <w:rFonts w:ascii="Times New Roman" w:hAnsi="Times New Roman" w:cs="Times New Roman"/>
        </w:rPr>
        <w:t xml:space="preserve"> and </w:t>
      </w:r>
      <w:r w:rsidRPr="004E1F02">
        <w:rPr>
          <w:rFonts w:ascii="Times New Roman" w:hAnsi="Times New Roman" w:cs="Times New Roman"/>
          <w:i/>
        </w:rPr>
        <w:t>epistemic rigor</w:t>
      </w:r>
      <w:r w:rsidRPr="004E1F02">
        <w:rPr>
          <w:rFonts w:ascii="Times New Roman" w:hAnsi="Times New Roman" w:cs="Times New Roman"/>
        </w:rPr>
        <w:t xml:space="preserve"> are more critical than sheer duration.</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fundamentally challenges the assumption that "years of experience" inherently translate to deep, relevant expertise in rapidly evolving fields. It suggests a future where static knowledge accumulation is devalued in favor of dynamic, context-attuned cognitive performance. </w:t>
      </w:r>
    </w:p>
    <w:p w14:paraId="76EEF932" w14:textId="77777777" w:rsidR="001566ED" w:rsidRPr="00A06CDF" w:rsidRDefault="00000000" w:rsidP="004E1F02">
      <w:pPr>
        <w:pStyle w:val="Heading2"/>
        <w:rPr>
          <w:rFonts w:asciiTheme="majorHAnsi" w:hAnsiTheme="majorHAnsi"/>
          <w:sz w:val="32"/>
          <w:szCs w:val="32"/>
        </w:rPr>
      </w:pPr>
      <w:r w:rsidRPr="00A06CDF">
        <w:rPr>
          <w:rFonts w:asciiTheme="majorHAnsi" w:hAnsiTheme="majorHAnsi"/>
          <w:sz w:val="32"/>
          <w:szCs w:val="32"/>
        </w:rPr>
        <w:lastRenderedPageBreak/>
        <w:t>Concrete Alternatives to Credentialism</w:t>
      </w:r>
    </w:p>
    <w:p w14:paraId="48104788" w14:textId="1B90E575" w:rsidR="007B0D9B" w:rsidRDefault="00000000" w:rsidP="00712AB2">
      <w:pPr>
        <w:pStyle w:val="Subtitle"/>
        <w:rPr>
          <w:sz w:val="28"/>
          <w:szCs w:val="28"/>
        </w:rPr>
      </w:pPr>
      <w:r w:rsidRPr="00A06CDF">
        <w:rPr>
          <w:sz w:val="28"/>
          <w:szCs w:val="28"/>
        </w:rPr>
        <w:t xml:space="preserve">Problem-based credentials and dynamic portfolio validation systems </w:t>
      </w:r>
    </w:p>
    <w:p w14:paraId="6C70F795" w14:textId="77777777" w:rsidR="00712AB2" w:rsidRPr="00712AB2" w:rsidRDefault="00712AB2" w:rsidP="00712AB2"/>
    <w:p w14:paraId="66B3748B" w14:textId="44D70EA8"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Concrete, buildable alternatives to credentialism are essential for the widespread adoption of TE. This is addressed through the </w:t>
      </w:r>
      <w:r w:rsidRPr="004E1F02">
        <w:rPr>
          <w:rFonts w:ascii="Times New Roman" w:hAnsi="Times New Roman" w:cs="Times New Roman"/>
          <w:b/>
        </w:rPr>
        <w:t>Problem-Based Credentialing &amp; Dynamic Epistemic Portfolios</w:t>
      </w:r>
      <w:r w:rsidRPr="004E1F02">
        <w:rPr>
          <w:rFonts w:ascii="Times New Roman" w:hAnsi="Times New Roman" w:cs="Times New Roman"/>
        </w:rPr>
        <w:t xml:space="preserve"> framework. </w:t>
      </w:r>
    </w:p>
    <w:p w14:paraId="61F85E56" w14:textId="77777777" w:rsidR="00712AB2" w:rsidRPr="004E1F02" w:rsidRDefault="00712AB2" w:rsidP="00712AB2">
      <w:pPr>
        <w:spacing w:line="480" w:lineRule="auto"/>
        <w:ind w:left="-5"/>
        <w:rPr>
          <w:rFonts w:ascii="Times New Roman" w:hAnsi="Times New Roman" w:cs="Times New Roman"/>
        </w:rPr>
      </w:pPr>
    </w:p>
    <w:p w14:paraId="776C1660" w14:textId="6AE3E22E" w:rsidR="00712AB2" w:rsidRDefault="00000000" w:rsidP="00073E65">
      <w:pPr>
        <w:spacing w:after="279" w:line="480" w:lineRule="auto"/>
        <w:ind w:left="-5"/>
        <w:rPr>
          <w:rFonts w:ascii="Times New Roman" w:hAnsi="Times New Roman" w:cs="Times New Roman"/>
          <w:color w:val="575B5F"/>
          <w:vertAlign w:val="superscript"/>
        </w:rPr>
      </w:pPr>
      <w:r w:rsidRPr="004E1F02">
        <w:rPr>
          <w:rFonts w:ascii="Times New Roman" w:hAnsi="Times New Roman" w:cs="Times New Roman"/>
        </w:rPr>
        <w:t>Instead of traditional degrees, learners would accrue "Problem Badges" or "Micro-Credentials" for solving specific classes of complex problems.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Each badge would represent demonstrated competence in a specific problem space and the successful application of the Recursive Co-Modeling Protocol. This aligns with outcome-based, portfolio-driven assessment.</w:t>
      </w:r>
      <w:r w:rsidRPr="004E1F02">
        <w:rPr>
          <w:rFonts w:ascii="Times New Roman" w:hAnsi="Times New Roman" w:cs="Times New Roman"/>
          <w:color w:val="575B5F"/>
          <w:vertAlign w:val="superscript"/>
        </w:rPr>
        <w:t xml:space="preserve">1 </w:t>
      </w:r>
    </w:p>
    <w:p w14:paraId="2DE2CA83" w14:textId="77777777" w:rsidR="00073E65" w:rsidRPr="00712AB2" w:rsidRDefault="00073E65" w:rsidP="00073E65">
      <w:pPr>
        <w:spacing w:after="279" w:line="480" w:lineRule="auto"/>
        <w:ind w:left="-5"/>
        <w:rPr>
          <w:rFonts w:ascii="Times New Roman" w:hAnsi="Times New Roman" w:cs="Times New Roman"/>
          <w:color w:val="575B5F"/>
          <w:vertAlign w:val="superscript"/>
        </w:rPr>
      </w:pPr>
    </w:p>
    <w:p w14:paraId="65C410FE" w14:textId="08A3668D" w:rsidR="003F3B86" w:rsidRDefault="00000000" w:rsidP="00712AB2">
      <w:pPr>
        <w:spacing w:after="130" w:line="480" w:lineRule="auto"/>
        <w:ind w:left="-5"/>
        <w:rPr>
          <w:rFonts w:ascii="Times New Roman" w:hAnsi="Times New Roman" w:cs="Times New Roman"/>
        </w:rPr>
      </w:pPr>
      <w:r w:rsidRPr="004E1F02">
        <w:rPr>
          <w:rFonts w:ascii="Times New Roman" w:hAnsi="Times New Roman" w:cs="Times New Roman"/>
        </w:rPr>
        <w:t xml:space="preserve">A "Dynamic Epistemic Portfolio" would serve as a digital, verifiable record documenting: </w:t>
      </w:r>
    </w:p>
    <w:p w14:paraId="00C7BB99" w14:textId="77777777" w:rsidR="00712AB2" w:rsidRPr="004E1F02" w:rsidRDefault="00712AB2" w:rsidP="00712AB2">
      <w:pPr>
        <w:spacing w:after="130" w:line="480" w:lineRule="auto"/>
        <w:ind w:left="-5"/>
        <w:rPr>
          <w:rFonts w:ascii="Times New Roman" w:hAnsi="Times New Roman" w:cs="Times New Roman"/>
        </w:rPr>
      </w:pPr>
    </w:p>
    <w:p w14:paraId="6969BB6B" w14:textId="77777777" w:rsidR="007B0D9B" w:rsidRPr="00073E65" w:rsidRDefault="00000000" w:rsidP="004E1F02">
      <w:pPr>
        <w:numPr>
          <w:ilvl w:val="0"/>
          <w:numId w:val="7"/>
        </w:numPr>
        <w:spacing w:after="25" w:line="480" w:lineRule="auto"/>
        <w:ind w:hanging="360"/>
        <w:rPr>
          <w:rFonts w:ascii="Times New Roman" w:hAnsi="Times New Roman" w:cs="Times New Roman"/>
        </w:rPr>
      </w:pPr>
      <w:r w:rsidRPr="004E1F02">
        <w:rPr>
          <w:rFonts w:ascii="Times New Roman" w:hAnsi="Times New Roman" w:cs="Times New Roman"/>
          <w:b/>
        </w:rPr>
        <w:t>Solved Problems:</w:t>
      </w:r>
      <w:r w:rsidRPr="004E1F02">
        <w:rPr>
          <w:rFonts w:ascii="Times New Roman" w:hAnsi="Times New Roman" w:cs="Times New Roman"/>
        </w:rPr>
        <w:t xml:space="preserve"> Detailed descriptions of problems tackled, the symbolic outputs generated (frameworks, models), and their real-world impact.</w:t>
      </w:r>
      <w:r w:rsidRPr="004E1F02">
        <w:rPr>
          <w:rFonts w:ascii="Times New Roman" w:hAnsi="Times New Roman" w:cs="Times New Roman"/>
          <w:color w:val="575B5F"/>
          <w:vertAlign w:val="superscript"/>
        </w:rPr>
        <w:t xml:space="preserve">1 </w:t>
      </w:r>
    </w:p>
    <w:p w14:paraId="72EBC750" w14:textId="77777777" w:rsidR="00073E65" w:rsidRPr="004E1F02" w:rsidRDefault="00073E65" w:rsidP="00073E65">
      <w:pPr>
        <w:spacing w:after="25" w:line="480" w:lineRule="auto"/>
        <w:rPr>
          <w:rFonts w:ascii="Times New Roman" w:hAnsi="Times New Roman" w:cs="Times New Roman"/>
        </w:rPr>
      </w:pPr>
    </w:p>
    <w:p w14:paraId="55C3398B" w14:textId="0E35718B" w:rsidR="00073E65" w:rsidRDefault="00000000" w:rsidP="00073E65">
      <w:pPr>
        <w:numPr>
          <w:ilvl w:val="0"/>
          <w:numId w:val="7"/>
        </w:numPr>
        <w:spacing w:after="28" w:line="480" w:lineRule="auto"/>
        <w:ind w:hanging="360"/>
        <w:rPr>
          <w:rFonts w:ascii="Times New Roman" w:hAnsi="Times New Roman" w:cs="Times New Roman"/>
        </w:rPr>
      </w:pPr>
      <w:r w:rsidRPr="004E1F02">
        <w:rPr>
          <w:rFonts w:ascii="Times New Roman" w:hAnsi="Times New Roman" w:cs="Times New Roman"/>
          <w:b/>
        </w:rPr>
        <w:t>Process Documentation:</w:t>
      </w:r>
      <w:r w:rsidRPr="004E1F02">
        <w:rPr>
          <w:rFonts w:ascii="Times New Roman" w:hAnsi="Times New Roman" w:cs="Times New Roman"/>
        </w:rPr>
        <w:t xml:space="preserve"> Transparent records of the Recursive Co-Modeling Protocol application, including AI interactions, FSI triggers, and refinement cycles, demonstrating </w:t>
      </w:r>
      <w:r w:rsidRPr="004E1F02">
        <w:rPr>
          <w:rFonts w:ascii="Times New Roman" w:hAnsi="Times New Roman" w:cs="Times New Roman"/>
          <w:i/>
        </w:rPr>
        <w:t>how</w:t>
      </w:r>
      <w:r w:rsidRPr="004E1F02">
        <w:rPr>
          <w:rFonts w:ascii="Times New Roman" w:hAnsi="Times New Roman" w:cs="Times New Roman"/>
        </w:rPr>
        <w:t xml:space="preserve"> the insight was generated.</w:t>
      </w:r>
      <w:r w:rsidRPr="004E1F02">
        <w:rPr>
          <w:rFonts w:ascii="Times New Roman" w:hAnsi="Times New Roman" w:cs="Times New Roman"/>
          <w:color w:val="575B5F"/>
          <w:vertAlign w:val="superscript"/>
        </w:rPr>
        <w:t xml:space="preserve">1 </w:t>
      </w:r>
    </w:p>
    <w:p w14:paraId="5CBE5B44" w14:textId="77777777" w:rsidR="00073E65" w:rsidRPr="00073E65" w:rsidRDefault="00073E65" w:rsidP="00073E65">
      <w:pPr>
        <w:spacing w:after="28" w:line="480" w:lineRule="auto"/>
        <w:ind w:left="0" w:firstLine="0"/>
        <w:rPr>
          <w:rFonts w:ascii="Times New Roman" w:hAnsi="Times New Roman" w:cs="Times New Roman"/>
        </w:rPr>
      </w:pPr>
    </w:p>
    <w:p w14:paraId="1BC8654B" w14:textId="77777777" w:rsidR="007B0D9B" w:rsidRDefault="00000000" w:rsidP="004E1F02">
      <w:pPr>
        <w:numPr>
          <w:ilvl w:val="0"/>
          <w:numId w:val="7"/>
        </w:numPr>
        <w:spacing w:after="1" w:line="480" w:lineRule="auto"/>
        <w:ind w:hanging="360"/>
        <w:rPr>
          <w:rFonts w:ascii="Times New Roman" w:hAnsi="Times New Roman" w:cs="Times New Roman"/>
        </w:rPr>
      </w:pPr>
      <w:r w:rsidRPr="004E1F02">
        <w:rPr>
          <w:rFonts w:ascii="Times New Roman" w:hAnsi="Times New Roman" w:cs="Times New Roman"/>
          <w:b/>
        </w:rPr>
        <w:lastRenderedPageBreak/>
        <w:t>Epistemic Tightness Metrics:</w:t>
      </w:r>
      <w:r w:rsidRPr="004E1F02">
        <w:rPr>
          <w:rFonts w:ascii="Times New Roman" w:hAnsi="Times New Roman" w:cs="Times New Roman"/>
        </w:rPr>
        <w:t xml:space="preserve"> Quantifiable measures of the rigor and coherence of the generated models (e.g., cross-validation against data, expert critiques). </w:t>
      </w:r>
    </w:p>
    <w:p w14:paraId="7945C7FA" w14:textId="77777777" w:rsidR="00073E65" w:rsidRPr="004E1F02" w:rsidRDefault="00073E65" w:rsidP="00073E65">
      <w:pPr>
        <w:spacing w:after="1" w:line="480" w:lineRule="auto"/>
        <w:ind w:left="0" w:firstLine="0"/>
        <w:rPr>
          <w:rFonts w:ascii="Times New Roman" w:hAnsi="Times New Roman" w:cs="Times New Roman"/>
        </w:rPr>
      </w:pPr>
    </w:p>
    <w:p w14:paraId="7A9B262C" w14:textId="4152B5B3" w:rsidR="004E1F02" w:rsidRDefault="00000000" w:rsidP="00712AB2">
      <w:pPr>
        <w:numPr>
          <w:ilvl w:val="0"/>
          <w:numId w:val="7"/>
        </w:numPr>
        <w:spacing w:after="328" w:line="480" w:lineRule="auto"/>
        <w:ind w:hanging="360"/>
        <w:rPr>
          <w:rFonts w:ascii="Times New Roman" w:hAnsi="Times New Roman" w:cs="Times New Roman"/>
        </w:rPr>
      </w:pPr>
      <w:r w:rsidRPr="004E1F02">
        <w:rPr>
          <w:rFonts w:ascii="Times New Roman" w:hAnsi="Times New Roman" w:cs="Times New Roman"/>
          <w:b/>
        </w:rPr>
        <w:t>Resonance Profile:</w:t>
      </w:r>
      <w:r w:rsidRPr="004E1F02">
        <w:rPr>
          <w:rFonts w:ascii="Times New Roman" w:hAnsi="Times New Roman" w:cs="Times New Roman"/>
        </w:rPr>
        <w:t xml:space="preserve"> Optional inclusion of the practitioner's Resonant Mind profile (Big Five traits) and self-reported resonance metrics to aid future problem matching.</w:t>
      </w:r>
      <w:r w:rsidRPr="004E1F02">
        <w:rPr>
          <w:rFonts w:ascii="Times New Roman" w:hAnsi="Times New Roman" w:cs="Times New Roman"/>
          <w:color w:val="575B5F"/>
          <w:vertAlign w:val="superscript"/>
        </w:rPr>
        <w:t xml:space="preserve">1 </w:t>
      </w:r>
    </w:p>
    <w:p w14:paraId="3E2FAC29" w14:textId="77777777" w:rsidR="00712AB2" w:rsidRPr="00712AB2" w:rsidRDefault="00712AB2" w:rsidP="00712AB2">
      <w:pPr>
        <w:spacing w:after="328" w:line="480" w:lineRule="auto"/>
        <w:rPr>
          <w:rFonts w:ascii="Times New Roman" w:hAnsi="Times New Roman" w:cs="Times New Roman"/>
        </w:rPr>
      </w:pPr>
    </w:p>
    <w:p w14:paraId="00BE26EA" w14:textId="45EC7890"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Blockchain-enabled verification could be utilized to ensure the immutability and verifiability of problem badges and portfolio entries, preventing fraud and enhancing trust. </w:t>
      </w:r>
    </w:p>
    <w:p w14:paraId="1367B7A8" w14:textId="77777777" w:rsidR="00712AB2" w:rsidRPr="004E1F02" w:rsidRDefault="00712AB2" w:rsidP="00712AB2">
      <w:pPr>
        <w:spacing w:line="480" w:lineRule="auto"/>
        <w:ind w:left="-5"/>
        <w:rPr>
          <w:rFonts w:ascii="Times New Roman" w:hAnsi="Times New Roman" w:cs="Times New Roman"/>
        </w:rPr>
      </w:pPr>
    </w:p>
    <w:p w14:paraId="31B3F56E" w14:textId="710DC07B"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The shift from credentialism to portfolio-based validation fundamentally redefines professional identity. It moves from a fixed identity ("I am a physicist") to a fluid, project-based identity ("For this project, I am a physicist").</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means identity is no longer fixed to a static domain but attached to a dynamic process of problem-solving. This fosters a more resilient and adaptable "fluid self"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where self-worth is derived from demonstrable utility and continuous contribution, rather than a static title. This carries profound implications for career paths, professional associations, and even personal existential well-being. </w:t>
      </w:r>
    </w:p>
    <w:p w14:paraId="45F60033" w14:textId="77777777" w:rsidR="00712AB2" w:rsidRDefault="00712AB2" w:rsidP="00712AB2">
      <w:pPr>
        <w:spacing w:line="480" w:lineRule="auto"/>
        <w:ind w:left="-5"/>
        <w:rPr>
          <w:rFonts w:ascii="Times New Roman" w:hAnsi="Times New Roman" w:cs="Times New Roman"/>
        </w:rPr>
      </w:pPr>
    </w:p>
    <w:p w14:paraId="72247499" w14:textId="77777777" w:rsidR="003B6A8D" w:rsidRDefault="003B6A8D" w:rsidP="00712AB2">
      <w:pPr>
        <w:spacing w:line="480" w:lineRule="auto"/>
        <w:ind w:left="-5"/>
        <w:rPr>
          <w:rFonts w:ascii="Times New Roman" w:hAnsi="Times New Roman" w:cs="Times New Roman"/>
        </w:rPr>
      </w:pPr>
    </w:p>
    <w:p w14:paraId="5FFCA586" w14:textId="77777777" w:rsidR="003B6A8D" w:rsidRPr="004E1F02" w:rsidRDefault="003B6A8D" w:rsidP="00712AB2">
      <w:pPr>
        <w:spacing w:line="480" w:lineRule="auto"/>
        <w:ind w:left="-5"/>
        <w:rPr>
          <w:rFonts w:ascii="Times New Roman" w:hAnsi="Times New Roman" w:cs="Times New Roman"/>
        </w:rPr>
      </w:pPr>
    </w:p>
    <w:p w14:paraId="0137359C" w14:textId="77777777" w:rsidR="001566ED" w:rsidRPr="00A06CDF" w:rsidRDefault="00000000" w:rsidP="004E1F02">
      <w:pPr>
        <w:pStyle w:val="Heading2"/>
        <w:rPr>
          <w:rFonts w:asciiTheme="majorHAnsi" w:hAnsiTheme="majorHAnsi"/>
          <w:sz w:val="32"/>
          <w:szCs w:val="32"/>
        </w:rPr>
      </w:pPr>
      <w:r w:rsidRPr="00A06CDF">
        <w:rPr>
          <w:rFonts w:asciiTheme="majorHAnsi" w:hAnsiTheme="majorHAnsi"/>
          <w:sz w:val="32"/>
          <w:szCs w:val="32"/>
        </w:rPr>
        <w:lastRenderedPageBreak/>
        <w:t>Formalizing Symbolic Output-Based Validation</w:t>
      </w:r>
    </w:p>
    <w:p w14:paraId="7CE884C7" w14:textId="0A6EF66A" w:rsidR="007B0D9B" w:rsidRDefault="00000000" w:rsidP="00712AB2">
      <w:pPr>
        <w:pStyle w:val="Subtitle"/>
        <w:rPr>
          <w:sz w:val="28"/>
          <w:szCs w:val="28"/>
        </w:rPr>
      </w:pPr>
      <w:r w:rsidRPr="00A06CDF">
        <w:rPr>
          <w:sz w:val="28"/>
          <w:szCs w:val="28"/>
        </w:rPr>
        <w:t xml:space="preserve">Mechanisms for institutional and market acceptance </w:t>
      </w:r>
    </w:p>
    <w:p w14:paraId="5C91D823" w14:textId="77777777" w:rsidR="00712AB2" w:rsidRPr="00712AB2" w:rsidRDefault="00712AB2" w:rsidP="00712AB2"/>
    <w:p w14:paraId="716F39E1" w14:textId="621D913A"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To formalize a symbolic output-based portfolio validation system that institutions and markets will accept, a </w:t>
      </w:r>
      <w:r w:rsidRPr="004E1F02">
        <w:rPr>
          <w:rFonts w:ascii="Times New Roman" w:hAnsi="Times New Roman" w:cs="Times New Roman"/>
          <w:b/>
        </w:rPr>
        <w:t>Distributed Peer Review &amp; Orchestration Engineer Validation Network</w:t>
      </w:r>
      <w:r w:rsidRPr="004E1F02">
        <w:rPr>
          <w:rFonts w:ascii="Times New Roman" w:hAnsi="Times New Roman" w:cs="Times New Roman"/>
        </w:rPr>
        <w:t xml:space="preserve"> is proposed. </w:t>
      </w:r>
    </w:p>
    <w:p w14:paraId="332F9B62" w14:textId="77777777" w:rsidR="00712AB2" w:rsidRPr="004E1F02" w:rsidRDefault="00712AB2" w:rsidP="00712AB2">
      <w:pPr>
        <w:spacing w:line="480" w:lineRule="auto"/>
        <w:ind w:left="-5"/>
        <w:rPr>
          <w:rFonts w:ascii="Times New Roman" w:hAnsi="Times New Roman" w:cs="Times New Roman"/>
        </w:rPr>
      </w:pPr>
    </w:p>
    <w:p w14:paraId="1BD68CAB" w14:textId="4468D033"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This involves establishing "Multi-Stakeholder Validation Boards" comprising domain experts, ethicists, and TE practitioners (including Orchestration Engineers). These boards would review portfolios for rigor, utility, and ethical adherence.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Platforms matching organizations with transient experts would implement "Epistemic Marketplaces" with rating systems that reflect the rigor of models, quality of collaboration, and demonstrable impact, not just client satisfaction.</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would create a reputation economy for TE. </w:t>
      </w:r>
    </w:p>
    <w:p w14:paraId="42FF6AA0" w14:textId="77777777" w:rsidR="00712AB2" w:rsidRPr="004E1F02" w:rsidRDefault="00712AB2" w:rsidP="00712AB2">
      <w:pPr>
        <w:spacing w:line="480" w:lineRule="auto"/>
        <w:ind w:left="-5"/>
        <w:rPr>
          <w:rFonts w:ascii="Times New Roman" w:hAnsi="Times New Roman" w:cs="Times New Roman"/>
        </w:rPr>
      </w:pPr>
    </w:p>
    <w:p w14:paraId="5C8839E2" w14:textId="5BAA4780"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Orchestration Engineers would play a crucial role in validating the process rigor and ethical adherence of transient experts' work within an institutional context, acting as internal quality assurance.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 professional body for Orchestration Engineers could emerge to set standards and certify their competence. Ultimately, acceptance will stem from repeated, verifiable success in solving complex problems that traditional methods fail to address. Pilot programs are critical for building this track record. </w:t>
      </w:r>
    </w:p>
    <w:p w14:paraId="633C91E8" w14:textId="77777777" w:rsidR="00712AB2" w:rsidRPr="004E1F02" w:rsidRDefault="00712AB2" w:rsidP="00712AB2">
      <w:pPr>
        <w:spacing w:line="480" w:lineRule="auto"/>
        <w:ind w:left="-5"/>
        <w:rPr>
          <w:rFonts w:ascii="Times New Roman" w:hAnsi="Times New Roman" w:cs="Times New Roman"/>
        </w:rPr>
      </w:pPr>
    </w:p>
    <w:p w14:paraId="10F4C45F" w14:textId="62188022" w:rsidR="007B0D9B" w:rsidRDefault="00000000" w:rsidP="00712AB2">
      <w:pPr>
        <w:spacing w:after="12" w:line="480" w:lineRule="auto"/>
        <w:ind w:left="-5"/>
        <w:rPr>
          <w:rFonts w:ascii="Times New Roman" w:hAnsi="Times New Roman" w:cs="Times New Roman"/>
        </w:rPr>
      </w:pPr>
      <w:r w:rsidRPr="004E1F02">
        <w:rPr>
          <w:rFonts w:ascii="Times New Roman" w:hAnsi="Times New Roman" w:cs="Times New Roman"/>
        </w:rPr>
        <w:lastRenderedPageBreak/>
        <w:t xml:space="preserve">Formalizing symbolic output validation requires more than just new metrics; it necessitates a new "truth-seeking infrastructure." This infrastructure would be decentralized, transparent, and continuously adaptive, moving away from centralized, opaque credentialing bodies. The emphasis on "epistemic tightness"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and the "Anti-Narrative Reflex"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within the TE process itself means that the </w:t>
      </w:r>
      <w:r w:rsidRPr="004E1F02">
        <w:rPr>
          <w:rFonts w:ascii="Times New Roman" w:hAnsi="Times New Roman" w:cs="Times New Roman"/>
          <w:i/>
        </w:rPr>
        <w:t>methodology</w:t>
      </w:r>
      <w:r w:rsidRPr="004E1F02">
        <w:rPr>
          <w:rFonts w:ascii="Times New Roman" w:hAnsi="Times New Roman" w:cs="Times New Roman"/>
        </w:rPr>
        <w:t xml:space="preserve"> of knowledge generation is inherently self-validating to a degree. The external validation mechanisms (peer review, Orchestration Engineer certification) then act as a meta-layer of trust and quality assurance for this internally rigorous process. This could lead to a more robust and responsive system for recognizing competence than current models. </w:t>
      </w:r>
    </w:p>
    <w:p w14:paraId="49105F4F" w14:textId="77777777" w:rsidR="00073E65" w:rsidRDefault="00073E65" w:rsidP="00712AB2">
      <w:pPr>
        <w:spacing w:after="12" w:line="480" w:lineRule="auto"/>
        <w:ind w:left="-5"/>
        <w:rPr>
          <w:rFonts w:ascii="Times New Roman" w:hAnsi="Times New Roman" w:cs="Times New Roman"/>
        </w:rPr>
      </w:pPr>
    </w:p>
    <w:p w14:paraId="74C94930" w14:textId="77777777" w:rsidR="00073E65" w:rsidRDefault="00073E65" w:rsidP="00712AB2">
      <w:pPr>
        <w:spacing w:after="12" w:line="480" w:lineRule="auto"/>
        <w:ind w:left="-5"/>
        <w:rPr>
          <w:rFonts w:ascii="Times New Roman" w:hAnsi="Times New Roman" w:cs="Times New Roman"/>
        </w:rPr>
      </w:pPr>
    </w:p>
    <w:p w14:paraId="312CCBE1" w14:textId="77777777" w:rsidR="00073E65" w:rsidRDefault="00073E65" w:rsidP="00712AB2">
      <w:pPr>
        <w:spacing w:after="12" w:line="480" w:lineRule="auto"/>
        <w:ind w:left="-5"/>
        <w:rPr>
          <w:rFonts w:ascii="Times New Roman" w:hAnsi="Times New Roman" w:cs="Times New Roman"/>
        </w:rPr>
      </w:pPr>
    </w:p>
    <w:p w14:paraId="0778B11F" w14:textId="77777777" w:rsidR="00073E65" w:rsidRDefault="00073E65" w:rsidP="00712AB2">
      <w:pPr>
        <w:spacing w:after="12" w:line="480" w:lineRule="auto"/>
        <w:ind w:left="-5"/>
        <w:rPr>
          <w:rFonts w:ascii="Times New Roman" w:hAnsi="Times New Roman" w:cs="Times New Roman"/>
        </w:rPr>
      </w:pPr>
    </w:p>
    <w:p w14:paraId="0D2C5BDC" w14:textId="77777777" w:rsidR="00073E65" w:rsidRDefault="00073E65" w:rsidP="00712AB2">
      <w:pPr>
        <w:spacing w:after="12" w:line="480" w:lineRule="auto"/>
        <w:ind w:left="-5"/>
        <w:rPr>
          <w:rFonts w:ascii="Times New Roman" w:hAnsi="Times New Roman" w:cs="Times New Roman"/>
        </w:rPr>
      </w:pPr>
    </w:p>
    <w:p w14:paraId="3D17D83D" w14:textId="77777777" w:rsidR="00073E65" w:rsidRDefault="00073E65" w:rsidP="00712AB2">
      <w:pPr>
        <w:spacing w:after="12" w:line="480" w:lineRule="auto"/>
        <w:ind w:left="-5"/>
        <w:rPr>
          <w:rFonts w:ascii="Times New Roman" w:hAnsi="Times New Roman" w:cs="Times New Roman"/>
        </w:rPr>
      </w:pPr>
    </w:p>
    <w:p w14:paraId="6D598D6A" w14:textId="77777777" w:rsidR="00073E65" w:rsidRDefault="00073E65" w:rsidP="00712AB2">
      <w:pPr>
        <w:spacing w:after="12" w:line="480" w:lineRule="auto"/>
        <w:ind w:left="-5"/>
        <w:rPr>
          <w:rFonts w:ascii="Times New Roman" w:hAnsi="Times New Roman" w:cs="Times New Roman"/>
        </w:rPr>
      </w:pPr>
    </w:p>
    <w:p w14:paraId="67DA7B09" w14:textId="77777777" w:rsidR="00073E65" w:rsidRDefault="00073E65" w:rsidP="00712AB2">
      <w:pPr>
        <w:spacing w:after="12" w:line="480" w:lineRule="auto"/>
        <w:ind w:left="-5"/>
        <w:rPr>
          <w:rFonts w:ascii="Times New Roman" w:hAnsi="Times New Roman" w:cs="Times New Roman"/>
        </w:rPr>
      </w:pPr>
    </w:p>
    <w:p w14:paraId="2C7A806A" w14:textId="77777777" w:rsidR="00073E65" w:rsidRDefault="00073E65" w:rsidP="00712AB2">
      <w:pPr>
        <w:spacing w:after="12" w:line="480" w:lineRule="auto"/>
        <w:ind w:left="-5"/>
        <w:rPr>
          <w:rFonts w:ascii="Times New Roman" w:hAnsi="Times New Roman" w:cs="Times New Roman"/>
        </w:rPr>
      </w:pPr>
    </w:p>
    <w:p w14:paraId="14EA5677" w14:textId="77777777" w:rsidR="00073E65" w:rsidRDefault="00073E65" w:rsidP="00712AB2">
      <w:pPr>
        <w:spacing w:after="12" w:line="480" w:lineRule="auto"/>
        <w:ind w:left="-5"/>
        <w:rPr>
          <w:rFonts w:ascii="Times New Roman" w:hAnsi="Times New Roman" w:cs="Times New Roman"/>
        </w:rPr>
      </w:pPr>
    </w:p>
    <w:p w14:paraId="1518DD5C" w14:textId="77777777" w:rsidR="00073E65" w:rsidRDefault="00073E65" w:rsidP="00712AB2">
      <w:pPr>
        <w:spacing w:after="12" w:line="480" w:lineRule="auto"/>
        <w:ind w:left="-5"/>
        <w:rPr>
          <w:rFonts w:ascii="Times New Roman" w:hAnsi="Times New Roman" w:cs="Times New Roman"/>
        </w:rPr>
      </w:pPr>
    </w:p>
    <w:p w14:paraId="3277481F" w14:textId="77777777" w:rsidR="00073E65" w:rsidRDefault="00073E65" w:rsidP="00712AB2">
      <w:pPr>
        <w:spacing w:after="12" w:line="480" w:lineRule="auto"/>
        <w:ind w:left="-5"/>
        <w:rPr>
          <w:rFonts w:ascii="Times New Roman" w:hAnsi="Times New Roman" w:cs="Times New Roman"/>
        </w:rPr>
      </w:pPr>
    </w:p>
    <w:p w14:paraId="37FC3F8F" w14:textId="77777777" w:rsidR="00712AB2" w:rsidRPr="004E1F02" w:rsidRDefault="00712AB2" w:rsidP="00712AB2">
      <w:pPr>
        <w:spacing w:after="12" w:line="480" w:lineRule="auto"/>
        <w:ind w:left="-5"/>
        <w:rPr>
          <w:rFonts w:ascii="Times New Roman" w:hAnsi="Times New Roman" w:cs="Times New Roman"/>
        </w:rPr>
      </w:pPr>
    </w:p>
    <w:p w14:paraId="2AC3B966" w14:textId="2512BCBA" w:rsidR="001566ED" w:rsidRPr="00A06CDF" w:rsidRDefault="00000000" w:rsidP="004E1F02">
      <w:pPr>
        <w:pStyle w:val="Heading1"/>
        <w:rPr>
          <w:rFonts w:asciiTheme="majorHAnsi" w:hAnsiTheme="majorHAnsi"/>
          <w:sz w:val="40"/>
          <w:szCs w:val="40"/>
        </w:rPr>
      </w:pPr>
      <w:r w:rsidRPr="00A06CDF">
        <w:rPr>
          <w:rFonts w:asciiTheme="majorHAnsi" w:hAnsiTheme="majorHAnsi"/>
          <w:sz w:val="40"/>
          <w:szCs w:val="40"/>
        </w:rPr>
        <w:lastRenderedPageBreak/>
        <w:t>Ethical Scaffolding</w:t>
      </w:r>
    </w:p>
    <w:p w14:paraId="3711F328" w14:textId="3A88FDC9" w:rsidR="007B0D9B" w:rsidRDefault="00000000" w:rsidP="00712AB2">
      <w:pPr>
        <w:pStyle w:val="Subtitle"/>
        <w:rPr>
          <w:sz w:val="28"/>
          <w:szCs w:val="28"/>
        </w:rPr>
      </w:pPr>
      <w:r w:rsidRPr="00A06CDF">
        <w:rPr>
          <w:sz w:val="28"/>
          <w:szCs w:val="28"/>
        </w:rPr>
        <w:t xml:space="preserve">Protocols for Safety and Equity </w:t>
      </w:r>
    </w:p>
    <w:p w14:paraId="330BE7F6" w14:textId="77777777" w:rsidR="00712AB2" w:rsidRPr="00712AB2" w:rsidRDefault="00712AB2" w:rsidP="00712AB2"/>
    <w:p w14:paraId="46AA1AF3" w14:textId="77777777" w:rsidR="007B0D9B" w:rsidRPr="004E1F02" w:rsidRDefault="00000000" w:rsidP="004E1F02">
      <w:pPr>
        <w:spacing w:line="480" w:lineRule="auto"/>
        <w:ind w:left="-5"/>
        <w:rPr>
          <w:rFonts w:ascii="Times New Roman" w:hAnsi="Times New Roman" w:cs="Times New Roman"/>
        </w:rPr>
      </w:pPr>
      <w:r w:rsidRPr="004E1F02">
        <w:rPr>
          <w:rFonts w:ascii="Times New Roman" w:hAnsi="Times New Roman" w:cs="Times New Roman"/>
        </w:rPr>
        <w:t xml:space="preserve">The transformative potential of Transient Expertise is accompanied by significant ethical considerations. Robust protocols are essential to mitigate risks such as epistemic fraud, AI misuse, emergent cognitive class division, and cognitive overload. </w:t>
      </w:r>
    </w:p>
    <w:p w14:paraId="06D8B8D1" w14:textId="77777777" w:rsidR="007B0D9B" w:rsidRPr="004E1F02" w:rsidRDefault="00000000" w:rsidP="004E1F02">
      <w:pPr>
        <w:spacing w:after="254" w:line="480" w:lineRule="auto"/>
        <w:ind w:left="0" w:firstLine="0"/>
        <w:rPr>
          <w:rFonts w:ascii="Times New Roman" w:hAnsi="Times New Roman" w:cs="Times New Roman"/>
        </w:rPr>
      </w:pPr>
      <w:r w:rsidRPr="004E1F02">
        <w:rPr>
          <w:rFonts w:ascii="Times New Roman" w:hAnsi="Times New Roman" w:cs="Times New Roman"/>
        </w:rPr>
        <w:t xml:space="preserve"> </w:t>
      </w:r>
    </w:p>
    <w:p w14:paraId="7C03F999"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Mitigating Epistemic Fraud and AI Misuse</w:t>
      </w:r>
    </w:p>
    <w:p w14:paraId="2CB8947E" w14:textId="127CB096" w:rsidR="007B0D9B" w:rsidRDefault="00000000" w:rsidP="00712AB2">
      <w:pPr>
        <w:pStyle w:val="Subtitle"/>
        <w:rPr>
          <w:sz w:val="28"/>
          <w:szCs w:val="28"/>
        </w:rPr>
      </w:pPr>
      <w:r w:rsidRPr="008127D6">
        <w:rPr>
          <w:sz w:val="28"/>
          <w:szCs w:val="28"/>
        </w:rPr>
        <w:t xml:space="preserve">Protocols for quality assurance, AI interpretability, and human oversight </w:t>
      </w:r>
    </w:p>
    <w:p w14:paraId="1354EF8F" w14:textId="77777777" w:rsidR="00712AB2" w:rsidRPr="00712AB2" w:rsidRDefault="00712AB2" w:rsidP="00712AB2"/>
    <w:p w14:paraId="09A70A2C" w14:textId="3C7702A9"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To mitigate epistemic fraud and the misuse of AI tools, a </w:t>
      </w:r>
      <w:r w:rsidRPr="004E1F02">
        <w:rPr>
          <w:rFonts w:ascii="Times New Roman" w:hAnsi="Times New Roman" w:cs="Times New Roman"/>
          <w:b/>
        </w:rPr>
        <w:t>Multi-Layered Epistemic Integrity Protocols</w:t>
      </w:r>
      <w:r w:rsidRPr="004E1F02">
        <w:rPr>
          <w:rFonts w:ascii="Times New Roman" w:hAnsi="Times New Roman" w:cs="Times New Roman"/>
        </w:rPr>
        <w:t xml:space="preserve"> framework is proposed. </w:t>
      </w:r>
    </w:p>
    <w:p w14:paraId="784486AE" w14:textId="77777777" w:rsidR="00712AB2" w:rsidRPr="004E1F02" w:rsidRDefault="00712AB2" w:rsidP="00712AB2">
      <w:pPr>
        <w:spacing w:line="480" w:lineRule="auto"/>
        <w:ind w:left="-5"/>
        <w:rPr>
          <w:rFonts w:ascii="Times New Roman" w:hAnsi="Times New Roman" w:cs="Times New Roman"/>
        </w:rPr>
      </w:pPr>
    </w:p>
    <w:p w14:paraId="2D411D38" w14:textId="77EFB040" w:rsidR="004E1F02" w:rsidRDefault="00000000" w:rsidP="00712AB2">
      <w:pPr>
        <w:spacing w:after="274" w:line="480" w:lineRule="auto"/>
        <w:ind w:left="-5"/>
        <w:rPr>
          <w:rFonts w:ascii="Times New Roman" w:hAnsi="Times New Roman" w:cs="Times New Roman"/>
          <w:color w:val="575B5F"/>
          <w:vertAlign w:val="superscript"/>
        </w:rPr>
      </w:pPr>
      <w:r w:rsidRPr="004E1F02">
        <w:rPr>
          <w:rFonts w:ascii="Times New Roman" w:hAnsi="Times New Roman" w:cs="Times New Roman"/>
        </w:rPr>
        <w:t>Internal safeguards are paramount: the involuntary nature of FSI and the deep skepticism of the Anti-Narrative Reflex are designed to protect the authentic practitioner from self-deception and superficiality.</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Recursive Co-Modeling Protocol's "Pressure" and "Alignment" phases explicitly require stress-testing and triangulation against external data.</w:t>
      </w:r>
      <w:r w:rsidRPr="004E1F02">
        <w:rPr>
          <w:rFonts w:ascii="Times New Roman" w:hAnsi="Times New Roman" w:cs="Times New Roman"/>
          <w:color w:val="575B5F"/>
          <w:vertAlign w:val="superscript"/>
        </w:rPr>
        <w:t xml:space="preserve">1 </w:t>
      </w:r>
    </w:p>
    <w:p w14:paraId="3DFDB1F5" w14:textId="77777777" w:rsidR="00712AB2" w:rsidRPr="00712AB2" w:rsidRDefault="00712AB2" w:rsidP="00712AB2">
      <w:pPr>
        <w:spacing w:after="274" w:line="480" w:lineRule="auto"/>
        <w:ind w:left="-5"/>
        <w:rPr>
          <w:rFonts w:ascii="Times New Roman" w:hAnsi="Times New Roman" w:cs="Times New Roman"/>
          <w:color w:val="575B5F"/>
          <w:vertAlign w:val="superscript"/>
        </w:rPr>
      </w:pPr>
    </w:p>
    <w:p w14:paraId="5371AB4F" w14:textId="48A0C7E4" w:rsidR="004E1F02" w:rsidRDefault="00000000" w:rsidP="00712AB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Regarding AI, transparency and explainability are mandated, requiring AI systems to explain their reasoning and allowing humans to easily override or question outputs.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development of </w:t>
      </w:r>
      <w:r w:rsidRPr="004E1F02">
        <w:rPr>
          <w:rFonts w:ascii="Times New Roman" w:hAnsi="Times New Roman" w:cs="Times New Roman"/>
        </w:rPr>
        <w:lastRenderedPageBreak/>
        <w:t>"AI interpretability" tools is crucial.</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"Human-in-the-Loop Validation" involves designing explicit human checkpoints within the co-modeling process where the transient expert must critically evaluate AI outputs and provide independent judgment. Encouraging the use of diverse AI models can also help cross-validate information and reduce single-source bias.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 conscious practice of remembering that any model is provisional and a representation, not reality itself—an "Anti-Ontologizing Reflex"—is cultivated to prevent premature reification and epistemic hubris.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Finally, new legal and organizational protocols are needed for managing "Distributed Accountability Frameworks" in human-AI creative partnerships, defining clear lines of responsibility for flawed models, involving the practitioner, AI developers, and Orchestration Engineers.</w:t>
      </w:r>
      <w:r w:rsidRPr="004E1F02">
        <w:rPr>
          <w:rFonts w:ascii="Times New Roman" w:hAnsi="Times New Roman" w:cs="Times New Roman"/>
          <w:color w:val="575B5F"/>
          <w:vertAlign w:val="superscript"/>
        </w:rPr>
        <w:t xml:space="preserve">1 </w:t>
      </w:r>
    </w:p>
    <w:p w14:paraId="257C0181" w14:textId="77777777" w:rsidR="00712AB2" w:rsidRPr="00712AB2" w:rsidRDefault="00712AB2" w:rsidP="00712AB2">
      <w:pPr>
        <w:spacing w:line="480" w:lineRule="auto"/>
        <w:ind w:left="-5"/>
        <w:rPr>
          <w:rFonts w:ascii="Times New Roman" w:hAnsi="Times New Roman" w:cs="Times New Roman"/>
          <w:color w:val="575B5F"/>
          <w:vertAlign w:val="superscript"/>
        </w:rPr>
      </w:pPr>
    </w:p>
    <w:p w14:paraId="520CA1AA" w14:textId="75D4D4EC"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As AI becomes a co-constitutive partner, the risk of "Dunning-Kruger masking"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and "overreliance on AI"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necessitates a new form of "cognitive due diligence." This extends beyond traditional fact-checking to evaluating the </w:t>
      </w:r>
      <w:r w:rsidRPr="004E1F02">
        <w:rPr>
          <w:rFonts w:ascii="Times New Roman" w:hAnsi="Times New Roman" w:cs="Times New Roman"/>
          <w:i/>
        </w:rPr>
        <w:t>process</w:t>
      </w:r>
      <w:r w:rsidRPr="004E1F02">
        <w:rPr>
          <w:rFonts w:ascii="Times New Roman" w:hAnsi="Times New Roman" w:cs="Times New Roman"/>
        </w:rPr>
        <w:t xml:space="preserve"> by which knowledge was generated, the biases inherent in the AI, and the cognitive state of the human. This implies a need for new auditing disciplines, perhaps "Epistemic Auditors," who can assess the integrity of the human-AI co-modeling process and the "epistemic tightness" of the resulting constructs. </w:t>
      </w:r>
    </w:p>
    <w:p w14:paraId="7A404528" w14:textId="77777777" w:rsidR="00712AB2" w:rsidRPr="004E1F02" w:rsidRDefault="00712AB2" w:rsidP="00712AB2">
      <w:pPr>
        <w:spacing w:line="480" w:lineRule="auto"/>
        <w:ind w:left="-5"/>
        <w:rPr>
          <w:rFonts w:ascii="Times New Roman" w:hAnsi="Times New Roman" w:cs="Times New Roman"/>
        </w:rPr>
      </w:pPr>
    </w:p>
    <w:p w14:paraId="74550600"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Addressing Emergent Cognitive Class Division</w:t>
      </w:r>
    </w:p>
    <w:p w14:paraId="07FAFA4F" w14:textId="2A6FFBEF" w:rsidR="007B0D9B" w:rsidRDefault="00000000" w:rsidP="00712AB2">
      <w:pPr>
        <w:pStyle w:val="Subtitle"/>
        <w:rPr>
          <w:sz w:val="28"/>
          <w:szCs w:val="28"/>
        </w:rPr>
      </w:pPr>
      <w:r w:rsidRPr="008127D6">
        <w:rPr>
          <w:sz w:val="28"/>
          <w:szCs w:val="28"/>
        </w:rPr>
        <w:t xml:space="preserve">Strategies for ensuring cognitive equity and neuro-inclusivity </w:t>
      </w:r>
    </w:p>
    <w:p w14:paraId="78A9FC29" w14:textId="77777777" w:rsidR="00712AB2" w:rsidRPr="00712AB2" w:rsidRDefault="00712AB2" w:rsidP="00712AB2"/>
    <w:p w14:paraId="2F194F91" w14:textId="2C3B9BBE"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lastRenderedPageBreak/>
        <w:t xml:space="preserve">To build a normative layer that aligns with equity and neuro-inclusivity without compromising epistemic rigor, a </w:t>
      </w:r>
      <w:r w:rsidRPr="004E1F02">
        <w:rPr>
          <w:rFonts w:ascii="Times New Roman" w:hAnsi="Times New Roman" w:cs="Times New Roman"/>
          <w:b/>
        </w:rPr>
        <w:t>Universal Access &amp; Neuro-Affirming Infrastructure</w:t>
      </w:r>
      <w:r w:rsidRPr="004E1F02">
        <w:rPr>
          <w:rFonts w:ascii="Times New Roman" w:hAnsi="Times New Roman" w:cs="Times New Roman"/>
        </w:rPr>
        <w:t xml:space="preserve"> framework is essential. </w:t>
      </w:r>
    </w:p>
    <w:p w14:paraId="7CBAEB67" w14:textId="77777777" w:rsidR="00712AB2" w:rsidRPr="004E1F02" w:rsidRDefault="00712AB2" w:rsidP="00712AB2">
      <w:pPr>
        <w:spacing w:line="480" w:lineRule="auto"/>
        <w:ind w:left="-5"/>
        <w:rPr>
          <w:rFonts w:ascii="Times New Roman" w:hAnsi="Times New Roman" w:cs="Times New Roman"/>
        </w:rPr>
      </w:pPr>
    </w:p>
    <w:p w14:paraId="31060537" w14:textId="29E5C315"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Policies and funding mechanisms must be implemented to ensure broad and equitable access to advanced AI tools and GSSE-like environments, preventing a "cognitive aristocracy".</w:t>
      </w:r>
      <w:r w:rsidRPr="004E1F02">
        <w:rPr>
          <w:rFonts w:ascii="Times New Roman" w:hAnsi="Times New Roman" w:cs="Times New Roman"/>
          <w:color w:val="575B5F"/>
          <w:vertAlign w:val="superscript"/>
        </w:rPr>
        <w:t xml:space="preserve">1 </w:t>
      </w:r>
      <w:r w:rsidRPr="004E1F02">
        <w:rPr>
          <w:rFonts w:ascii="Times New Roman" w:hAnsi="Times New Roman" w:cs="Times New Roman"/>
        </w:rPr>
        <w:t>This includes open-source initiatives and subsidized access. A "Neuro-Inclusive Design Imperative" dictates actively designing educational and work environments (GSSEs) to accommodate and leverage diverse cognitive styles, recognizing that traits often pathologized (e.g., low Industriousness, high Volatility) are functional assets for TE.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is considered an "ethical imperative".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Widespread training in TE meta-skills—problem-framing, AI orchestration, and metacognitive strategies—empowers individuals to become "transactive agents" in the symbolic terrain, regardless of their traditional educational background.</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Advocacy for legal and policy changes that recognize and protect diverse cognitive profiles in the workplace and educational systems, moving beyond basic accommodation to active affirmation, is also critical. </w:t>
      </w:r>
    </w:p>
    <w:p w14:paraId="5217576C" w14:textId="77777777" w:rsidR="00712AB2" w:rsidRPr="004E1F02" w:rsidRDefault="00712AB2" w:rsidP="00712AB2">
      <w:pPr>
        <w:spacing w:line="480" w:lineRule="auto"/>
        <w:ind w:left="-5"/>
        <w:rPr>
          <w:rFonts w:ascii="Times New Roman" w:hAnsi="Times New Roman" w:cs="Times New Roman"/>
        </w:rPr>
      </w:pPr>
    </w:p>
    <w:p w14:paraId="54D45035" w14:textId="5CFEB8E2"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The emergence of cognitive class division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is a profound implication. Addressing it requires more than just diversity and inclusion initiatives; it demands "ontological equity." This means ensuring that the </w:t>
      </w:r>
      <w:r w:rsidRPr="004E1F02">
        <w:rPr>
          <w:rFonts w:ascii="Times New Roman" w:hAnsi="Times New Roman" w:cs="Times New Roman"/>
          <w:i/>
        </w:rPr>
        <w:t>fundamental capacity to generate meaning and insight</w:t>
      </w:r>
      <w:r w:rsidRPr="004E1F02">
        <w:rPr>
          <w:rFonts w:ascii="Times New Roman" w:hAnsi="Times New Roman" w:cs="Times New Roman"/>
        </w:rPr>
        <w:t xml:space="preserve">—the core of TE—is equitably distributed and supported, not just access to jobs. It is about valuing diverse ways of knowing and </w:t>
      </w:r>
      <w:proofErr w:type="gramStart"/>
      <w:r w:rsidRPr="004E1F02">
        <w:rPr>
          <w:rFonts w:ascii="Times New Roman" w:hAnsi="Times New Roman" w:cs="Times New Roman"/>
        </w:rPr>
        <w:t>being, and</w:t>
      </w:r>
      <w:proofErr w:type="gramEnd"/>
      <w:r w:rsidRPr="004E1F02">
        <w:rPr>
          <w:rFonts w:ascii="Times New Roman" w:hAnsi="Times New Roman" w:cs="Times New Roman"/>
        </w:rPr>
        <w:t xml:space="preserve"> designing systems that enable all forms of human cognitive flourishing. This shifts the ethical discussion from economic opportunity to the very nature of personhood and intellectual contribution in an AI-augmented world. </w:t>
      </w:r>
    </w:p>
    <w:p w14:paraId="7BEBB443"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lastRenderedPageBreak/>
        <w:t>Building a Normative Layer</w:t>
      </w:r>
    </w:p>
    <w:p w14:paraId="146B77E6" w14:textId="675C4E7A" w:rsidR="007B0D9B" w:rsidRDefault="00000000" w:rsidP="00712AB2">
      <w:pPr>
        <w:pStyle w:val="Subtitle"/>
        <w:rPr>
          <w:sz w:val="28"/>
          <w:szCs w:val="28"/>
        </w:rPr>
      </w:pPr>
      <w:r w:rsidRPr="008127D6">
        <w:rPr>
          <w:sz w:val="28"/>
          <w:szCs w:val="28"/>
        </w:rPr>
        <w:t xml:space="preserve">Aligning with equity and neuro-inclusivity without compromising epistemic rigor </w:t>
      </w:r>
    </w:p>
    <w:p w14:paraId="15663895" w14:textId="77777777" w:rsidR="00712AB2" w:rsidRPr="00712AB2" w:rsidRDefault="00712AB2" w:rsidP="00712AB2"/>
    <w:p w14:paraId="24C54775" w14:textId="3AAEDEDF"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The normative layer for TE must be built on principles of epistemic ethics and community governance. Fostering global communities of TE practitioners and Orchestration Engineers to self-govern, establish ethical guidelines, and share best practices can ensure rigor while maintaining flexibility.</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Specialized ethical review boards should be established for TE projects, particularly those with societal implications, ensuring alignment with principles of equity, fairness, and non-maleficence. Initiating broad public discourse on the implications of TE is crucial for fostering societal understanding and buy-in for its ethical development. A future discipline, "Resonance Ecology," could explore how to cultivate environments where diverse cognitive profiles can find resonance and contribute rigorously, ensuring that the pursuit of truth is inclusive. </w:t>
      </w:r>
    </w:p>
    <w:p w14:paraId="286EBD0F" w14:textId="77777777" w:rsidR="00712AB2" w:rsidRPr="004E1F02" w:rsidRDefault="00712AB2" w:rsidP="00712AB2">
      <w:pPr>
        <w:spacing w:line="480" w:lineRule="auto"/>
        <w:ind w:left="-5"/>
        <w:rPr>
          <w:rFonts w:ascii="Times New Roman" w:hAnsi="Times New Roman" w:cs="Times New Roman"/>
        </w:rPr>
      </w:pPr>
    </w:p>
    <w:p w14:paraId="5ED834F0"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Safeguarding Against Cognitive Overload and Burnout</w:t>
      </w:r>
    </w:p>
    <w:p w14:paraId="738F6B31" w14:textId="2DCE84B3" w:rsidR="007B0D9B" w:rsidRDefault="00000000" w:rsidP="00712AB2">
      <w:pPr>
        <w:pStyle w:val="Subtitle"/>
        <w:rPr>
          <w:sz w:val="28"/>
          <w:szCs w:val="28"/>
        </w:rPr>
      </w:pPr>
      <w:r w:rsidRPr="008127D6">
        <w:rPr>
          <w:sz w:val="28"/>
          <w:szCs w:val="28"/>
        </w:rPr>
        <w:t xml:space="preserve">Designing for cognitive resilience and practitioner well-being </w:t>
      </w:r>
    </w:p>
    <w:p w14:paraId="42F92184" w14:textId="77777777" w:rsidR="00712AB2" w:rsidRPr="00712AB2" w:rsidRDefault="00712AB2" w:rsidP="00712AB2"/>
    <w:p w14:paraId="16C621EE" w14:textId="6A8799B2" w:rsidR="004E1F02" w:rsidRDefault="00000000" w:rsidP="00712AB2">
      <w:pPr>
        <w:spacing w:after="0" w:line="480" w:lineRule="auto"/>
        <w:ind w:left="-5"/>
        <w:rPr>
          <w:rFonts w:ascii="Times New Roman" w:hAnsi="Times New Roman" w:cs="Times New Roman"/>
          <w:color w:val="000000"/>
        </w:rPr>
      </w:pPr>
      <w:r w:rsidRPr="004E1F02">
        <w:rPr>
          <w:rFonts w:ascii="Times New Roman" w:hAnsi="Times New Roman" w:cs="Times New Roman"/>
          <w:color w:val="000000"/>
        </w:rPr>
        <w:t xml:space="preserve">To mitigate cognitive overload, a Resilience-by-Design &amp; Practitioner Support Systems framework is necessary. </w:t>
      </w:r>
    </w:p>
    <w:p w14:paraId="404CF8B2" w14:textId="77777777" w:rsidR="00712AB2" w:rsidRPr="00712AB2" w:rsidRDefault="00712AB2" w:rsidP="00712AB2">
      <w:pPr>
        <w:spacing w:after="0" w:line="480" w:lineRule="auto"/>
        <w:ind w:left="-5"/>
        <w:rPr>
          <w:rFonts w:ascii="Times New Roman" w:hAnsi="Times New Roman" w:cs="Times New Roman"/>
          <w:color w:val="000000"/>
        </w:rPr>
      </w:pPr>
    </w:p>
    <w:p w14:paraId="7399B709" w14:textId="63ED9FDA" w:rsidR="004E1F02" w:rsidRDefault="00000000" w:rsidP="00712AB2">
      <w:pPr>
        <w:spacing w:after="0" w:line="480" w:lineRule="auto"/>
        <w:ind w:left="-5"/>
        <w:rPr>
          <w:rFonts w:ascii="Times New Roman" w:hAnsi="Times New Roman" w:cs="Times New Roman"/>
          <w:color w:val="000000"/>
        </w:rPr>
      </w:pPr>
      <w:r w:rsidRPr="004E1F02">
        <w:rPr>
          <w:rFonts w:ascii="Times New Roman" w:hAnsi="Times New Roman" w:cs="Times New Roman"/>
          <w:color w:val="000000"/>
        </w:rPr>
        <w:t xml:space="preserve">Project timelines and expectations must be designed to explicitly accommodate the oscillatory nature of TE, including mandatory "off-phases" for diffuse ideation and recovery, aligning with </w:t>
      </w:r>
      <w:r w:rsidRPr="004E1F02">
        <w:rPr>
          <w:rFonts w:ascii="Times New Roman" w:hAnsi="Times New Roman" w:cs="Times New Roman"/>
          <w:color w:val="000000"/>
        </w:rPr>
        <w:lastRenderedPageBreak/>
        <w:t xml:space="preserve">SCMF.1 The GSSE's features are specifically designed to support this.1 Economic security models, such as guaranteed income between projects or retainer-based compensation, can reduce pressure for constant high-intensity work, preventing burnout.1 Readily accessible mental health services tailored to the unique psychological demands of high-volatility, high-intensity cognitive work are also vital.1 Continuous refinement of GSSE design based on biofeedback and practitioner input helps minimize cognitive load and FSI triggers.1 The Orchestration Engineer's role explicitly includes monitoring practitioner well-being, advocating for their needs, and ensuring sustainable work rhythms.1 </w:t>
      </w:r>
    </w:p>
    <w:p w14:paraId="419DAF31" w14:textId="77777777" w:rsidR="00712AB2" w:rsidRPr="00712AB2" w:rsidRDefault="00712AB2" w:rsidP="00712AB2">
      <w:pPr>
        <w:spacing w:after="0" w:line="480" w:lineRule="auto"/>
        <w:ind w:left="-5"/>
        <w:rPr>
          <w:rFonts w:ascii="Times New Roman" w:hAnsi="Times New Roman" w:cs="Times New Roman"/>
          <w:color w:val="000000"/>
        </w:rPr>
      </w:pPr>
    </w:p>
    <w:p w14:paraId="779E8556" w14:textId="7007C1A7"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The high-intensity nature of TE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and the high-volatility personality profile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create a significant risk of burnout.</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Mitigation is not merely about preventing harm; it is about designing for "cognitive resilience"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and "sustainable cognitive flourishing." This shifts the focus from maximizing output to optimizing the long-term health and creative capacity of the transient expert. It implies a new understanding of "productivity" that integrates rest, recovery, and </w:t>
      </w:r>
      <w:proofErr w:type="gramStart"/>
      <w:r w:rsidRPr="004E1F02">
        <w:rPr>
          <w:rFonts w:ascii="Times New Roman" w:hAnsi="Times New Roman" w:cs="Times New Roman"/>
        </w:rPr>
        <w:t>meaning-making</w:t>
      </w:r>
      <w:proofErr w:type="gramEnd"/>
      <w:r w:rsidRPr="004E1F02">
        <w:rPr>
          <w:rFonts w:ascii="Times New Roman" w:hAnsi="Times New Roman" w:cs="Times New Roman"/>
        </w:rPr>
        <w:t xml:space="preserve"> as essential components. </w:t>
      </w:r>
    </w:p>
    <w:p w14:paraId="65714A51" w14:textId="77777777" w:rsidR="00073E65" w:rsidRDefault="00073E65" w:rsidP="00712AB2">
      <w:pPr>
        <w:spacing w:line="480" w:lineRule="auto"/>
        <w:ind w:left="-5"/>
        <w:rPr>
          <w:rFonts w:ascii="Times New Roman" w:hAnsi="Times New Roman" w:cs="Times New Roman"/>
        </w:rPr>
      </w:pPr>
    </w:p>
    <w:p w14:paraId="2867E436" w14:textId="77777777" w:rsidR="00073E65" w:rsidRDefault="00073E65" w:rsidP="00712AB2">
      <w:pPr>
        <w:spacing w:line="480" w:lineRule="auto"/>
        <w:ind w:left="-5"/>
        <w:rPr>
          <w:rFonts w:ascii="Times New Roman" w:hAnsi="Times New Roman" w:cs="Times New Roman"/>
        </w:rPr>
      </w:pPr>
    </w:p>
    <w:p w14:paraId="168589C2" w14:textId="77777777" w:rsidR="00073E65" w:rsidRDefault="00073E65" w:rsidP="00712AB2">
      <w:pPr>
        <w:spacing w:line="480" w:lineRule="auto"/>
        <w:ind w:left="-5"/>
        <w:rPr>
          <w:rFonts w:ascii="Times New Roman" w:hAnsi="Times New Roman" w:cs="Times New Roman"/>
        </w:rPr>
      </w:pPr>
    </w:p>
    <w:p w14:paraId="277CF11E" w14:textId="77777777" w:rsidR="00073E65" w:rsidRDefault="00073E65" w:rsidP="00712AB2">
      <w:pPr>
        <w:spacing w:line="480" w:lineRule="auto"/>
        <w:ind w:left="-5"/>
        <w:rPr>
          <w:rFonts w:ascii="Times New Roman" w:hAnsi="Times New Roman" w:cs="Times New Roman"/>
        </w:rPr>
      </w:pPr>
    </w:p>
    <w:p w14:paraId="4B4AD5A0" w14:textId="77777777" w:rsidR="00712AB2" w:rsidRPr="004E1F02" w:rsidRDefault="00712AB2" w:rsidP="00712AB2">
      <w:pPr>
        <w:spacing w:line="480" w:lineRule="auto"/>
        <w:ind w:left="-5"/>
        <w:rPr>
          <w:rFonts w:ascii="Times New Roman" w:hAnsi="Times New Roman" w:cs="Times New Roman"/>
        </w:rPr>
      </w:pPr>
    </w:p>
    <w:p w14:paraId="148B56C1" w14:textId="2516A54E" w:rsidR="001566ED" w:rsidRPr="008127D6" w:rsidRDefault="00000000" w:rsidP="004E1F02">
      <w:pPr>
        <w:pStyle w:val="Heading1"/>
        <w:rPr>
          <w:rFonts w:asciiTheme="majorHAnsi" w:hAnsiTheme="majorHAnsi"/>
          <w:sz w:val="40"/>
          <w:szCs w:val="40"/>
        </w:rPr>
      </w:pPr>
      <w:r w:rsidRPr="008127D6">
        <w:rPr>
          <w:rFonts w:asciiTheme="majorHAnsi" w:hAnsiTheme="majorHAnsi"/>
          <w:sz w:val="40"/>
          <w:szCs w:val="40"/>
        </w:rPr>
        <w:lastRenderedPageBreak/>
        <w:t>Trait Detection and System Access</w:t>
      </w:r>
    </w:p>
    <w:p w14:paraId="798B6EFC" w14:textId="349C53C9" w:rsidR="007B0D9B" w:rsidRDefault="00000000" w:rsidP="00712AB2">
      <w:pPr>
        <w:pStyle w:val="Subtitle"/>
        <w:rPr>
          <w:sz w:val="28"/>
          <w:szCs w:val="28"/>
        </w:rPr>
      </w:pPr>
      <w:r w:rsidRPr="008127D6">
        <w:rPr>
          <w:sz w:val="28"/>
          <w:szCs w:val="28"/>
        </w:rPr>
        <w:t xml:space="preserve">Personalizing Affordances </w:t>
      </w:r>
    </w:p>
    <w:p w14:paraId="7F0E530E" w14:textId="77777777" w:rsidR="00712AB2" w:rsidRPr="00712AB2" w:rsidRDefault="00712AB2" w:rsidP="00712AB2"/>
    <w:p w14:paraId="732B0FE0" w14:textId="71E110D5"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The effective implementation of Transient Expertise hinges on the ability to accurately detect and leverage individual cognitive architectures to personalize system affordances, while ensuring ethical safeguards.</w:t>
      </w:r>
    </w:p>
    <w:p w14:paraId="246F5C66" w14:textId="77777777" w:rsidR="00712AB2" w:rsidRPr="004E1F02" w:rsidRDefault="00712AB2" w:rsidP="00712AB2">
      <w:pPr>
        <w:spacing w:line="480" w:lineRule="auto"/>
        <w:ind w:left="-5"/>
        <w:rPr>
          <w:rFonts w:ascii="Times New Roman" w:hAnsi="Times New Roman" w:cs="Times New Roman"/>
        </w:rPr>
      </w:pPr>
    </w:p>
    <w:p w14:paraId="55F5CFF2"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Detecting and Validating Cognitive Architecture</w:t>
      </w:r>
    </w:p>
    <w:p w14:paraId="4A9E08B9" w14:textId="12B89373" w:rsidR="007B0D9B" w:rsidRDefault="00000000" w:rsidP="00712AB2">
      <w:pPr>
        <w:pStyle w:val="Subtitle"/>
        <w:rPr>
          <w:sz w:val="28"/>
          <w:szCs w:val="28"/>
        </w:rPr>
      </w:pPr>
      <w:r w:rsidRPr="008127D6">
        <w:rPr>
          <w:sz w:val="28"/>
          <w:szCs w:val="28"/>
        </w:rPr>
        <w:t xml:space="preserve">Empirically safe and ethical pathways for identifying TE-conducive traits </w:t>
      </w:r>
    </w:p>
    <w:p w14:paraId="0EA00239" w14:textId="77777777" w:rsidR="00712AB2" w:rsidRPr="00712AB2" w:rsidRDefault="00712AB2" w:rsidP="00712AB2"/>
    <w:p w14:paraId="3982264B" w14:textId="2B820080"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Detecting and validating cognitive architecture, such as OMEF, FSI, and SCMF presence, requires a </w:t>
      </w:r>
      <w:r w:rsidRPr="004E1F02">
        <w:rPr>
          <w:rFonts w:ascii="Times New Roman" w:hAnsi="Times New Roman" w:cs="Times New Roman"/>
          <w:b/>
        </w:rPr>
        <w:t>Multi-Modal Psychometric &amp; Neuro-Physiological Assessment</w:t>
      </w:r>
      <w:r w:rsidRPr="004E1F02">
        <w:rPr>
          <w:rFonts w:ascii="Times New Roman" w:hAnsi="Times New Roman" w:cs="Times New Roman"/>
        </w:rPr>
        <w:t xml:space="preserve"> framework. This involves developing and validating high-resolution psychometric assessments, building on the BFAS, specifically designed to measure OMEF, FSI, and SCMF tendencies.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These assessments would extend beyond self-report to include behavioral tasks. Extensive neuroimaging (fMRI, EEG) and psychophysiological studies are crucial to empirically map the neural and bodily correlates of "resonance," "meaning storms," and FSI "somatic veto".</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moves the framework from anecdotal evidence to scientific validation. Strict ethical guidelines for data collection must be implemented, ensuring informed consent, data anonymization, and secure storage to prevent misuse or discrimination. Participation in trait detection must be entirely voluntary, with individuals retaining full control over their data and how it is used. </w:t>
      </w:r>
    </w:p>
    <w:p w14:paraId="1E8EEF37" w14:textId="55683807"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lastRenderedPageBreak/>
        <w:t>Detecting cognitive architecture is akin to "cognitive fingerprinting." While powerful for personalization, it carries immense ethical risks, including potential for discrimination, surveillance, and coercion.</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challenge is to scale this without abuse. This necessitates robust legal and ethical frameworks that define data ownership, prevent algorithmic bias in matching, and safeguard against the creation of a "cognitive caste system" based on inherent traits. It pushes the boundaries of privacy and individual autonomy in a deeply personal way. </w:t>
      </w:r>
    </w:p>
    <w:p w14:paraId="4794C5FB" w14:textId="77777777" w:rsidR="00712AB2" w:rsidRPr="004E1F02" w:rsidRDefault="00712AB2" w:rsidP="00712AB2">
      <w:pPr>
        <w:spacing w:line="480" w:lineRule="auto"/>
        <w:ind w:left="-5"/>
        <w:rPr>
          <w:rFonts w:ascii="Times New Roman" w:hAnsi="Times New Roman" w:cs="Times New Roman"/>
        </w:rPr>
      </w:pPr>
    </w:p>
    <w:p w14:paraId="71E8970C"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Personalizing System Affordances</w:t>
      </w:r>
    </w:p>
    <w:p w14:paraId="66CFE446" w14:textId="7DCE258A" w:rsidR="007B0D9B" w:rsidRDefault="00000000" w:rsidP="00712AB2">
      <w:pPr>
        <w:pStyle w:val="Subtitle"/>
        <w:rPr>
          <w:sz w:val="28"/>
          <w:szCs w:val="28"/>
        </w:rPr>
      </w:pPr>
      <w:r w:rsidRPr="008127D6">
        <w:rPr>
          <w:sz w:val="28"/>
          <w:szCs w:val="28"/>
        </w:rPr>
        <w:t xml:space="preserve">Tailoring GSSE and AI interactions based on individual cognitive profiles </w:t>
      </w:r>
    </w:p>
    <w:p w14:paraId="07B24AE0" w14:textId="77777777" w:rsidR="00712AB2" w:rsidRPr="00712AB2" w:rsidRDefault="00712AB2" w:rsidP="00712AB2"/>
    <w:p w14:paraId="2D000713" w14:textId="5DEF213B"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To personalize system affordances safely and ethically, an </w:t>
      </w:r>
      <w:r w:rsidRPr="004E1F02">
        <w:rPr>
          <w:rFonts w:ascii="Times New Roman" w:hAnsi="Times New Roman" w:cs="Times New Roman"/>
          <w:b/>
        </w:rPr>
        <w:t>Adaptive Cognitive Niche Construction</w:t>
      </w:r>
      <w:r w:rsidRPr="004E1F02">
        <w:rPr>
          <w:rFonts w:ascii="Times New Roman" w:hAnsi="Times New Roman" w:cs="Times New Roman"/>
        </w:rPr>
        <w:t xml:space="preserve"> framework is proposed. The GSSE would dynamically adapt its sensory environment, interface, and tool affordances based on the individual's detected cognitive state and profile.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For example, a high-Volatility individual might have more aggressive FSI alerts or more frequent "off-phase" prompts. AI cognitive prostheses would be tailored to the practitioner's specific learning style, preferred Socratic probing methods, and optimal feedback modalities. An AI might learn to recognize subtle FSI cues in a user's language patterns and proactively reframe prompts. Crucially, individuals must have full transparency and control over how their cognitive data is used for personalization, with easy override mechanisms for all automated adjustments. A new discipline, "Resonance Ergonomics," would focus on designing environments and tools that are maximally conducive to an individual's unique resonance profile and cognitive rhythms. </w:t>
      </w:r>
    </w:p>
    <w:p w14:paraId="7EA82C8D" w14:textId="5055A400" w:rsidR="007B0D9B" w:rsidRDefault="00000000" w:rsidP="00712AB2">
      <w:pPr>
        <w:spacing w:after="163" w:line="480" w:lineRule="auto"/>
        <w:ind w:left="-5"/>
        <w:rPr>
          <w:rFonts w:ascii="Times New Roman" w:hAnsi="Times New Roman" w:cs="Times New Roman"/>
        </w:rPr>
      </w:pPr>
      <w:r w:rsidRPr="004E1F02">
        <w:rPr>
          <w:rFonts w:ascii="Times New Roman" w:hAnsi="Times New Roman" w:cs="Times New Roman"/>
        </w:rPr>
        <w:lastRenderedPageBreak/>
        <w:t xml:space="preserve">Moving beyond generic tools to personalized affordances based on detected cognitive architecture represents a shift towards "bio-cognitive precision engineering." This means designing systems that are not just user-friendly but </w:t>
      </w:r>
      <w:r w:rsidRPr="004E1F02">
        <w:rPr>
          <w:rFonts w:ascii="Times New Roman" w:hAnsi="Times New Roman" w:cs="Times New Roman"/>
          <w:i/>
        </w:rPr>
        <w:t>cognitively symbiotic</w:t>
      </w:r>
      <w:r w:rsidRPr="004E1F02">
        <w:rPr>
          <w:rFonts w:ascii="Times New Roman" w:hAnsi="Times New Roman" w:cs="Times New Roman"/>
        </w:rPr>
        <w:t xml:space="preserve">, optimizing the unique strengths and mitigating the specific vulnerabilities of </w:t>
      </w:r>
      <w:proofErr w:type="gramStart"/>
      <w:r w:rsidRPr="004E1F02">
        <w:rPr>
          <w:rFonts w:ascii="Times New Roman" w:hAnsi="Times New Roman" w:cs="Times New Roman"/>
        </w:rPr>
        <w:t>each individual</w:t>
      </w:r>
      <w:proofErr w:type="gramEnd"/>
      <w:r w:rsidRPr="004E1F02">
        <w:rPr>
          <w:rFonts w:ascii="Times New Roman" w:hAnsi="Times New Roman" w:cs="Times New Roman"/>
        </w:rPr>
        <w:t>. This has implications for personalized learning, adaptive workplaces, and even therapeutic applications for neurodivergent individuals, where technology becomes a true extension and amplifier of the mind.</w:t>
      </w:r>
      <w:r w:rsidRPr="004E1F02">
        <w:rPr>
          <w:rFonts w:ascii="Times New Roman" w:hAnsi="Times New Roman" w:cs="Times New Roman"/>
          <w:color w:val="575B5F"/>
          <w:vertAlign w:val="superscript"/>
        </w:rPr>
        <w:t xml:space="preserve">1 </w:t>
      </w:r>
    </w:p>
    <w:p w14:paraId="7FECA7F2" w14:textId="77777777" w:rsidR="00712AB2" w:rsidRDefault="00712AB2" w:rsidP="00712AB2">
      <w:pPr>
        <w:spacing w:after="163" w:line="480" w:lineRule="auto"/>
        <w:ind w:left="-5"/>
        <w:rPr>
          <w:rFonts w:ascii="Times New Roman" w:hAnsi="Times New Roman" w:cs="Times New Roman"/>
        </w:rPr>
      </w:pPr>
    </w:p>
    <w:p w14:paraId="0F618E4C" w14:textId="77777777" w:rsidR="00073E65" w:rsidRDefault="00073E65" w:rsidP="00712AB2">
      <w:pPr>
        <w:spacing w:after="163" w:line="480" w:lineRule="auto"/>
        <w:ind w:left="-5"/>
        <w:rPr>
          <w:rFonts w:ascii="Times New Roman" w:hAnsi="Times New Roman" w:cs="Times New Roman"/>
        </w:rPr>
      </w:pPr>
    </w:p>
    <w:p w14:paraId="1010C908" w14:textId="77777777" w:rsidR="00073E65" w:rsidRDefault="00073E65" w:rsidP="00712AB2">
      <w:pPr>
        <w:spacing w:after="163" w:line="480" w:lineRule="auto"/>
        <w:ind w:left="-5"/>
        <w:rPr>
          <w:rFonts w:ascii="Times New Roman" w:hAnsi="Times New Roman" w:cs="Times New Roman"/>
        </w:rPr>
      </w:pPr>
    </w:p>
    <w:p w14:paraId="7943503C" w14:textId="77777777" w:rsidR="00073E65" w:rsidRDefault="00073E65" w:rsidP="00712AB2">
      <w:pPr>
        <w:spacing w:after="163" w:line="480" w:lineRule="auto"/>
        <w:ind w:left="-5"/>
        <w:rPr>
          <w:rFonts w:ascii="Times New Roman" w:hAnsi="Times New Roman" w:cs="Times New Roman"/>
        </w:rPr>
      </w:pPr>
    </w:p>
    <w:p w14:paraId="4BC4FD79" w14:textId="77777777" w:rsidR="00073E65" w:rsidRDefault="00073E65" w:rsidP="00712AB2">
      <w:pPr>
        <w:spacing w:after="163" w:line="480" w:lineRule="auto"/>
        <w:ind w:left="-5"/>
        <w:rPr>
          <w:rFonts w:ascii="Times New Roman" w:hAnsi="Times New Roman" w:cs="Times New Roman"/>
        </w:rPr>
      </w:pPr>
    </w:p>
    <w:p w14:paraId="3F61496D" w14:textId="77777777" w:rsidR="00073E65" w:rsidRDefault="00073E65" w:rsidP="00712AB2">
      <w:pPr>
        <w:spacing w:after="163" w:line="480" w:lineRule="auto"/>
        <w:ind w:left="-5"/>
        <w:rPr>
          <w:rFonts w:ascii="Times New Roman" w:hAnsi="Times New Roman" w:cs="Times New Roman"/>
        </w:rPr>
      </w:pPr>
    </w:p>
    <w:p w14:paraId="5757DA17" w14:textId="77777777" w:rsidR="00073E65" w:rsidRDefault="00073E65" w:rsidP="00712AB2">
      <w:pPr>
        <w:spacing w:after="163" w:line="480" w:lineRule="auto"/>
        <w:ind w:left="-5"/>
        <w:rPr>
          <w:rFonts w:ascii="Times New Roman" w:hAnsi="Times New Roman" w:cs="Times New Roman"/>
        </w:rPr>
      </w:pPr>
    </w:p>
    <w:p w14:paraId="73C0987A" w14:textId="77777777" w:rsidR="00073E65" w:rsidRDefault="00073E65" w:rsidP="00712AB2">
      <w:pPr>
        <w:spacing w:after="163" w:line="480" w:lineRule="auto"/>
        <w:ind w:left="-5"/>
        <w:rPr>
          <w:rFonts w:ascii="Times New Roman" w:hAnsi="Times New Roman" w:cs="Times New Roman"/>
        </w:rPr>
      </w:pPr>
    </w:p>
    <w:p w14:paraId="5B261A1F" w14:textId="77777777" w:rsidR="003B6A8D" w:rsidRDefault="003B6A8D" w:rsidP="00712AB2">
      <w:pPr>
        <w:spacing w:after="163" w:line="480" w:lineRule="auto"/>
        <w:ind w:left="-5"/>
        <w:rPr>
          <w:rFonts w:ascii="Times New Roman" w:hAnsi="Times New Roman" w:cs="Times New Roman"/>
        </w:rPr>
      </w:pPr>
    </w:p>
    <w:p w14:paraId="21A74104" w14:textId="77777777" w:rsidR="003B6A8D" w:rsidRDefault="003B6A8D" w:rsidP="00712AB2">
      <w:pPr>
        <w:spacing w:after="163" w:line="480" w:lineRule="auto"/>
        <w:ind w:left="-5"/>
        <w:rPr>
          <w:rFonts w:ascii="Times New Roman" w:hAnsi="Times New Roman" w:cs="Times New Roman"/>
        </w:rPr>
      </w:pPr>
    </w:p>
    <w:p w14:paraId="50F7C5F9" w14:textId="77777777" w:rsidR="003B6A8D" w:rsidRDefault="003B6A8D" w:rsidP="00712AB2">
      <w:pPr>
        <w:spacing w:after="163" w:line="480" w:lineRule="auto"/>
        <w:ind w:left="-5"/>
        <w:rPr>
          <w:rFonts w:ascii="Times New Roman" w:hAnsi="Times New Roman" w:cs="Times New Roman"/>
        </w:rPr>
      </w:pPr>
    </w:p>
    <w:p w14:paraId="1255E09C" w14:textId="77777777" w:rsidR="00073E65" w:rsidRPr="004E1F02" w:rsidRDefault="00073E65" w:rsidP="00712AB2">
      <w:pPr>
        <w:spacing w:after="163" w:line="480" w:lineRule="auto"/>
        <w:ind w:left="-5"/>
        <w:rPr>
          <w:rFonts w:ascii="Times New Roman" w:hAnsi="Times New Roman" w:cs="Times New Roman"/>
        </w:rPr>
      </w:pPr>
    </w:p>
    <w:p w14:paraId="51ED9304" w14:textId="77777777" w:rsidR="001566ED" w:rsidRPr="008127D6" w:rsidRDefault="00000000" w:rsidP="004E1F02">
      <w:pPr>
        <w:pStyle w:val="Heading1"/>
        <w:rPr>
          <w:rFonts w:asciiTheme="majorHAnsi" w:hAnsiTheme="majorHAnsi"/>
          <w:sz w:val="40"/>
          <w:szCs w:val="40"/>
        </w:rPr>
      </w:pPr>
      <w:r w:rsidRPr="008127D6">
        <w:rPr>
          <w:rFonts w:asciiTheme="majorHAnsi" w:hAnsiTheme="majorHAnsi"/>
          <w:sz w:val="40"/>
          <w:szCs w:val="40"/>
        </w:rPr>
        <w:lastRenderedPageBreak/>
        <w:t>Recursive Institutional Transformation</w:t>
      </w:r>
    </w:p>
    <w:p w14:paraId="73D62873" w14:textId="0ECCDC4E" w:rsidR="007B0D9B" w:rsidRDefault="00000000" w:rsidP="00712AB2">
      <w:pPr>
        <w:pStyle w:val="Subtitle"/>
        <w:rPr>
          <w:sz w:val="28"/>
          <w:szCs w:val="28"/>
        </w:rPr>
      </w:pPr>
      <w:r w:rsidRPr="008127D6">
        <w:rPr>
          <w:sz w:val="28"/>
          <w:szCs w:val="28"/>
        </w:rPr>
        <w:t xml:space="preserve">Evolving for Transient Expertise </w:t>
      </w:r>
    </w:p>
    <w:p w14:paraId="15A231D8" w14:textId="77777777" w:rsidR="00712AB2" w:rsidRPr="00712AB2" w:rsidRDefault="00712AB2" w:rsidP="00712AB2"/>
    <w:p w14:paraId="590D60F6" w14:textId="78E2EA4F"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The widespread adoption of Transient Expertise necessitates a recursive transformation of existing institutions, adapting structural models, fostering hybrid approaches, and defining the pivotal role of Orchestration Engineers. </w:t>
      </w:r>
    </w:p>
    <w:p w14:paraId="2A3E03BB" w14:textId="77777777" w:rsidR="00712AB2" w:rsidRPr="004E1F02" w:rsidRDefault="00712AB2" w:rsidP="00712AB2">
      <w:pPr>
        <w:spacing w:line="480" w:lineRule="auto"/>
        <w:ind w:left="-5"/>
        <w:rPr>
          <w:rFonts w:ascii="Times New Roman" w:hAnsi="Times New Roman" w:cs="Times New Roman"/>
        </w:rPr>
      </w:pPr>
    </w:p>
    <w:p w14:paraId="14C9A6C5"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How Institutions Need to Evolve Structurally</w:t>
      </w:r>
    </w:p>
    <w:p w14:paraId="49A01310" w14:textId="3A247A2E" w:rsidR="007B0D9B" w:rsidRDefault="00000000" w:rsidP="00712AB2">
      <w:pPr>
        <w:pStyle w:val="Subtitle"/>
        <w:rPr>
          <w:sz w:val="28"/>
          <w:szCs w:val="28"/>
        </w:rPr>
      </w:pPr>
      <w:r w:rsidRPr="008127D6">
        <w:rPr>
          <w:sz w:val="28"/>
          <w:szCs w:val="28"/>
        </w:rPr>
        <w:t xml:space="preserve">Adapting organizational models for anti-siloed innovation and agile teams </w:t>
      </w:r>
    </w:p>
    <w:p w14:paraId="791B2FB2" w14:textId="77777777" w:rsidR="00712AB2" w:rsidRPr="00712AB2" w:rsidRDefault="00712AB2" w:rsidP="00712AB2"/>
    <w:p w14:paraId="1146D382" w14:textId="2301B168" w:rsidR="004E1F02" w:rsidRDefault="00000000" w:rsidP="00712AB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 xml:space="preserve">For institutions to evolve structurally and support TE systems, an </w:t>
      </w:r>
      <w:r w:rsidRPr="004E1F02">
        <w:rPr>
          <w:rFonts w:ascii="Times New Roman" w:hAnsi="Times New Roman" w:cs="Times New Roman"/>
          <w:b/>
        </w:rPr>
        <w:t>Agile, Anti-Siloed Organizational Design</w:t>
      </w:r>
      <w:r w:rsidRPr="004E1F02">
        <w:rPr>
          <w:rFonts w:ascii="Times New Roman" w:hAnsi="Times New Roman" w:cs="Times New Roman"/>
        </w:rPr>
        <w:t xml:space="preserve"> framework is required. This involves a shift from rigid departmental silos to fluid, project-based teams centered around "wicked problems".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Problems would be defined at a meta-level to allow for cross-disciplinary engagement.</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implementation of "Skunk Works 2.0" models, where insulated teams or even "Skunk Works for One" operate with high autonomy and dedicated resources to tackle radical challenges, is crucial.</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Organizational structures must support the rapid assembly and dissolution of "interdisciplinary sprint teams" </w:t>
      </w:r>
      <w:r w:rsidRPr="004E1F02">
        <w:rPr>
          <w:rFonts w:ascii="Times New Roman" w:hAnsi="Times New Roman" w:cs="Times New Roman"/>
          <w:color w:val="575B5F"/>
          <w:vertAlign w:val="superscript"/>
        </w:rPr>
        <w:t>1</w:t>
      </w:r>
      <w:r w:rsidRPr="004E1F02">
        <w:rPr>
          <w:rFonts w:ascii="Times New Roman" w:hAnsi="Times New Roman" w:cs="Times New Roman"/>
        </w:rPr>
        <w:t>, reducing the cost of long R&amp;D cycles. Decentralized decision-making is also essential, empowering problem-solving teams with greater autonomy to act on insights, thereby reducing bureaucratic friction that triggers FSI.</w:t>
      </w:r>
      <w:r w:rsidRPr="004E1F02">
        <w:rPr>
          <w:rFonts w:ascii="Times New Roman" w:hAnsi="Times New Roman" w:cs="Times New Roman"/>
          <w:color w:val="575B5F"/>
          <w:vertAlign w:val="superscript"/>
        </w:rPr>
        <w:t xml:space="preserve">1 </w:t>
      </w:r>
    </w:p>
    <w:p w14:paraId="766D0305" w14:textId="77777777" w:rsidR="00712AB2" w:rsidRPr="00712AB2" w:rsidRDefault="00712AB2" w:rsidP="00712AB2">
      <w:pPr>
        <w:spacing w:line="480" w:lineRule="auto"/>
        <w:ind w:left="-5"/>
        <w:rPr>
          <w:rFonts w:ascii="Times New Roman" w:hAnsi="Times New Roman" w:cs="Times New Roman"/>
          <w:color w:val="575B5F"/>
          <w:vertAlign w:val="superscript"/>
        </w:rPr>
      </w:pPr>
    </w:p>
    <w:p w14:paraId="5AF692BE" w14:textId="2B0A8735"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lastRenderedPageBreak/>
        <w:t xml:space="preserve">The transient expert's "constitutionally anti-bureaucratic and anti-authoritarian" nature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and "inability to tolerate low-value input"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mean that TE does not merely adapt to existing structures; it demands their fundamental transformation. This implies a shift from rigid, hierarchical organizations to "adaptive organizational organisms" that can rapidly reconfigure themselves around emergent problems. This is about fostering a culture of "organizational permission"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that values rapid synthesis and does not penalize a lack of traditional credentials. </w:t>
      </w:r>
    </w:p>
    <w:p w14:paraId="4DA736D1" w14:textId="77777777" w:rsidR="00712AB2" w:rsidRPr="004E1F02" w:rsidRDefault="00712AB2" w:rsidP="00712AB2">
      <w:pPr>
        <w:spacing w:line="480" w:lineRule="auto"/>
        <w:ind w:left="-5"/>
        <w:rPr>
          <w:rFonts w:ascii="Times New Roman" w:hAnsi="Times New Roman" w:cs="Times New Roman"/>
        </w:rPr>
      </w:pPr>
    </w:p>
    <w:p w14:paraId="5F4C4383"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The Hybrid Model</w:t>
      </w:r>
    </w:p>
    <w:p w14:paraId="01DB9823" w14:textId="40ECB147" w:rsidR="007B0D9B" w:rsidRDefault="00000000" w:rsidP="00712AB2">
      <w:pPr>
        <w:pStyle w:val="Subtitle"/>
        <w:rPr>
          <w:sz w:val="28"/>
          <w:szCs w:val="28"/>
        </w:rPr>
      </w:pPr>
      <w:r w:rsidRPr="008127D6">
        <w:rPr>
          <w:sz w:val="28"/>
          <w:szCs w:val="28"/>
        </w:rPr>
        <w:t xml:space="preserve">Coexistence with current systems during transition </w:t>
      </w:r>
    </w:p>
    <w:p w14:paraId="3460F5D0" w14:textId="77777777" w:rsidR="00712AB2" w:rsidRPr="00712AB2" w:rsidRDefault="00712AB2" w:rsidP="00712AB2"/>
    <w:p w14:paraId="0BBE864D" w14:textId="06C2F925"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A hybrid model can coexist with current systems during transition through an </w:t>
      </w:r>
      <w:r w:rsidRPr="004E1F02">
        <w:rPr>
          <w:rFonts w:ascii="Times New Roman" w:hAnsi="Times New Roman" w:cs="Times New Roman"/>
          <w:b/>
        </w:rPr>
        <w:t>Incremental Integration &amp; Bridging Roles</w:t>
      </w:r>
      <w:r w:rsidRPr="004E1F02">
        <w:rPr>
          <w:rFonts w:ascii="Times New Roman" w:hAnsi="Times New Roman" w:cs="Times New Roman"/>
        </w:rPr>
        <w:t xml:space="preserve"> framework. This involves starting with small, contained pilot programs that demonstrate TE's value without immediately disrupting existing structures. Creating "Hybrid Roles" that blend traditional expertise with TE principles (e.g., a "Domain Specialist + Transient Expert Catalyst") can facilitate this transition. The Orchestration Engineer is explicitly designed to be the "critical interface," "buffer," and "translator" between the often-unconventional transient expert and the broader, more traditional institution.</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They manage the "TE-Institution Mismatch".</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 phased rollout, gradually expanding TE adoption based on demonstrated success, allows institutions to adapt incrementally rather than facing a disruptive overhaul. </w:t>
      </w:r>
    </w:p>
    <w:p w14:paraId="2BD86819" w14:textId="77777777" w:rsidR="00712AB2" w:rsidRPr="004E1F02" w:rsidRDefault="00712AB2" w:rsidP="00712AB2">
      <w:pPr>
        <w:spacing w:line="480" w:lineRule="auto"/>
        <w:ind w:left="-5"/>
        <w:rPr>
          <w:rFonts w:ascii="Times New Roman" w:hAnsi="Times New Roman" w:cs="Times New Roman"/>
        </w:rPr>
      </w:pPr>
    </w:p>
    <w:p w14:paraId="210E2A57" w14:textId="304B1CFA"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lastRenderedPageBreak/>
        <w:t xml:space="preserve">The hybrid model is not just a temporary compromise; it is a necessary "middleware" for institutional evolution. The Orchestration Engineer embodies this middleware, translating the radical insights of TE into a language and format digestible by traditional organizational structures. This role is key to mitigating "institutional resistance"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and the "implementation gap"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demonstrating that TE can deliver value without requiring an immediate, revolutionary overhaul of deeply entrenched systems. </w:t>
      </w:r>
    </w:p>
    <w:p w14:paraId="3774FB2F" w14:textId="77777777" w:rsidR="00712AB2" w:rsidRPr="004E1F02" w:rsidRDefault="00712AB2" w:rsidP="00712AB2">
      <w:pPr>
        <w:spacing w:line="480" w:lineRule="auto"/>
        <w:ind w:left="-5"/>
        <w:rPr>
          <w:rFonts w:ascii="Times New Roman" w:hAnsi="Times New Roman" w:cs="Times New Roman"/>
        </w:rPr>
      </w:pPr>
    </w:p>
    <w:p w14:paraId="613D1912"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The Role of Orchestration Engineers</w:t>
      </w:r>
    </w:p>
    <w:p w14:paraId="082D910D" w14:textId="101C8432" w:rsidR="007B0D9B" w:rsidRDefault="00000000" w:rsidP="00712AB2">
      <w:pPr>
        <w:pStyle w:val="Subtitle"/>
        <w:rPr>
          <w:sz w:val="28"/>
          <w:szCs w:val="28"/>
        </w:rPr>
      </w:pPr>
      <w:r w:rsidRPr="008127D6">
        <w:rPr>
          <w:sz w:val="28"/>
          <w:szCs w:val="28"/>
        </w:rPr>
        <w:t xml:space="preserve">Defining their function in reformatting institutions and bridging the "implementation gap." </w:t>
      </w:r>
    </w:p>
    <w:p w14:paraId="20A7359B" w14:textId="77777777" w:rsidR="00712AB2" w:rsidRPr="00712AB2" w:rsidRDefault="00712AB2" w:rsidP="00712AB2"/>
    <w:p w14:paraId="5E2944E1" w14:textId="49C04018"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Orchestration Engineers (OEs) play a pivotal role in reformatting institutions and bridging the "implementation gap" through their function as </w:t>
      </w:r>
      <w:r w:rsidRPr="004E1F02">
        <w:rPr>
          <w:rFonts w:ascii="Times New Roman" w:hAnsi="Times New Roman" w:cs="Times New Roman"/>
          <w:b/>
        </w:rPr>
        <w:t>Catalysts for Cognitive Labor Reorganization</w:t>
      </w:r>
      <w:r w:rsidRPr="004E1F02">
        <w:rPr>
          <w:rFonts w:ascii="Times New Roman" w:hAnsi="Times New Roman" w:cs="Times New Roman"/>
        </w:rPr>
        <w:t xml:space="preserve">. </w:t>
      </w:r>
    </w:p>
    <w:p w14:paraId="76C43A6E" w14:textId="77777777" w:rsidR="00712AB2" w:rsidRPr="004E1F02" w:rsidRDefault="00712AB2" w:rsidP="00712AB2">
      <w:pPr>
        <w:spacing w:line="480" w:lineRule="auto"/>
        <w:ind w:left="-5"/>
        <w:rPr>
          <w:rFonts w:ascii="Times New Roman" w:hAnsi="Times New Roman" w:cs="Times New Roman"/>
        </w:rPr>
      </w:pPr>
    </w:p>
    <w:p w14:paraId="1E9E2F59" w14:textId="61028C5D" w:rsidR="003F3B86" w:rsidRDefault="00000000" w:rsidP="00712AB2">
      <w:pPr>
        <w:spacing w:after="321" w:line="480" w:lineRule="auto"/>
        <w:ind w:left="-5"/>
        <w:rPr>
          <w:rFonts w:ascii="Times New Roman" w:hAnsi="Times New Roman" w:cs="Times New Roman"/>
          <w:color w:val="575B5F"/>
          <w:vertAlign w:val="superscript"/>
        </w:rPr>
      </w:pPr>
      <w:r w:rsidRPr="004E1F02">
        <w:rPr>
          <w:rFonts w:ascii="Times New Roman" w:hAnsi="Times New Roman" w:cs="Times New Roman"/>
        </w:rPr>
        <w:t>An Orchestration Engineer is a new professional role, a "master of the process of rapid expertise acquisition and synthesis, rather than a master of one content domain".</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Their core competencies are meta-skills, including curating and framing problems to maximize ontological resonance, managing complex information flows, facilitating human-AI interactions, and serving as the essential "buffer" and "translator".</w:t>
      </w:r>
      <w:r w:rsidRPr="004E1F02">
        <w:rPr>
          <w:rFonts w:ascii="Times New Roman" w:hAnsi="Times New Roman" w:cs="Times New Roman"/>
          <w:color w:val="575B5F"/>
          <w:vertAlign w:val="superscript"/>
        </w:rPr>
        <w:t xml:space="preserve">1 </w:t>
      </w:r>
    </w:p>
    <w:p w14:paraId="708A2058" w14:textId="77777777" w:rsidR="00712AB2" w:rsidRPr="00712AB2" w:rsidRDefault="00712AB2" w:rsidP="00712AB2">
      <w:pPr>
        <w:spacing w:after="321" w:line="480" w:lineRule="auto"/>
        <w:ind w:left="-5"/>
        <w:rPr>
          <w:rFonts w:ascii="Times New Roman" w:hAnsi="Times New Roman" w:cs="Times New Roman"/>
          <w:color w:val="575B5F"/>
          <w:vertAlign w:val="superscript"/>
        </w:rPr>
      </w:pPr>
    </w:p>
    <w:p w14:paraId="09196ED1" w14:textId="7E07B771" w:rsidR="004E1F02" w:rsidRDefault="00000000" w:rsidP="00712AB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lastRenderedPageBreak/>
        <w:t xml:space="preserve">The OE directly addresses the transient expert's "exceptionally low Industriousness" </w:t>
      </w:r>
      <w:r w:rsidRPr="004E1F02">
        <w:rPr>
          <w:rFonts w:ascii="Times New Roman" w:hAnsi="Times New Roman" w:cs="Times New Roman"/>
          <w:color w:val="575B5F"/>
          <w:vertAlign w:val="superscript"/>
        </w:rPr>
        <w:t>1</w:t>
      </w:r>
      <w:r w:rsidRPr="004E1F02">
        <w:rPr>
          <w:rFonts w:ascii="Times New Roman" w:hAnsi="Times New Roman" w:cs="Times New Roman"/>
        </w:rPr>
        <w:t>, which makes them brilliant at high-level synthesis but constitutionally ill-suited for sustained, detail-oriented execution.</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OE ensures that the transient expert's insights are integrated and implemented by traditional domain specialists.</w:t>
      </w:r>
      <w:r w:rsidRPr="004E1F02">
        <w:rPr>
          <w:rFonts w:ascii="Times New Roman" w:hAnsi="Times New Roman" w:cs="Times New Roman"/>
          <w:color w:val="575B5F"/>
          <w:vertAlign w:val="superscript"/>
        </w:rPr>
        <w:t xml:space="preserve">1 </w:t>
      </w:r>
    </w:p>
    <w:p w14:paraId="14B9DB73" w14:textId="77777777" w:rsidR="00712AB2" w:rsidRPr="00712AB2" w:rsidRDefault="00712AB2" w:rsidP="00712AB2">
      <w:pPr>
        <w:spacing w:line="480" w:lineRule="auto"/>
        <w:ind w:left="-5"/>
        <w:rPr>
          <w:rFonts w:ascii="Times New Roman" w:hAnsi="Times New Roman" w:cs="Times New Roman"/>
          <w:color w:val="575B5F"/>
          <w:vertAlign w:val="superscript"/>
        </w:rPr>
      </w:pPr>
    </w:p>
    <w:p w14:paraId="545BE45A" w14:textId="3924934F" w:rsidR="008127D6" w:rsidRDefault="00000000" w:rsidP="00712AB2">
      <w:pPr>
        <w:spacing w:after="133" w:line="480" w:lineRule="auto"/>
        <w:ind w:left="-5"/>
        <w:rPr>
          <w:rFonts w:ascii="Times New Roman" w:hAnsi="Times New Roman" w:cs="Times New Roman"/>
        </w:rPr>
      </w:pPr>
      <w:r w:rsidRPr="004E1F02">
        <w:rPr>
          <w:rFonts w:ascii="Times New Roman" w:hAnsi="Times New Roman" w:cs="Times New Roman"/>
        </w:rPr>
        <w:t xml:space="preserve">OEs actively reformat institutions by: </w:t>
      </w:r>
    </w:p>
    <w:p w14:paraId="277AE630" w14:textId="77777777" w:rsidR="00712AB2" w:rsidRPr="004E1F02" w:rsidRDefault="00712AB2" w:rsidP="00712AB2">
      <w:pPr>
        <w:spacing w:after="133" w:line="480" w:lineRule="auto"/>
        <w:ind w:left="-5"/>
        <w:rPr>
          <w:rFonts w:ascii="Times New Roman" w:hAnsi="Times New Roman" w:cs="Times New Roman"/>
        </w:rPr>
      </w:pPr>
    </w:p>
    <w:p w14:paraId="26DB7292" w14:textId="69F31ACF" w:rsidR="007B0D9B" w:rsidRPr="003B34BA" w:rsidRDefault="00000000" w:rsidP="004E1F02">
      <w:pPr>
        <w:numPr>
          <w:ilvl w:val="0"/>
          <w:numId w:val="8"/>
        </w:numPr>
        <w:spacing w:after="29" w:line="480" w:lineRule="auto"/>
        <w:ind w:hanging="360"/>
        <w:rPr>
          <w:rFonts w:ascii="Times New Roman" w:hAnsi="Times New Roman" w:cs="Times New Roman"/>
        </w:rPr>
      </w:pPr>
      <w:r w:rsidRPr="004E1F02">
        <w:rPr>
          <w:rFonts w:ascii="Times New Roman" w:hAnsi="Times New Roman" w:cs="Times New Roman"/>
          <w:b/>
        </w:rPr>
        <w:t>Problem Purification:</w:t>
      </w:r>
      <w:r w:rsidRPr="004E1F02">
        <w:rPr>
          <w:rFonts w:ascii="Times New Roman" w:hAnsi="Times New Roman" w:cs="Times New Roman"/>
        </w:rPr>
        <w:t xml:space="preserve"> Working with leadership to define "pure" problems that trigger resonance and minimize "ontological toxins".</w:t>
      </w:r>
      <w:r w:rsidRPr="004E1F02">
        <w:rPr>
          <w:rFonts w:ascii="Times New Roman" w:hAnsi="Times New Roman" w:cs="Times New Roman"/>
          <w:color w:val="575B5F"/>
          <w:vertAlign w:val="superscript"/>
        </w:rPr>
        <w:t>1</w:t>
      </w:r>
    </w:p>
    <w:p w14:paraId="0DD076CF" w14:textId="77777777" w:rsidR="003B34BA" w:rsidRPr="004E1F02" w:rsidRDefault="003B34BA" w:rsidP="003B34BA">
      <w:pPr>
        <w:spacing w:after="29" w:line="480" w:lineRule="auto"/>
        <w:ind w:left="465" w:firstLine="0"/>
        <w:rPr>
          <w:rFonts w:ascii="Times New Roman" w:hAnsi="Times New Roman" w:cs="Times New Roman"/>
        </w:rPr>
      </w:pPr>
    </w:p>
    <w:p w14:paraId="4BC70F99" w14:textId="77777777" w:rsidR="007B0D9B" w:rsidRPr="003B34BA" w:rsidRDefault="00000000" w:rsidP="004E1F02">
      <w:pPr>
        <w:numPr>
          <w:ilvl w:val="0"/>
          <w:numId w:val="8"/>
        </w:numPr>
        <w:spacing w:after="47" w:line="480" w:lineRule="auto"/>
        <w:ind w:hanging="360"/>
        <w:rPr>
          <w:rFonts w:ascii="Times New Roman" w:hAnsi="Times New Roman" w:cs="Times New Roman"/>
        </w:rPr>
      </w:pPr>
      <w:r w:rsidRPr="004E1F02">
        <w:rPr>
          <w:rFonts w:ascii="Times New Roman" w:hAnsi="Times New Roman" w:cs="Times New Roman"/>
          <w:b/>
        </w:rPr>
        <w:t>Niche Construction:</w:t>
      </w:r>
      <w:r w:rsidRPr="004E1F02">
        <w:rPr>
          <w:rFonts w:ascii="Times New Roman" w:hAnsi="Times New Roman" w:cs="Times New Roman"/>
        </w:rPr>
        <w:t xml:space="preserve"> Advocating for and designing GSSE-like environments and flexible work policies.</w:t>
      </w:r>
      <w:r w:rsidRPr="004E1F02">
        <w:rPr>
          <w:rFonts w:ascii="Times New Roman" w:hAnsi="Times New Roman" w:cs="Times New Roman"/>
          <w:color w:val="575B5F"/>
          <w:vertAlign w:val="superscript"/>
        </w:rPr>
        <w:t xml:space="preserve">1 </w:t>
      </w:r>
    </w:p>
    <w:p w14:paraId="3AC6713E" w14:textId="77777777" w:rsidR="003B34BA" w:rsidRPr="004E1F02" w:rsidRDefault="003B34BA" w:rsidP="003B34BA">
      <w:pPr>
        <w:spacing w:after="47" w:line="480" w:lineRule="auto"/>
        <w:ind w:left="465" w:firstLine="0"/>
        <w:rPr>
          <w:rFonts w:ascii="Times New Roman" w:hAnsi="Times New Roman" w:cs="Times New Roman"/>
        </w:rPr>
      </w:pPr>
    </w:p>
    <w:p w14:paraId="2EAE4224" w14:textId="77777777" w:rsidR="007B0D9B" w:rsidRDefault="00000000" w:rsidP="004E1F02">
      <w:pPr>
        <w:numPr>
          <w:ilvl w:val="0"/>
          <w:numId w:val="8"/>
        </w:numPr>
        <w:spacing w:after="10" w:line="480" w:lineRule="auto"/>
        <w:ind w:hanging="360"/>
        <w:rPr>
          <w:rFonts w:ascii="Times New Roman" w:hAnsi="Times New Roman" w:cs="Times New Roman"/>
        </w:rPr>
      </w:pPr>
      <w:r w:rsidRPr="004E1F02">
        <w:rPr>
          <w:rFonts w:ascii="Times New Roman" w:hAnsi="Times New Roman" w:cs="Times New Roman"/>
          <w:b/>
        </w:rPr>
        <w:t>Process Management:</w:t>
      </w:r>
      <w:r w:rsidRPr="004E1F02">
        <w:rPr>
          <w:rFonts w:ascii="Times New Roman" w:hAnsi="Times New Roman" w:cs="Times New Roman"/>
        </w:rPr>
        <w:t xml:space="preserve"> Implementing the Recursive Co-Modeling Protocol and managing multi-agent co-modeling networks. </w:t>
      </w:r>
    </w:p>
    <w:p w14:paraId="6C76FA10" w14:textId="77777777" w:rsidR="003B34BA" w:rsidRPr="004E1F02" w:rsidRDefault="003B34BA" w:rsidP="003B34BA">
      <w:pPr>
        <w:spacing w:after="10" w:line="480" w:lineRule="auto"/>
        <w:ind w:left="465" w:firstLine="0"/>
        <w:rPr>
          <w:rFonts w:ascii="Times New Roman" w:hAnsi="Times New Roman" w:cs="Times New Roman"/>
        </w:rPr>
      </w:pPr>
    </w:p>
    <w:p w14:paraId="00616BF5" w14:textId="32B50401" w:rsidR="004E1F02" w:rsidRDefault="00000000" w:rsidP="00712AB2">
      <w:pPr>
        <w:numPr>
          <w:ilvl w:val="0"/>
          <w:numId w:val="8"/>
        </w:numPr>
        <w:spacing w:line="480" w:lineRule="auto"/>
        <w:ind w:hanging="360"/>
        <w:rPr>
          <w:rFonts w:ascii="Times New Roman" w:hAnsi="Times New Roman" w:cs="Times New Roman"/>
        </w:rPr>
      </w:pPr>
      <w:r w:rsidRPr="004E1F02">
        <w:rPr>
          <w:rFonts w:ascii="Times New Roman" w:hAnsi="Times New Roman" w:cs="Times New Roman"/>
          <w:b/>
        </w:rPr>
        <w:t>Knowledge Integration:</w:t>
      </w:r>
      <w:r w:rsidRPr="004E1F02">
        <w:rPr>
          <w:rFonts w:ascii="Times New Roman" w:hAnsi="Times New Roman" w:cs="Times New Roman"/>
        </w:rPr>
        <w:t xml:space="preserve"> Ensuring the symbolic outputs are translated into actionable plans for implementation teams. </w:t>
      </w:r>
    </w:p>
    <w:p w14:paraId="4DA257E6" w14:textId="77777777" w:rsidR="00712AB2" w:rsidRPr="00712AB2" w:rsidRDefault="00712AB2" w:rsidP="00712AB2">
      <w:pPr>
        <w:spacing w:line="480" w:lineRule="auto"/>
        <w:rPr>
          <w:rFonts w:ascii="Times New Roman" w:hAnsi="Times New Roman" w:cs="Times New Roman"/>
        </w:rPr>
      </w:pPr>
    </w:p>
    <w:p w14:paraId="5CB5A31A" w14:textId="6812E460" w:rsidR="004E1F02" w:rsidRDefault="00000000" w:rsidP="00712AB2">
      <w:pPr>
        <w:spacing w:after="327" w:line="480" w:lineRule="auto"/>
        <w:ind w:left="-5"/>
        <w:rPr>
          <w:rFonts w:ascii="Times New Roman" w:hAnsi="Times New Roman" w:cs="Times New Roman"/>
          <w:color w:val="575B5F"/>
          <w:vertAlign w:val="superscript"/>
        </w:rPr>
      </w:pPr>
      <w:r w:rsidRPr="004E1F02">
        <w:rPr>
          <w:rFonts w:ascii="Times New Roman" w:hAnsi="Times New Roman" w:cs="Times New Roman"/>
        </w:rPr>
        <w:t>The OE is not optional; they are the "lynchpin" connecting radical insight to institutional reality, transforming individual brilliance into scalable organizational capability.</w:t>
      </w:r>
      <w:r w:rsidRPr="004E1F02">
        <w:rPr>
          <w:rFonts w:ascii="Times New Roman" w:hAnsi="Times New Roman" w:cs="Times New Roman"/>
          <w:color w:val="575B5F"/>
          <w:vertAlign w:val="superscript"/>
        </w:rPr>
        <w:t xml:space="preserve">1 </w:t>
      </w:r>
    </w:p>
    <w:p w14:paraId="244A1BE1" w14:textId="26C9EBAD"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lastRenderedPageBreak/>
        <w:t>The OE's role signifies the emergence of a new professional class: "cognitive architects" or "knowledge conductors".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represents a fundamental redefinition of the division of cognitive labor, moving beyond traditional management to a meta-level orchestration of human and AI cognitive resources. This implies significant investment in training and career pathways for OEs, as their existence is critical for the widespread adoption and success of TE. It also hints at a new "cognitive class structure"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where value is derived from one's role in the insight-generation pipeline. </w:t>
      </w:r>
    </w:p>
    <w:p w14:paraId="108ADD96" w14:textId="77777777" w:rsidR="00712AB2" w:rsidRDefault="00712AB2" w:rsidP="00712AB2">
      <w:pPr>
        <w:spacing w:line="480" w:lineRule="auto"/>
        <w:ind w:left="-5"/>
        <w:rPr>
          <w:rFonts w:ascii="Times New Roman" w:hAnsi="Times New Roman" w:cs="Times New Roman"/>
        </w:rPr>
      </w:pPr>
    </w:p>
    <w:p w14:paraId="3CC4D50E" w14:textId="77777777" w:rsidR="00073E65" w:rsidRDefault="00073E65" w:rsidP="00712AB2">
      <w:pPr>
        <w:spacing w:line="480" w:lineRule="auto"/>
        <w:ind w:left="-5"/>
        <w:rPr>
          <w:rFonts w:ascii="Times New Roman" w:hAnsi="Times New Roman" w:cs="Times New Roman"/>
        </w:rPr>
      </w:pPr>
    </w:p>
    <w:p w14:paraId="1BE04B0E" w14:textId="77777777" w:rsidR="00073E65" w:rsidRDefault="00073E65" w:rsidP="00712AB2">
      <w:pPr>
        <w:spacing w:line="480" w:lineRule="auto"/>
        <w:ind w:left="-5"/>
        <w:rPr>
          <w:rFonts w:ascii="Times New Roman" w:hAnsi="Times New Roman" w:cs="Times New Roman"/>
        </w:rPr>
      </w:pPr>
    </w:p>
    <w:p w14:paraId="12D3F303" w14:textId="77777777" w:rsidR="00073E65" w:rsidRDefault="00073E65" w:rsidP="00712AB2">
      <w:pPr>
        <w:spacing w:line="480" w:lineRule="auto"/>
        <w:ind w:left="-5"/>
        <w:rPr>
          <w:rFonts w:ascii="Times New Roman" w:hAnsi="Times New Roman" w:cs="Times New Roman"/>
        </w:rPr>
      </w:pPr>
    </w:p>
    <w:p w14:paraId="72B18198" w14:textId="77777777" w:rsidR="00073E65" w:rsidRDefault="00073E65" w:rsidP="00712AB2">
      <w:pPr>
        <w:spacing w:line="480" w:lineRule="auto"/>
        <w:ind w:left="-5"/>
        <w:rPr>
          <w:rFonts w:ascii="Times New Roman" w:hAnsi="Times New Roman" w:cs="Times New Roman"/>
        </w:rPr>
      </w:pPr>
    </w:p>
    <w:p w14:paraId="1E86BD77" w14:textId="77777777" w:rsidR="00073E65" w:rsidRDefault="00073E65" w:rsidP="00712AB2">
      <w:pPr>
        <w:spacing w:line="480" w:lineRule="auto"/>
        <w:ind w:left="-5"/>
        <w:rPr>
          <w:rFonts w:ascii="Times New Roman" w:hAnsi="Times New Roman" w:cs="Times New Roman"/>
        </w:rPr>
      </w:pPr>
    </w:p>
    <w:p w14:paraId="73AE484F" w14:textId="77777777" w:rsidR="00073E65" w:rsidRDefault="00073E65" w:rsidP="00712AB2">
      <w:pPr>
        <w:spacing w:line="480" w:lineRule="auto"/>
        <w:ind w:left="-5"/>
        <w:rPr>
          <w:rFonts w:ascii="Times New Roman" w:hAnsi="Times New Roman" w:cs="Times New Roman"/>
        </w:rPr>
      </w:pPr>
    </w:p>
    <w:p w14:paraId="57C72ECF" w14:textId="77777777" w:rsidR="00073E65" w:rsidRDefault="00073E65" w:rsidP="00712AB2">
      <w:pPr>
        <w:spacing w:line="480" w:lineRule="auto"/>
        <w:ind w:left="-5"/>
        <w:rPr>
          <w:rFonts w:ascii="Times New Roman" w:hAnsi="Times New Roman" w:cs="Times New Roman"/>
        </w:rPr>
      </w:pPr>
    </w:p>
    <w:p w14:paraId="4712A436" w14:textId="77777777" w:rsidR="00073E65" w:rsidRDefault="00073E65" w:rsidP="00712AB2">
      <w:pPr>
        <w:spacing w:line="480" w:lineRule="auto"/>
        <w:ind w:left="-5"/>
        <w:rPr>
          <w:rFonts w:ascii="Times New Roman" w:hAnsi="Times New Roman" w:cs="Times New Roman"/>
        </w:rPr>
      </w:pPr>
    </w:p>
    <w:p w14:paraId="77DDE634" w14:textId="77777777" w:rsidR="00073E65" w:rsidRPr="004E1F02" w:rsidRDefault="00073E65" w:rsidP="00712AB2">
      <w:pPr>
        <w:spacing w:line="480" w:lineRule="auto"/>
        <w:ind w:left="-5"/>
        <w:rPr>
          <w:rFonts w:ascii="Times New Roman" w:hAnsi="Times New Roman" w:cs="Times New Roman"/>
        </w:rPr>
      </w:pPr>
    </w:p>
    <w:p w14:paraId="2755EDEF" w14:textId="77777777" w:rsidR="001566ED" w:rsidRPr="008127D6" w:rsidRDefault="00000000" w:rsidP="004E1F02">
      <w:pPr>
        <w:pStyle w:val="Heading1"/>
        <w:rPr>
          <w:rFonts w:asciiTheme="majorHAnsi" w:hAnsiTheme="majorHAnsi"/>
          <w:sz w:val="40"/>
          <w:szCs w:val="40"/>
        </w:rPr>
      </w:pPr>
      <w:r w:rsidRPr="008127D6">
        <w:rPr>
          <w:rFonts w:asciiTheme="majorHAnsi" w:hAnsiTheme="majorHAnsi"/>
          <w:sz w:val="40"/>
          <w:szCs w:val="40"/>
        </w:rPr>
        <w:lastRenderedPageBreak/>
        <w:t>Future Implications</w:t>
      </w:r>
    </w:p>
    <w:p w14:paraId="39C3CCB4" w14:textId="14AF9B94" w:rsidR="007B0D9B" w:rsidRDefault="00000000" w:rsidP="00712AB2">
      <w:pPr>
        <w:pStyle w:val="Subtitle"/>
        <w:rPr>
          <w:sz w:val="28"/>
          <w:szCs w:val="28"/>
        </w:rPr>
      </w:pPr>
      <w:r w:rsidRPr="008127D6">
        <w:rPr>
          <w:sz w:val="28"/>
          <w:szCs w:val="28"/>
        </w:rPr>
        <w:t xml:space="preserve">and the Emergent Landscape </w:t>
      </w:r>
    </w:p>
    <w:p w14:paraId="2F4BEB9B" w14:textId="77777777" w:rsidR="00712AB2" w:rsidRPr="00712AB2" w:rsidRDefault="00712AB2" w:rsidP="00712AB2"/>
    <w:p w14:paraId="7BD51785" w14:textId="55C78FE8"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The widespread adoption of Transient Expertise, even as a niche practice, would send systemic shockwaves through the core institutions and assumptions that govern knowledge, labor, and identity in modern society. </w:t>
      </w:r>
    </w:p>
    <w:p w14:paraId="6EF402D3" w14:textId="77777777" w:rsidR="00712AB2" w:rsidRPr="004E1F02" w:rsidRDefault="00712AB2" w:rsidP="00712AB2">
      <w:pPr>
        <w:spacing w:line="480" w:lineRule="auto"/>
        <w:ind w:left="-5"/>
        <w:rPr>
          <w:rFonts w:ascii="Times New Roman" w:hAnsi="Times New Roman" w:cs="Times New Roman"/>
        </w:rPr>
      </w:pPr>
    </w:p>
    <w:p w14:paraId="36DCDB93"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Cognitive Labor Redefinition</w:t>
      </w:r>
    </w:p>
    <w:p w14:paraId="0D5694D8" w14:textId="57F57D30" w:rsidR="007B0D9B" w:rsidRDefault="00000000" w:rsidP="00712AB2">
      <w:pPr>
        <w:pStyle w:val="Subtitle"/>
        <w:rPr>
          <w:sz w:val="28"/>
          <w:szCs w:val="28"/>
        </w:rPr>
      </w:pPr>
      <w:r w:rsidRPr="008127D6">
        <w:rPr>
          <w:sz w:val="28"/>
          <w:szCs w:val="28"/>
        </w:rPr>
        <w:t xml:space="preserve">The shift to a "gig epistemology" and "market for meaning." </w:t>
      </w:r>
    </w:p>
    <w:p w14:paraId="7CD864A4" w14:textId="77777777" w:rsidR="00712AB2" w:rsidRPr="00712AB2" w:rsidRDefault="00712AB2" w:rsidP="00712AB2"/>
    <w:p w14:paraId="35E43AF5" w14:textId="1499DC18" w:rsidR="004E1F02" w:rsidRDefault="00000000" w:rsidP="00712AB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Transient Expertise signals a fundamental transition from the 20th-century information economy to a 21st-century "insight economy," where the primary source of value is the ability to reliably and rapidly synthesize information into novel, actionable insight.</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shift leads to a "gig epistemology" </w:t>
      </w:r>
      <w:r w:rsidRPr="004E1F02">
        <w:rPr>
          <w:rFonts w:ascii="Times New Roman" w:hAnsi="Times New Roman" w:cs="Times New Roman"/>
          <w:color w:val="575B5F"/>
          <w:vertAlign w:val="superscript"/>
        </w:rPr>
        <w:t>1</w:t>
      </w:r>
      <w:r w:rsidRPr="004E1F02">
        <w:rPr>
          <w:rFonts w:ascii="Times New Roman" w:hAnsi="Times New Roman" w:cs="Times New Roman"/>
        </w:rPr>
        <w:t>, where work becomes project-based and competence is assessed by problem portfolios rather than degrees.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Compensation models would shift towards outcome-based payments.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"market for meaning" emerges, where the most innovative organizations compete not for generic labor but for the ability to frame their most critical challenges in ways that trigger ontological resonance in the minds of the world's most effective transient experts.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In this economy, a subjective, internal state—"resonance"—becomes a primary and highly potent economic input.</w:t>
      </w:r>
      <w:r w:rsidRPr="004E1F02">
        <w:rPr>
          <w:rFonts w:ascii="Times New Roman" w:hAnsi="Times New Roman" w:cs="Times New Roman"/>
          <w:color w:val="575B5F"/>
          <w:vertAlign w:val="superscript"/>
        </w:rPr>
        <w:t xml:space="preserve">1 </w:t>
      </w:r>
    </w:p>
    <w:p w14:paraId="461C89D5" w14:textId="77777777" w:rsidR="00712AB2" w:rsidRPr="00712AB2" w:rsidRDefault="00712AB2" w:rsidP="00712AB2">
      <w:pPr>
        <w:spacing w:line="480" w:lineRule="auto"/>
        <w:ind w:left="-5"/>
        <w:rPr>
          <w:rFonts w:ascii="Times New Roman" w:hAnsi="Times New Roman" w:cs="Times New Roman"/>
          <w:color w:val="575B5F"/>
          <w:vertAlign w:val="superscript"/>
        </w:rPr>
      </w:pPr>
    </w:p>
    <w:p w14:paraId="2F1E8477" w14:textId="748AD35B"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lastRenderedPageBreak/>
        <w:t>The "market for meaning" and "gig epistemology" are not merely economic shifts; they represent an "</w:t>
      </w:r>
      <w:proofErr w:type="spellStart"/>
      <w:r w:rsidRPr="004E1F02">
        <w:rPr>
          <w:rFonts w:ascii="Times New Roman" w:hAnsi="Times New Roman" w:cs="Times New Roman"/>
        </w:rPr>
        <w:t>existentialization</w:t>
      </w:r>
      <w:proofErr w:type="spellEnd"/>
      <w:r w:rsidRPr="004E1F02">
        <w:rPr>
          <w:rFonts w:ascii="Times New Roman" w:hAnsi="Times New Roman" w:cs="Times New Roman"/>
        </w:rPr>
        <w:t xml:space="preserve"> of labor." Work is no longer just a means to an end (income, status) but becomes a direct conduit for personal meaning and ontological coherence. This implies a profound psychological transformation of the workforce, where intrinsic motivation and alignment with personal values become paramount. Organizations that fail to understand and cultivate this "market for meaning" will struggle to attract and retain the most valuable cognitive talent. </w:t>
      </w:r>
    </w:p>
    <w:p w14:paraId="546EF611" w14:textId="77777777" w:rsidR="00712AB2" w:rsidRPr="004E1F02" w:rsidRDefault="00712AB2" w:rsidP="00712AB2">
      <w:pPr>
        <w:spacing w:line="480" w:lineRule="auto"/>
        <w:ind w:left="-5"/>
        <w:rPr>
          <w:rFonts w:ascii="Times New Roman" w:hAnsi="Times New Roman" w:cs="Times New Roman"/>
        </w:rPr>
      </w:pPr>
    </w:p>
    <w:p w14:paraId="7E17788A"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The Fluid Self and Identity</w:t>
      </w:r>
    </w:p>
    <w:p w14:paraId="060BB60B" w14:textId="7C74DD5E" w:rsidR="007B0D9B" w:rsidRDefault="00000000" w:rsidP="00712AB2">
      <w:pPr>
        <w:pStyle w:val="Subtitle"/>
        <w:rPr>
          <w:sz w:val="28"/>
          <w:szCs w:val="28"/>
        </w:rPr>
      </w:pPr>
      <w:r w:rsidRPr="008127D6">
        <w:rPr>
          <w:sz w:val="28"/>
          <w:szCs w:val="28"/>
        </w:rPr>
        <w:t xml:space="preserve">Collapse of credential-based identity and emergence of "symbolic epistemic marketplaces." </w:t>
      </w:r>
    </w:p>
    <w:p w14:paraId="5AD7F4C0" w14:textId="77777777" w:rsidR="00712AB2" w:rsidRPr="00712AB2" w:rsidRDefault="00712AB2" w:rsidP="00712AB2"/>
    <w:p w14:paraId="31FF24BE" w14:textId="29D54504" w:rsidR="004E1F02" w:rsidRDefault="00000000" w:rsidP="00712AB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The TE model decouples self-worth from static domain mastery, fostering a "fluid self" where identity is attached to a dynamic process ("I am a solver of complex problems") rather than a fixed profession ("I am a biologist").</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Career transitions become natural, welcome shifts to the next resonant challenge.</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leads to the "collapse of credentialing"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and the rise of dynamic accreditation via problem badges and portfolios.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"Symbolic epistemic marketplaces" emerge, where reputation is built on the rigor of models and quality of collaboration.</w:t>
      </w:r>
      <w:r w:rsidRPr="004E1F02">
        <w:rPr>
          <w:rFonts w:ascii="Times New Roman" w:hAnsi="Times New Roman" w:cs="Times New Roman"/>
          <w:color w:val="575B5F"/>
          <w:vertAlign w:val="superscript"/>
        </w:rPr>
        <w:t xml:space="preserve">1 </w:t>
      </w:r>
    </w:p>
    <w:p w14:paraId="310FF55B" w14:textId="77777777" w:rsidR="00712AB2" w:rsidRPr="00712AB2" w:rsidRDefault="00712AB2" w:rsidP="00712AB2">
      <w:pPr>
        <w:spacing w:line="480" w:lineRule="auto"/>
        <w:ind w:left="-5"/>
        <w:rPr>
          <w:rFonts w:ascii="Times New Roman" w:hAnsi="Times New Roman" w:cs="Times New Roman"/>
          <w:color w:val="575B5F"/>
          <w:vertAlign w:val="superscript"/>
        </w:rPr>
      </w:pPr>
    </w:p>
    <w:p w14:paraId="01635528" w14:textId="79F239FC"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The "fluid self" and "disposable identity"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challenge the deeply ingrained psychological and sociological underpinnings of career paths and professional self-concept. This deconstructs the traditional professional narrative of linear progression and fixed identity. While empowering for </w:t>
      </w:r>
      <w:r w:rsidRPr="004E1F02">
        <w:rPr>
          <w:rFonts w:ascii="Times New Roman" w:hAnsi="Times New Roman" w:cs="Times New Roman"/>
        </w:rPr>
        <w:lastRenderedPageBreak/>
        <w:t xml:space="preserve">adaptability, it also introduces the potential for existential anxiety if self-worth is traditionally derived from stable professional roles. It necessitates a strong internal locus of control and a sense of purpose that transcends any single professional engagement. </w:t>
      </w:r>
    </w:p>
    <w:p w14:paraId="1C8E9501" w14:textId="77777777" w:rsidR="00712AB2" w:rsidRPr="004E1F02" w:rsidRDefault="00712AB2" w:rsidP="00712AB2">
      <w:pPr>
        <w:spacing w:line="480" w:lineRule="auto"/>
        <w:ind w:left="-5"/>
        <w:rPr>
          <w:rFonts w:ascii="Times New Roman" w:hAnsi="Times New Roman" w:cs="Times New Roman"/>
        </w:rPr>
      </w:pPr>
    </w:p>
    <w:p w14:paraId="5ABFD4FD"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The Ontology of Knowledge</w:t>
      </w:r>
    </w:p>
    <w:p w14:paraId="0FE59B30" w14:textId="33DC2671" w:rsidR="007B0D9B" w:rsidRDefault="00000000" w:rsidP="00712AB2">
      <w:pPr>
        <w:pStyle w:val="Subtitle"/>
        <w:rPr>
          <w:sz w:val="28"/>
          <w:szCs w:val="28"/>
        </w:rPr>
      </w:pPr>
      <w:r w:rsidRPr="008127D6">
        <w:rPr>
          <w:sz w:val="28"/>
          <w:szCs w:val="28"/>
        </w:rPr>
        <w:t xml:space="preserve">From static accumulation to dynamic, co-constructed understanding ("Transient Epistemology"). </w:t>
      </w:r>
    </w:p>
    <w:p w14:paraId="765CCB41" w14:textId="77777777" w:rsidR="00712AB2" w:rsidRPr="00712AB2" w:rsidRDefault="00712AB2" w:rsidP="00712AB2"/>
    <w:p w14:paraId="010821EA" w14:textId="60EE691C" w:rsidR="003F3B86" w:rsidRDefault="00000000" w:rsidP="00712AB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The conventional view, inherited from the Enlightenment, largely treats knowledge as a static, objective body of facts about the world, which can be discovered, accumulated, and stored.</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Transient Expertise operates on a different ontology altogether. It posits knowledge as dynamic, provisional, context-specific, and actively co-constructed.</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In this model, knowledge is not a thing to be possessed but an "event that happens," emerging from the embodied, enactive engagement between a practitioner, their AI partner, and a specific problem.</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signifies a "Transient Epistemology," which de-emphasizes the pursuit of absolute, permanent, and universal truth, instead elevating the value of provisional, context-specific, and embodied understanding.</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It prioritizes the dynamic processes of "becoming" an expert over the static state of "being" one, valuing the journey of inquiry as much as the destination. Reflexivity—the constant awareness of how our internal states, our tools, and our environments shape what we can know—is its central virtue.</w:t>
      </w:r>
      <w:r w:rsidRPr="004E1F02">
        <w:rPr>
          <w:rFonts w:ascii="Times New Roman" w:hAnsi="Times New Roman" w:cs="Times New Roman"/>
          <w:color w:val="575B5F"/>
          <w:vertAlign w:val="superscript"/>
        </w:rPr>
        <w:t xml:space="preserve">1 </w:t>
      </w:r>
    </w:p>
    <w:p w14:paraId="6DD310B9" w14:textId="77777777" w:rsidR="00712AB2" w:rsidRPr="00712AB2" w:rsidRDefault="00712AB2" w:rsidP="00712AB2">
      <w:pPr>
        <w:spacing w:line="480" w:lineRule="auto"/>
        <w:ind w:left="-5"/>
        <w:rPr>
          <w:rFonts w:ascii="Times New Roman" w:hAnsi="Times New Roman" w:cs="Times New Roman"/>
          <w:color w:val="575B5F"/>
          <w:vertAlign w:val="superscript"/>
        </w:rPr>
      </w:pPr>
    </w:p>
    <w:p w14:paraId="78AE1A7C" w14:textId="02A30A5C"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lastRenderedPageBreak/>
        <w:t xml:space="preserve">This shift implies that knowledge is not a static library but a flexible, interconnected, and continuously evolving structure that the transient expert actively traverses, reshapes, and builds upon. It is akin to navigating a "cognitive jungle gym" </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where the act of moving, connecting, and restructuring </w:t>
      </w:r>
      <w:r w:rsidRPr="004E1F02">
        <w:rPr>
          <w:rFonts w:ascii="Times New Roman" w:hAnsi="Times New Roman" w:cs="Times New Roman"/>
          <w:i/>
        </w:rPr>
        <w:t>is</w:t>
      </w:r>
      <w:r w:rsidRPr="004E1F02">
        <w:rPr>
          <w:rFonts w:ascii="Times New Roman" w:hAnsi="Times New Roman" w:cs="Times New Roman"/>
        </w:rPr>
        <w:t xml:space="preserve"> the learning and contribution itself. This reframes learning as an active, embodied, and dynamic process of constructing and navigating meaning, moving away from rigid, hierarchical knowledge management systems. </w:t>
      </w:r>
    </w:p>
    <w:p w14:paraId="491109ED" w14:textId="77777777" w:rsidR="00712AB2" w:rsidRPr="004E1F02" w:rsidRDefault="00712AB2" w:rsidP="00712AB2">
      <w:pPr>
        <w:spacing w:line="480" w:lineRule="auto"/>
        <w:ind w:left="-5"/>
        <w:rPr>
          <w:rFonts w:ascii="Times New Roman" w:hAnsi="Times New Roman" w:cs="Times New Roman"/>
        </w:rPr>
      </w:pPr>
    </w:p>
    <w:p w14:paraId="3B2AADCF" w14:textId="77777777" w:rsidR="001566ED" w:rsidRPr="008127D6" w:rsidRDefault="00000000" w:rsidP="004E1F02">
      <w:pPr>
        <w:pStyle w:val="Heading2"/>
        <w:rPr>
          <w:rFonts w:asciiTheme="majorHAnsi" w:hAnsiTheme="majorHAnsi"/>
          <w:sz w:val="32"/>
          <w:szCs w:val="32"/>
        </w:rPr>
      </w:pPr>
      <w:r w:rsidRPr="008127D6">
        <w:rPr>
          <w:rFonts w:asciiTheme="majorHAnsi" w:hAnsiTheme="majorHAnsi"/>
          <w:sz w:val="32"/>
          <w:szCs w:val="32"/>
        </w:rPr>
        <w:t>Defining Future Disciplines and Institutions</w:t>
      </w:r>
    </w:p>
    <w:p w14:paraId="558C3441" w14:textId="53A3D6B4" w:rsidR="007B0D9B" w:rsidRDefault="00000000" w:rsidP="00712AB2">
      <w:pPr>
        <w:pStyle w:val="Subtitle"/>
        <w:rPr>
          <w:sz w:val="28"/>
          <w:szCs w:val="28"/>
        </w:rPr>
      </w:pPr>
      <w:r w:rsidRPr="008127D6">
        <w:rPr>
          <w:sz w:val="28"/>
          <w:szCs w:val="28"/>
        </w:rPr>
        <w:t xml:space="preserve">What replaces the university, tenure, career ladders, and licensing. </w:t>
      </w:r>
    </w:p>
    <w:p w14:paraId="2BDF5D59" w14:textId="77777777" w:rsidR="00712AB2" w:rsidRPr="00712AB2" w:rsidRDefault="00712AB2" w:rsidP="00712AB2"/>
    <w:p w14:paraId="792F5E9B" w14:textId="330CF952" w:rsidR="004E1F02" w:rsidRDefault="00000000" w:rsidP="00712AB2">
      <w:pPr>
        <w:spacing w:after="132" w:line="480" w:lineRule="auto"/>
        <w:ind w:left="-5"/>
        <w:rPr>
          <w:rFonts w:ascii="Times New Roman" w:hAnsi="Times New Roman" w:cs="Times New Roman"/>
        </w:rPr>
      </w:pPr>
      <w:r w:rsidRPr="004E1F02">
        <w:rPr>
          <w:rFonts w:ascii="Times New Roman" w:hAnsi="Times New Roman" w:cs="Times New Roman"/>
        </w:rPr>
        <w:t xml:space="preserve">The implications for institutions are profound, suggesting a fundamental decentralization of epistemic authority. </w:t>
      </w:r>
    </w:p>
    <w:p w14:paraId="1F5A8034" w14:textId="77777777" w:rsidR="00712AB2" w:rsidRPr="004E1F02" w:rsidRDefault="00712AB2" w:rsidP="00712AB2">
      <w:pPr>
        <w:spacing w:after="132" w:line="480" w:lineRule="auto"/>
        <w:ind w:left="-5"/>
        <w:rPr>
          <w:rFonts w:ascii="Times New Roman" w:hAnsi="Times New Roman" w:cs="Times New Roman"/>
        </w:rPr>
      </w:pPr>
    </w:p>
    <w:p w14:paraId="486C2956" w14:textId="77777777" w:rsidR="007B0D9B" w:rsidRPr="004E1F02" w:rsidRDefault="00000000" w:rsidP="004E1F02">
      <w:pPr>
        <w:numPr>
          <w:ilvl w:val="0"/>
          <w:numId w:val="9"/>
        </w:numPr>
        <w:spacing w:after="17" w:line="480" w:lineRule="auto"/>
        <w:ind w:hanging="360"/>
        <w:rPr>
          <w:rFonts w:ascii="Times New Roman" w:hAnsi="Times New Roman" w:cs="Times New Roman"/>
        </w:rPr>
      </w:pPr>
      <w:r w:rsidRPr="004E1F02">
        <w:rPr>
          <w:rFonts w:ascii="Times New Roman" w:hAnsi="Times New Roman" w:cs="Times New Roman"/>
          <w:b/>
        </w:rPr>
        <w:t xml:space="preserve">What replaces the university? </w:t>
      </w:r>
    </w:p>
    <w:p w14:paraId="787A9B7C" w14:textId="77777777" w:rsidR="007B0D9B" w:rsidRPr="004E1F02" w:rsidRDefault="00000000" w:rsidP="004E1F02">
      <w:pPr>
        <w:numPr>
          <w:ilvl w:val="1"/>
          <w:numId w:val="9"/>
        </w:numPr>
        <w:spacing w:after="89" w:line="480" w:lineRule="auto"/>
        <w:ind w:hanging="360"/>
        <w:rPr>
          <w:rFonts w:ascii="Times New Roman" w:hAnsi="Times New Roman" w:cs="Times New Roman"/>
        </w:rPr>
      </w:pPr>
      <w:r w:rsidRPr="004E1F02">
        <w:rPr>
          <w:rFonts w:ascii="Times New Roman" w:hAnsi="Times New Roman" w:cs="Times New Roman"/>
          <w:b/>
        </w:rPr>
        <w:t>Problem-Centric Learning Hubs:</w:t>
      </w:r>
      <w:r w:rsidRPr="004E1F02">
        <w:rPr>
          <w:rFonts w:ascii="Times New Roman" w:hAnsi="Times New Roman" w:cs="Times New Roman"/>
        </w:rPr>
        <w:t xml:space="preserve"> Decentralized networks of learning communities and "cognitive ecosystems" (GSSEs) focused on real-world problem-solving, offering problem badges and portfolio validation instead of degrees.</w:t>
      </w:r>
      <w:r w:rsidRPr="004E1F02">
        <w:rPr>
          <w:rFonts w:ascii="Times New Roman" w:hAnsi="Times New Roman" w:cs="Times New Roman"/>
          <w:color w:val="575B5F"/>
          <w:vertAlign w:val="superscript"/>
        </w:rPr>
        <w:t xml:space="preserve">1 </w:t>
      </w:r>
    </w:p>
    <w:p w14:paraId="12ABDCAF" w14:textId="77777777" w:rsidR="007B0D9B" w:rsidRDefault="00000000" w:rsidP="004E1F02">
      <w:pPr>
        <w:spacing w:after="37" w:line="480" w:lineRule="auto"/>
        <w:ind w:left="870" w:hanging="360"/>
        <w:rPr>
          <w:rFonts w:ascii="Times New Roman" w:hAnsi="Times New Roman" w:cs="Times New Roman"/>
          <w:color w:val="575B5F"/>
          <w:vertAlign w:val="superscript"/>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Meta-Cognitive Coaching Academies:</w:t>
      </w:r>
      <w:r w:rsidRPr="004E1F02">
        <w:rPr>
          <w:rFonts w:ascii="Times New Roman" w:hAnsi="Times New Roman" w:cs="Times New Roman"/>
        </w:rPr>
        <w:t xml:space="preserve"> Institutions focused on cultivating meta-cognitive skills (problem-framing, AI orchestration, self-knowledge) rather than content transmission.</w:t>
      </w:r>
      <w:r w:rsidRPr="004E1F02">
        <w:rPr>
          <w:rFonts w:ascii="Times New Roman" w:hAnsi="Times New Roman" w:cs="Times New Roman"/>
          <w:color w:val="575B5F"/>
          <w:vertAlign w:val="superscript"/>
        </w:rPr>
        <w:t xml:space="preserve">1 </w:t>
      </w:r>
    </w:p>
    <w:p w14:paraId="0E8EC483" w14:textId="77777777" w:rsidR="00073E65" w:rsidRDefault="00073E65" w:rsidP="004E1F02">
      <w:pPr>
        <w:spacing w:after="37" w:line="480" w:lineRule="auto"/>
        <w:ind w:left="870" w:hanging="360"/>
        <w:rPr>
          <w:rFonts w:ascii="Times New Roman" w:hAnsi="Times New Roman" w:cs="Times New Roman"/>
          <w:color w:val="575B5F"/>
          <w:vertAlign w:val="superscript"/>
        </w:rPr>
      </w:pPr>
    </w:p>
    <w:p w14:paraId="522CCEE0" w14:textId="77777777" w:rsidR="00073E65" w:rsidRPr="004E1F02" w:rsidRDefault="00073E65" w:rsidP="004E1F02">
      <w:pPr>
        <w:spacing w:after="37" w:line="480" w:lineRule="auto"/>
        <w:ind w:left="870" w:hanging="360"/>
        <w:rPr>
          <w:rFonts w:ascii="Times New Roman" w:hAnsi="Times New Roman" w:cs="Times New Roman"/>
        </w:rPr>
      </w:pPr>
    </w:p>
    <w:p w14:paraId="663DEA22" w14:textId="77777777" w:rsidR="007B0D9B" w:rsidRPr="004E1F02" w:rsidRDefault="00000000" w:rsidP="004E1F02">
      <w:pPr>
        <w:numPr>
          <w:ilvl w:val="0"/>
          <w:numId w:val="9"/>
        </w:numPr>
        <w:spacing w:after="17" w:line="480" w:lineRule="auto"/>
        <w:ind w:hanging="360"/>
        <w:rPr>
          <w:rFonts w:ascii="Times New Roman" w:hAnsi="Times New Roman" w:cs="Times New Roman"/>
        </w:rPr>
      </w:pPr>
      <w:r w:rsidRPr="004E1F02">
        <w:rPr>
          <w:rFonts w:ascii="Times New Roman" w:hAnsi="Times New Roman" w:cs="Times New Roman"/>
          <w:b/>
        </w:rPr>
        <w:lastRenderedPageBreak/>
        <w:t xml:space="preserve">What replaces tenure, career ladders, and licensing? </w:t>
      </w:r>
    </w:p>
    <w:p w14:paraId="704BFBE8" w14:textId="77777777" w:rsidR="007B0D9B" w:rsidRPr="004E1F02" w:rsidRDefault="00000000" w:rsidP="004E1F02">
      <w:pPr>
        <w:numPr>
          <w:ilvl w:val="1"/>
          <w:numId w:val="9"/>
        </w:numPr>
        <w:spacing w:after="26" w:line="480" w:lineRule="auto"/>
        <w:ind w:hanging="360"/>
        <w:rPr>
          <w:rFonts w:ascii="Times New Roman" w:hAnsi="Times New Roman" w:cs="Times New Roman"/>
        </w:rPr>
      </w:pPr>
      <w:r w:rsidRPr="004E1F02">
        <w:rPr>
          <w:rFonts w:ascii="Times New Roman" w:hAnsi="Times New Roman" w:cs="Times New Roman"/>
          <w:b/>
        </w:rPr>
        <w:t>Dynamic Reputation Systems:</w:t>
      </w:r>
      <w:r w:rsidRPr="004E1F02">
        <w:rPr>
          <w:rFonts w:ascii="Times New Roman" w:hAnsi="Times New Roman" w:cs="Times New Roman"/>
        </w:rPr>
        <w:t xml:space="preserve"> Reputation will be based on verifiable problem-solving efficacy and contributions to epistemic marketplaces.</w:t>
      </w:r>
      <w:r w:rsidRPr="004E1F02">
        <w:rPr>
          <w:rFonts w:ascii="Times New Roman" w:hAnsi="Times New Roman" w:cs="Times New Roman"/>
          <w:color w:val="575B5F"/>
          <w:vertAlign w:val="superscript"/>
        </w:rPr>
        <w:t xml:space="preserve">1 </w:t>
      </w:r>
    </w:p>
    <w:p w14:paraId="2E0BE027" w14:textId="77777777" w:rsidR="007B0D9B" w:rsidRPr="004E1F02" w:rsidRDefault="00000000" w:rsidP="004E1F02">
      <w:pPr>
        <w:spacing w:after="22" w:line="480" w:lineRule="auto"/>
        <w:ind w:left="870" w:hanging="360"/>
        <w:rPr>
          <w:rFonts w:ascii="Times New Roman" w:hAnsi="Times New Roman" w:cs="Times New Roman"/>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Outcome-Based Compensation:</w:t>
      </w:r>
      <w:r w:rsidRPr="004E1F02">
        <w:rPr>
          <w:rFonts w:ascii="Times New Roman" w:hAnsi="Times New Roman" w:cs="Times New Roman"/>
        </w:rPr>
        <w:t xml:space="preserve"> Payment will be tied to the quality and impact of symbolic outputs, rather than hours or fixed salaries.</w:t>
      </w:r>
      <w:r w:rsidRPr="004E1F02">
        <w:rPr>
          <w:rFonts w:ascii="Times New Roman" w:hAnsi="Times New Roman" w:cs="Times New Roman"/>
          <w:color w:val="575B5F"/>
          <w:vertAlign w:val="superscript"/>
        </w:rPr>
        <w:t xml:space="preserve">1 </w:t>
      </w:r>
    </w:p>
    <w:p w14:paraId="18A30F2A" w14:textId="77777777" w:rsidR="007B0D9B" w:rsidRPr="004E1F02" w:rsidRDefault="00000000" w:rsidP="004E1F02">
      <w:pPr>
        <w:spacing w:after="85" w:line="480" w:lineRule="auto"/>
        <w:ind w:left="870" w:hanging="360"/>
        <w:rPr>
          <w:rFonts w:ascii="Times New Roman" w:hAnsi="Times New Roman" w:cs="Times New Roman"/>
        </w:rPr>
      </w:pPr>
      <w:r w:rsidRPr="004E1F02">
        <w:rPr>
          <w:rFonts w:ascii="Times New Roman" w:eastAsia="Arial" w:hAnsi="Times New Roman" w:cs="Times New Roman"/>
          <w:color w:val="000000"/>
        </w:rPr>
        <w:t xml:space="preserve">○ </w:t>
      </w:r>
      <w:r w:rsidRPr="004E1F02">
        <w:rPr>
          <w:rFonts w:ascii="Times New Roman" w:hAnsi="Times New Roman" w:cs="Times New Roman"/>
          <w:b/>
        </w:rPr>
        <w:t>Orchestration Engineer Professional Bodies:</w:t>
      </w:r>
      <w:r w:rsidRPr="004E1F02">
        <w:rPr>
          <w:rFonts w:ascii="Times New Roman" w:hAnsi="Times New Roman" w:cs="Times New Roman"/>
        </w:rPr>
        <w:t xml:space="preserve"> New professional associations will emerge to define standards, ethics, and career pathways for Orchestration Engineers, acting as a new form of meta-licensing for process management.</w:t>
      </w:r>
      <w:r w:rsidRPr="004E1F02">
        <w:rPr>
          <w:rFonts w:ascii="Times New Roman" w:hAnsi="Times New Roman" w:cs="Times New Roman"/>
          <w:color w:val="575B5F"/>
          <w:vertAlign w:val="superscript"/>
        </w:rPr>
        <w:t xml:space="preserve">1 </w:t>
      </w:r>
    </w:p>
    <w:p w14:paraId="6EEE1E5B" w14:textId="400F78A1" w:rsidR="00712AB2" w:rsidRDefault="00000000" w:rsidP="00712AB2">
      <w:pPr>
        <w:spacing w:after="295" w:line="480" w:lineRule="auto"/>
        <w:ind w:left="870" w:hanging="360"/>
        <w:rPr>
          <w:rFonts w:ascii="Times New Roman" w:hAnsi="Times New Roman" w:cs="Times New Roman"/>
          <w:color w:val="575B5F"/>
          <w:vertAlign w:val="superscript"/>
        </w:rPr>
      </w:pPr>
      <w:r w:rsidRPr="004E1F02">
        <w:rPr>
          <w:rFonts w:ascii="Times New Roman" w:eastAsia="Arial" w:hAnsi="Times New Roman" w:cs="Times New Roman"/>
          <w:color w:val="000000"/>
        </w:rPr>
        <w:t>○</w:t>
      </w:r>
      <w:r w:rsidRPr="004E1F02">
        <w:rPr>
          <w:rFonts w:ascii="Times New Roman" w:eastAsia="Arial" w:hAnsi="Times New Roman" w:cs="Times New Roman"/>
          <w:color w:val="000000"/>
          <w:vertAlign w:val="subscript"/>
        </w:rPr>
        <w:t xml:space="preserve"> </w:t>
      </w:r>
      <w:r w:rsidRPr="004E1F02">
        <w:rPr>
          <w:rFonts w:ascii="Times New Roman" w:hAnsi="Times New Roman" w:cs="Times New Roman"/>
          <w:b/>
        </w:rPr>
        <w:t>Transient Expert Cooperatives:</w:t>
      </w:r>
      <w:r w:rsidRPr="004E1F02">
        <w:rPr>
          <w:rFonts w:ascii="Times New Roman" w:hAnsi="Times New Roman" w:cs="Times New Roman"/>
        </w:rPr>
        <w:t xml:space="preserve"> Unions or cooperatives of transient practitioners could emerge to protect rights, negotiate standards, and provide collective support.</w:t>
      </w:r>
      <w:r w:rsidRPr="004E1F02">
        <w:rPr>
          <w:rFonts w:ascii="Times New Roman" w:hAnsi="Times New Roman" w:cs="Times New Roman"/>
          <w:color w:val="575B5F"/>
          <w:vertAlign w:val="superscript"/>
        </w:rPr>
        <w:t xml:space="preserve">1 </w:t>
      </w:r>
    </w:p>
    <w:p w14:paraId="314DD5A0" w14:textId="77777777" w:rsidR="00712AB2" w:rsidRPr="00712AB2" w:rsidRDefault="00712AB2" w:rsidP="00712AB2">
      <w:pPr>
        <w:spacing w:after="295" w:line="480" w:lineRule="auto"/>
        <w:ind w:left="870" w:hanging="360"/>
        <w:rPr>
          <w:rFonts w:ascii="Times New Roman" w:hAnsi="Times New Roman" w:cs="Times New Roman"/>
          <w:color w:val="575B5F"/>
          <w:vertAlign w:val="superscript"/>
        </w:rPr>
      </w:pPr>
    </w:p>
    <w:p w14:paraId="29C03DF0" w14:textId="12091ECA"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The implications for institutions are profound: TE fundamentally decentralizes epistemic authority. Knowledge validation shifts from centralized institutions (universities, licensing boards) to decentralized, transparent, and continuously adaptive networks of practitioners, AI, and problem-solving communities. This challenges the very power structures that have governed knowledge production and dissemination for centuries, potentially leading to a more agile, responsive, and democratized intellectual landscape.</w:t>
      </w:r>
    </w:p>
    <w:p w14:paraId="0A826F93" w14:textId="77777777" w:rsidR="00712AB2" w:rsidRDefault="00712AB2" w:rsidP="00712AB2">
      <w:pPr>
        <w:spacing w:line="480" w:lineRule="auto"/>
        <w:ind w:left="-5"/>
        <w:rPr>
          <w:rFonts w:ascii="Times New Roman" w:hAnsi="Times New Roman" w:cs="Times New Roman"/>
        </w:rPr>
      </w:pPr>
    </w:p>
    <w:p w14:paraId="29F80E14" w14:textId="77777777" w:rsidR="00073E65" w:rsidRPr="004E1F02" w:rsidRDefault="00073E65" w:rsidP="00712AB2">
      <w:pPr>
        <w:spacing w:line="480" w:lineRule="auto"/>
        <w:ind w:left="-5"/>
        <w:rPr>
          <w:rFonts w:ascii="Times New Roman" w:hAnsi="Times New Roman" w:cs="Times New Roman"/>
        </w:rPr>
      </w:pPr>
    </w:p>
    <w:p w14:paraId="2586EA98" w14:textId="77777777" w:rsidR="001566ED" w:rsidRPr="008127D6" w:rsidRDefault="00000000" w:rsidP="004E1F02">
      <w:pPr>
        <w:pStyle w:val="Heading1"/>
        <w:rPr>
          <w:rFonts w:asciiTheme="majorHAnsi" w:hAnsiTheme="majorHAnsi"/>
          <w:sz w:val="40"/>
          <w:szCs w:val="40"/>
        </w:rPr>
      </w:pPr>
      <w:r w:rsidRPr="008127D6">
        <w:rPr>
          <w:rFonts w:asciiTheme="majorHAnsi" w:hAnsiTheme="majorHAnsi"/>
          <w:sz w:val="40"/>
          <w:szCs w:val="40"/>
        </w:rPr>
        <w:lastRenderedPageBreak/>
        <w:t>Conclusion</w:t>
      </w:r>
    </w:p>
    <w:p w14:paraId="6DBB2A69" w14:textId="7CA47852" w:rsidR="007B0D9B" w:rsidRDefault="00000000" w:rsidP="00712AB2">
      <w:pPr>
        <w:pStyle w:val="Subtitle"/>
        <w:rPr>
          <w:sz w:val="28"/>
          <w:szCs w:val="28"/>
        </w:rPr>
      </w:pPr>
      <w:r w:rsidRPr="008127D6">
        <w:rPr>
          <w:sz w:val="28"/>
          <w:szCs w:val="28"/>
        </w:rPr>
        <w:t xml:space="preserve">A Call to Action for the Transient Expertise Paradigm </w:t>
      </w:r>
    </w:p>
    <w:p w14:paraId="03B3B8E4" w14:textId="77777777" w:rsidR="00712AB2" w:rsidRPr="00712AB2" w:rsidRDefault="00712AB2" w:rsidP="00712AB2"/>
    <w:p w14:paraId="0A93D6C5" w14:textId="20C8A90B" w:rsidR="004E1F02" w:rsidRDefault="00000000" w:rsidP="00712AB2">
      <w:pPr>
        <w:spacing w:line="480" w:lineRule="auto"/>
        <w:ind w:left="-5"/>
        <w:rPr>
          <w:rFonts w:ascii="Times New Roman" w:hAnsi="Times New Roman" w:cs="Times New Roman"/>
          <w:color w:val="575B5F"/>
          <w:vertAlign w:val="superscript"/>
        </w:rPr>
      </w:pPr>
      <w:r w:rsidRPr="004E1F02">
        <w:rPr>
          <w:rFonts w:ascii="Times New Roman" w:hAnsi="Times New Roman" w:cs="Times New Roman"/>
        </w:rPr>
        <w:t>Transient Expertise represents a coherent, viable, and intellectually generative system poised to redefine knowledge work in the 21st century.</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Its core strength lies in leveraging intrinsic motivation, oscillatory engagement, and rigorous truth-filtering, driven by specific neurocognitive profiles and profound AI augmentation.</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The framework demonstrates strong structural coherence, high cognitive fidelity, and pragmatic scalability, positioning it as a transformative paradigm for knowledge work.</w:t>
      </w:r>
      <w:r w:rsidRPr="004E1F02">
        <w:rPr>
          <w:rFonts w:ascii="Times New Roman" w:hAnsi="Times New Roman" w:cs="Times New Roman"/>
          <w:color w:val="575B5F"/>
          <w:vertAlign w:val="superscript"/>
        </w:rPr>
        <w:t xml:space="preserve">1 </w:t>
      </w:r>
    </w:p>
    <w:p w14:paraId="0D860F79" w14:textId="77777777" w:rsidR="00712AB2" w:rsidRPr="00712AB2" w:rsidRDefault="00712AB2" w:rsidP="00712AB2">
      <w:pPr>
        <w:spacing w:line="480" w:lineRule="auto"/>
        <w:ind w:left="-5"/>
        <w:rPr>
          <w:rFonts w:ascii="Times New Roman" w:hAnsi="Times New Roman" w:cs="Times New Roman"/>
          <w:color w:val="575B5F"/>
          <w:vertAlign w:val="superscript"/>
        </w:rPr>
      </w:pPr>
    </w:p>
    <w:p w14:paraId="5D2B18CD" w14:textId="6B0C473B" w:rsidR="004E1F02"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The blueprint presented herein systematically addresses the critical unresolved constraints facing the adoption of TE. It proposes concrete solutions for operational integration through Resonance Matching Engines and Bio-Cognitive State Monitoring; for implementation infrastructure via the Gestalt Systems Synthesis Environment and Multi-Agent Co-Modeling Networks; for credential collapse recovery through problem-based credentials and dynamic epistemic portfolios; for ethical scaffolding via multi-layered integrity protocols and neuro-affirming infrastructure; for trait detection and system access through multi-modal psychometric assessments and adaptive cognitive niche construction; and for recursive institutional transformation through agile organizational design and the pivotal role of Orchestration Engineers. </w:t>
      </w:r>
    </w:p>
    <w:p w14:paraId="5F483CA7" w14:textId="77777777" w:rsidR="003B34BA" w:rsidRDefault="003B34BA" w:rsidP="00712AB2">
      <w:pPr>
        <w:spacing w:after="130" w:line="480" w:lineRule="auto"/>
        <w:ind w:left="-5"/>
        <w:rPr>
          <w:rFonts w:ascii="Times New Roman" w:hAnsi="Times New Roman" w:cs="Times New Roman"/>
        </w:rPr>
      </w:pPr>
    </w:p>
    <w:p w14:paraId="00259D65" w14:textId="77777777" w:rsidR="003B34BA" w:rsidRDefault="003B34BA" w:rsidP="00712AB2">
      <w:pPr>
        <w:spacing w:after="130" w:line="480" w:lineRule="auto"/>
        <w:ind w:left="-5"/>
        <w:rPr>
          <w:rFonts w:ascii="Times New Roman" w:hAnsi="Times New Roman" w:cs="Times New Roman"/>
        </w:rPr>
      </w:pPr>
    </w:p>
    <w:p w14:paraId="540C4F5E" w14:textId="714BB32C" w:rsidR="004E1F02" w:rsidRDefault="00000000" w:rsidP="00712AB2">
      <w:pPr>
        <w:spacing w:after="130" w:line="480" w:lineRule="auto"/>
        <w:ind w:left="-5"/>
        <w:rPr>
          <w:rFonts w:ascii="Times New Roman" w:hAnsi="Times New Roman" w:cs="Times New Roman"/>
        </w:rPr>
      </w:pPr>
      <w:r w:rsidRPr="004E1F02">
        <w:rPr>
          <w:rFonts w:ascii="Times New Roman" w:hAnsi="Times New Roman" w:cs="Times New Roman"/>
        </w:rPr>
        <w:lastRenderedPageBreak/>
        <w:t xml:space="preserve">Realizing the full potential of Transient Expertise requires a deliberate, multi-faceted effort: </w:t>
      </w:r>
    </w:p>
    <w:p w14:paraId="46779B67" w14:textId="77777777" w:rsidR="003B34BA" w:rsidRDefault="003B34BA" w:rsidP="00712AB2">
      <w:pPr>
        <w:spacing w:after="130" w:line="480" w:lineRule="auto"/>
        <w:ind w:left="-5"/>
        <w:rPr>
          <w:rFonts w:ascii="Times New Roman" w:hAnsi="Times New Roman" w:cs="Times New Roman"/>
        </w:rPr>
      </w:pPr>
    </w:p>
    <w:p w14:paraId="5DAB5F7A" w14:textId="77777777" w:rsidR="007B0D9B" w:rsidRDefault="00000000" w:rsidP="004E1F02">
      <w:pPr>
        <w:numPr>
          <w:ilvl w:val="0"/>
          <w:numId w:val="10"/>
        </w:numPr>
        <w:spacing w:after="10" w:line="480" w:lineRule="auto"/>
        <w:ind w:hanging="360"/>
        <w:rPr>
          <w:rFonts w:ascii="Times New Roman" w:hAnsi="Times New Roman" w:cs="Times New Roman"/>
        </w:rPr>
      </w:pPr>
      <w:r w:rsidRPr="004E1F02">
        <w:rPr>
          <w:rFonts w:ascii="Times New Roman" w:hAnsi="Times New Roman" w:cs="Times New Roman"/>
          <w:b/>
        </w:rPr>
        <w:t>Prioritize Empirical Validation:</w:t>
      </w:r>
      <w:r w:rsidRPr="004E1F02">
        <w:rPr>
          <w:rFonts w:ascii="Times New Roman" w:hAnsi="Times New Roman" w:cs="Times New Roman"/>
        </w:rPr>
        <w:t xml:space="preserve"> Rigorous, large-scale empirical research is paramount to validate the Resonant Mind profile and the generalizability of TE mechanisms across diverse populations and problem types.</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will move TE from a compelling hypothesis to an established framework. </w:t>
      </w:r>
    </w:p>
    <w:p w14:paraId="4D5C0772" w14:textId="77777777" w:rsidR="00073E65" w:rsidRPr="004E1F02" w:rsidRDefault="00073E65" w:rsidP="00073E65">
      <w:pPr>
        <w:spacing w:after="10" w:line="480" w:lineRule="auto"/>
        <w:rPr>
          <w:rFonts w:ascii="Times New Roman" w:hAnsi="Times New Roman" w:cs="Times New Roman"/>
        </w:rPr>
      </w:pPr>
    </w:p>
    <w:p w14:paraId="127AADA1" w14:textId="77777777" w:rsidR="007B0D9B" w:rsidRDefault="00000000" w:rsidP="004E1F02">
      <w:pPr>
        <w:numPr>
          <w:ilvl w:val="0"/>
          <w:numId w:val="10"/>
        </w:numPr>
        <w:spacing w:after="10" w:line="480" w:lineRule="auto"/>
        <w:ind w:hanging="360"/>
        <w:rPr>
          <w:rFonts w:ascii="Times New Roman" w:hAnsi="Times New Roman" w:cs="Times New Roman"/>
        </w:rPr>
      </w:pPr>
      <w:r w:rsidRPr="004E1F02">
        <w:rPr>
          <w:rFonts w:ascii="Times New Roman" w:hAnsi="Times New Roman" w:cs="Times New Roman"/>
          <w:b/>
        </w:rPr>
        <w:t>Embed Ethics-by-Design:</w:t>
      </w:r>
      <w:r w:rsidRPr="004E1F02">
        <w:rPr>
          <w:rFonts w:ascii="Times New Roman" w:hAnsi="Times New Roman" w:cs="Times New Roman"/>
        </w:rPr>
        <w:t xml:space="preserve"> Ethical considerations—including equity, privacy, accountability, and practitioner well-being—must be woven into the very architecture of TE systems and AI tools from inception.</w:t>
      </w:r>
      <w:r w:rsidRPr="004E1F02">
        <w:rPr>
          <w:rFonts w:ascii="Times New Roman" w:hAnsi="Times New Roman" w:cs="Times New Roman"/>
          <w:color w:val="575B5F"/>
          <w:vertAlign w:val="superscript"/>
        </w:rPr>
        <w:t>1</w:t>
      </w:r>
      <w:r w:rsidRPr="004E1F02">
        <w:rPr>
          <w:rFonts w:ascii="Times New Roman" w:hAnsi="Times New Roman" w:cs="Times New Roman"/>
        </w:rPr>
        <w:t xml:space="preserve"> This includes developing new legal and organizational protocols for distributed human-AI agency. </w:t>
      </w:r>
    </w:p>
    <w:p w14:paraId="4BCED8F4" w14:textId="77777777" w:rsidR="00073E65" w:rsidRPr="004E1F02" w:rsidRDefault="00073E65" w:rsidP="00073E65">
      <w:pPr>
        <w:spacing w:after="10" w:line="480" w:lineRule="auto"/>
        <w:ind w:left="0" w:firstLine="0"/>
        <w:rPr>
          <w:rFonts w:ascii="Times New Roman" w:hAnsi="Times New Roman" w:cs="Times New Roman"/>
        </w:rPr>
      </w:pPr>
    </w:p>
    <w:p w14:paraId="17BB3CB7" w14:textId="48D40EC5" w:rsidR="007B0D9B" w:rsidRPr="00073E65" w:rsidRDefault="00000000" w:rsidP="004E1F02">
      <w:pPr>
        <w:numPr>
          <w:ilvl w:val="0"/>
          <w:numId w:val="10"/>
        </w:numPr>
        <w:spacing w:after="27" w:line="480" w:lineRule="auto"/>
        <w:ind w:left="475" w:hanging="360"/>
        <w:rPr>
          <w:rFonts w:ascii="Times New Roman" w:hAnsi="Times New Roman" w:cs="Times New Roman"/>
        </w:rPr>
      </w:pPr>
      <w:r w:rsidRPr="004E1F02">
        <w:rPr>
          <w:rFonts w:ascii="Times New Roman" w:hAnsi="Times New Roman" w:cs="Times New Roman"/>
          <w:b/>
        </w:rPr>
        <w:t>Drive Institutional Adaptation:</w:t>
      </w:r>
      <w:r w:rsidRPr="004E1F02">
        <w:rPr>
          <w:rFonts w:ascii="Times New Roman" w:hAnsi="Times New Roman" w:cs="Times New Roman"/>
        </w:rPr>
        <w:t xml:space="preserve"> Proactive engagement in structural and cultural reforms within education, organizations, and governance is essential to create environments conducive to TE. This involves embracing problem-centric structuring, fluid team formation, and decentralized decision-making.</w:t>
      </w:r>
      <w:r w:rsidRPr="004E1F02">
        <w:rPr>
          <w:rFonts w:ascii="Times New Roman" w:hAnsi="Times New Roman" w:cs="Times New Roman"/>
          <w:color w:val="575B5F"/>
          <w:vertAlign w:val="superscript"/>
        </w:rPr>
        <w:t xml:space="preserve">1 </w:t>
      </w:r>
    </w:p>
    <w:p w14:paraId="2804503D" w14:textId="77777777" w:rsidR="00073E65" w:rsidRPr="004E1F02" w:rsidRDefault="00073E65" w:rsidP="00073E65">
      <w:pPr>
        <w:spacing w:after="27" w:line="480" w:lineRule="auto"/>
        <w:ind w:left="0" w:firstLine="0"/>
        <w:rPr>
          <w:rFonts w:ascii="Times New Roman" w:hAnsi="Times New Roman" w:cs="Times New Roman"/>
        </w:rPr>
      </w:pPr>
    </w:p>
    <w:p w14:paraId="0514E451" w14:textId="77777777" w:rsidR="007B0D9B" w:rsidRPr="00073E65" w:rsidRDefault="00000000" w:rsidP="004E1F02">
      <w:pPr>
        <w:numPr>
          <w:ilvl w:val="0"/>
          <w:numId w:val="10"/>
        </w:numPr>
        <w:spacing w:after="31" w:line="480" w:lineRule="auto"/>
        <w:ind w:hanging="360"/>
        <w:rPr>
          <w:rFonts w:ascii="Times New Roman" w:hAnsi="Times New Roman" w:cs="Times New Roman"/>
        </w:rPr>
      </w:pPr>
      <w:r w:rsidRPr="004E1F02">
        <w:rPr>
          <w:rFonts w:ascii="Times New Roman" w:hAnsi="Times New Roman" w:cs="Times New Roman"/>
          <w:b/>
        </w:rPr>
        <w:t>Cultivate Orchestration Engineers:</w:t>
      </w:r>
      <w:r w:rsidRPr="004E1F02">
        <w:rPr>
          <w:rFonts w:ascii="Times New Roman" w:hAnsi="Times New Roman" w:cs="Times New Roman"/>
        </w:rPr>
        <w:t xml:space="preserve"> Significant investment in the training and professionalization of Orchestration Engineers is critical, as they serve as the lynchpins for scaling TE from individual brilliance to systemic capability and bridging the inherent "implementation gap".</w:t>
      </w:r>
      <w:r w:rsidRPr="004E1F02">
        <w:rPr>
          <w:rFonts w:ascii="Times New Roman" w:hAnsi="Times New Roman" w:cs="Times New Roman"/>
          <w:color w:val="575B5F"/>
          <w:vertAlign w:val="superscript"/>
        </w:rPr>
        <w:t xml:space="preserve">1 </w:t>
      </w:r>
    </w:p>
    <w:p w14:paraId="6D4DA6CF" w14:textId="77777777" w:rsidR="00073E65" w:rsidRPr="004E1F02" w:rsidRDefault="00073E65" w:rsidP="00073E65">
      <w:pPr>
        <w:spacing w:after="31" w:line="480" w:lineRule="auto"/>
        <w:ind w:left="0" w:firstLine="0"/>
        <w:rPr>
          <w:rFonts w:ascii="Times New Roman" w:hAnsi="Times New Roman" w:cs="Times New Roman"/>
        </w:rPr>
      </w:pPr>
    </w:p>
    <w:p w14:paraId="0D87B4DF" w14:textId="77777777" w:rsidR="007B0D9B" w:rsidRPr="004E1F02" w:rsidRDefault="00000000" w:rsidP="004E1F02">
      <w:pPr>
        <w:numPr>
          <w:ilvl w:val="0"/>
          <w:numId w:val="10"/>
        </w:numPr>
        <w:spacing w:after="22" w:line="480" w:lineRule="auto"/>
        <w:ind w:hanging="360"/>
        <w:rPr>
          <w:rFonts w:ascii="Times New Roman" w:hAnsi="Times New Roman" w:cs="Times New Roman"/>
        </w:rPr>
      </w:pPr>
      <w:r w:rsidRPr="004E1F02">
        <w:rPr>
          <w:rFonts w:ascii="Times New Roman" w:hAnsi="Times New Roman" w:cs="Times New Roman"/>
          <w:b/>
        </w:rPr>
        <w:lastRenderedPageBreak/>
        <w:t>Foster Cognitive Equity:</w:t>
      </w:r>
      <w:r w:rsidRPr="004E1F02">
        <w:rPr>
          <w:rFonts w:ascii="Times New Roman" w:hAnsi="Times New Roman" w:cs="Times New Roman"/>
        </w:rPr>
        <w:t xml:space="preserve"> Measures must be implemented to ensure broad and equitable access to TE tools, educational pathways, and high-value roles to prevent the emergence of new forms of cognitive stratification.</w:t>
      </w:r>
      <w:r w:rsidRPr="004E1F02">
        <w:rPr>
          <w:rFonts w:ascii="Times New Roman" w:hAnsi="Times New Roman" w:cs="Times New Roman"/>
          <w:color w:val="575B5F"/>
          <w:vertAlign w:val="superscript"/>
        </w:rPr>
        <w:t xml:space="preserve">1 </w:t>
      </w:r>
    </w:p>
    <w:p w14:paraId="71C65015" w14:textId="2D744F92" w:rsidR="004E1F02" w:rsidRDefault="00000000" w:rsidP="00712AB2">
      <w:pPr>
        <w:numPr>
          <w:ilvl w:val="0"/>
          <w:numId w:val="10"/>
        </w:numPr>
        <w:spacing w:line="480" w:lineRule="auto"/>
        <w:ind w:hanging="360"/>
        <w:rPr>
          <w:rFonts w:ascii="Times New Roman" w:hAnsi="Times New Roman" w:cs="Times New Roman"/>
        </w:rPr>
      </w:pPr>
      <w:r w:rsidRPr="004E1F02">
        <w:rPr>
          <w:rFonts w:ascii="Times New Roman" w:hAnsi="Times New Roman" w:cs="Times New Roman"/>
          <w:b/>
        </w:rPr>
        <w:t>Embrace the Fluid Self:</w:t>
      </w:r>
      <w:r w:rsidRPr="004E1F02">
        <w:rPr>
          <w:rFonts w:ascii="Times New Roman" w:hAnsi="Times New Roman" w:cs="Times New Roman"/>
        </w:rPr>
        <w:t xml:space="preserve"> Support individuals in navigating the profound shift to fluid identities and purpose-driven work, fostering resilience and flourishing in the emergent "insight economy." This requires new societal narratives around professional identity and self-worth. </w:t>
      </w:r>
    </w:p>
    <w:p w14:paraId="1AEB267F" w14:textId="77777777" w:rsidR="00712AB2" w:rsidRPr="00712AB2" w:rsidRDefault="00712AB2" w:rsidP="00712AB2">
      <w:pPr>
        <w:spacing w:line="480" w:lineRule="auto"/>
        <w:rPr>
          <w:rFonts w:ascii="Times New Roman" w:hAnsi="Times New Roman" w:cs="Times New Roman"/>
        </w:rPr>
      </w:pPr>
    </w:p>
    <w:p w14:paraId="7E62B514" w14:textId="42DFC06C" w:rsidR="007B0D9B" w:rsidRDefault="00000000" w:rsidP="00712AB2">
      <w:pPr>
        <w:spacing w:line="480" w:lineRule="auto"/>
        <w:ind w:left="-5"/>
        <w:rPr>
          <w:rFonts w:ascii="Times New Roman" w:hAnsi="Times New Roman" w:cs="Times New Roman"/>
        </w:rPr>
      </w:pPr>
      <w:r w:rsidRPr="004E1F02">
        <w:rPr>
          <w:rFonts w:ascii="Times New Roman" w:hAnsi="Times New Roman" w:cs="Times New Roman"/>
        </w:rPr>
        <w:t xml:space="preserve">If these challenges are met with innovation, prudence, and a commitment to human flourishing, Transient Expertise can indeed chart a new frontier for knowledge work, amplifying human creativity with AI to solve problems once deemed out of reach, and fostering intellectual progress in an increasingly complex world. </w:t>
      </w:r>
    </w:p>
    <w:p w14:paraId="37C6FF69" w14:textId="77777777" w:rsidR="00712AB2" w:rsidRDefault="00712AB2" w:rsidP="00712AB2">
      <w:pPr>
        <w:spacing w:line="480" w:lineRule="auto"/>
        <w:ind w:left="-5"/>
        <w:rPr>
          <w:rFonts w:ascii="Times New Roman" w:hAnsi="Times New Roman" w:cs="Times New Roman"/>
        </w:rPr>
      </w:pPr>
    </w:p>
    <w:p w14:paraId="7493CC22" w14:textId="77777777" w:rsidR="00073E65" w:rsidRDefault="00073E65" w:rsidP="00712AB2">
      <w:pPr>
        <w:spacing w:line="480" w:lineRule="auto"/>
        <w:ind w:left="-5"/>
        <w:rPr>
          <w:rFonts w:ascii="Times New Roman" w:hAnsi="Times New Roman" w:cs="Times New Roman"/>
        </w:rPr>
      </w:pPr>
    </w:p>
    <w:p w14:paraId="760F29D1" w14:textId="77777777" w:rsidR="00073E65" w:rsidRDefault="00073E65" w:rsidP="00712AB2">
      <w:pPr>
        <w:spacing w:line="480" w:lineRule="auto"/>
        <w:ind w:left="-5"/>
        <w:rPr>
          <w:rFonts w:ascii="Times New Roman" w:hAnsi="Times New Roman" w:cs="Times New Roman"/>
        </w:rPr>
      </w:pPr>
    </w:p>
    <w:p w14:paraId="0938D6AB" w14:textId="77777777" w:rsidR="00073E65" w:rsidRDefault="00073E65" w:rsidP="00712AB2">
      <w:pPr>
        <w:spacing w:line="480" w:lineRule="auto"/>
        <w:ind w:left="-5"/>
        <w:rPr>
          <w:rFonts w:ascii="Times New Roman" w:hAnsi="Times New Roman" w:cs="Times New Roman"/>
        </w:rPr>
      </w:pPr>
    </w:p>
    <w:p w14:paraId="039BA7CE" w14:textId="77777777" w:rsidR="00073E65" w:rsidRDefault="00073E65" w:rsidP="00712AB2">
      <w:pPr>
        <w:spacing w:line="480" w:lineRule="auto"/>
        <w:ind w:left="-5"/>
        <w:rPr>
          <w:rFonts w:ascii="Times New Roman" w:hAnsi="Times New Roman" w:cs="Times New Roman"/>
        </w:rPr>
      </w:pPr>
    </w:p>
    <w:p w14:paraId="49596066" w14:textId="77777777" w:rsidR="00073E65" w:rsidRDefault="00073E65" w:rsidP="00712AB2">
      <w:pPr>
        <w:spacing w:line="480" w:lineRule="auto"/>
        <w:ind w:left="-5"/>
        <w:rPr>
          <w:rFonts w:ascii="Times New Roman" w:hAnsi="Times New Roman" w:cs="Times New Roman"/>
        </w:rPr>
      </w:pPr>
    </w:p>
    <w:p w14:paraId="5590F094" w14:textId="77777777" w:rsidR="00073E65" w:rsidRDefault="00073E65" w:rsidP="00712AB2">
      <w:pPr>
        <w:spacing w:line="480" w:lineRule="auto"/>
        <w:ind w:left="-5"/>
        <w:rPr>
          <w:rFonts w:ascii="Times New Roman" w:hAnsi="Times New Roman" w:cs="Times New Roman"/>
        </w:rPr>
      </w:pPr>
    </w:p>
    <w:p w14:paraId="7702871B" w14:textId="26AD2A52" w:rsidR="007B0D9B" w:rsidRDefault="00000000" w:rsidP="00712AB2">
      <w:pPr>
        <w:pStyle w:val="Heading1"/>
        <w:rPr>
          <w:rFonts w:asciiTheme="majorHAnsi" w:hAnsiTheme="majorHAnsi"/>
          <w:sz w:val="40"/>
          <w:szCs w:val="40"/>
        </w:rPr>
      </w:pPr>
      <w:r w:rsidRPr="008127D6">
        <w:rPr>
          <w:rFonts w:asciiTheme="majorHAnsi" w:hAnsiTheme="majorHAnsi"/>
          <w:sz w:val="40"/>
          <w:szCs w:val="40"/>
        </w:rPr>
        <w:lastRenderedPageBreak/>
        <w:t xml:space="preserve">Appendix </w:t>
      </w:r>
    </w:p>
    <w:p w14:paraId="3599BAE7" w14:textId="77777777" w:rsidR="00712AB2" w:rsidRPr="00712AB2" w:rsidRDefault="00712AB2" w:rsidP="00712AB2"/>
    <w:p w14:paraId="7E0FB275" w14:textId="5CFDF85A" w:rsidR="007B0D9B" w:rsidRDefault="00000000" w:rsidP="00712AB2">
      <w:pPr>
        <w:pStyle w:val="Heading2"/>
        <w:rPr>
          <w:rFonts w:asciiTheme="majorHAnsi" w:hAnsiTheme="majorHAnsi"/>
          <w:sz w:val="32"/>
          <w:szCs w:val="32"/>
        </w:rPr>
      </w:pPr>
      <w:r w:rsidRPr="008127D6">
        <w:rPr>
          <w:rFonts w:asciiTheme="majorHAnsi" w:hAnsiTheme="majorHAnsi"/>
          <w:sz w:val="32"/>
          <w:szCs w:val="32"/>
        </w:rPr>
        <w:t xml:space="preserve">Symbolic Glossary </w:t>
      </w:r>
    </w:p>
    <w:p w14:paraId="6918A261" w14:textId="77777777" w:rsidR="00712AB2" w:rsidRPr="00712AB2" w:rsidRDefault="00712AB2" w:rsidP="00712AB2"/>
    <w:p w14:paraId="3B3E24D8" w14:textId="77777777" w:rsidR="007B0D9B" w:rsidRPr="00073E65" w:rsidRDefault="00000000" w:rsidP="004E1F02">
      <w:pPr>
        <w:numPr>
          <w:ilvl w:val="0"/>
          <w:numId w:val="11"/>
        </w:numPr>
        <w:spacing w:after="22" w:line="480" w:lineRule="auto"/>
        <w:ind w:hanging="360"/>
        <w:rPr>
          <w:rFonts w:ascii="Times New Roman" w:hAnsi="Times New Roman" w:cs="Times New Roman"/>
        </w:rPr>
      </w:pPr>
      <w:r w:rsidRPr="004E1F02">
        <w:rPr>
          <w:rFonts w:ascii="Times New Roman" w:hAnsi="Times New Roman" w:cs="Times New Roman"/>
          <w:b/>
        </w:rPr>
        <w:t>Anti-Narrative Reflex:</w:t>
      </w:r>
      <w:r w:rsidRPr="004E1F02">
        <w:rPr>
          <w:rFonts w:ascii="Times New Roman" w:hAnsi="Times New Roman" w:cs="Times New Roman"/>
        </w:rPr>
        <w:t xml:space="preserve"> A cognitive discipline characterized by deep skepticism toward imposed stories, premature conclusions, and simplistic explanations, compelling a preference for raw data and first-principles analysis.</w:t>
      </w:r>
      <w:r w:rsidRPr="004E1F02">
        <w:rPr>
          <w:rFonts w:ascii="Times New Roman" w:hAnsi="Times New Roman" w:cs="Times New Roman"/>
          <w:color w:val="575B5F"/>
          <w:vertAlign w:val="superscript"/>
        </w:rPr>
        <w:t xml:space="preserve">1 </w:t>
      </w:r>
    </w:p>
    <w:p w14:paraId="025BA320" w14:textId="77777777" w:rsidR="00073E65" w:rsidRPr="004E1F02" w:rsidRDefault="00073E65" w:rsidP="00073E65">
      <w:pPr>
        <w:spacing w:after="22" w:line="480" w:lineRule="auto"/>
        <w:rPr>
          <w:rFonts w:ascii="Times New Roman" w:hAnsi="Times New Roman" w:cs="Times New Roman"/>
        </w:rPr>
      </w:pPr>
    </w:p>
    <w:p w14:paraId="5A185380" w14:textId="77777777" w:rsidR="007B0D9B" w:rsidRPr="00073E65" w:rsidRDefault="00000000" w:rsidP="004E1F02">
      <w:pPr>
        <w:numPr>
          <w:ilvl w:val="0"/>
          <w:numId w:val="11"/>
        </w:numPr>
        <w:spacing w:after="32" w:line="480" w:lineRule="auto"/>
        <w:ind w:hanging="360"/>
        <w:rPr>
          <w:rFonts w:ascii="Times New Roman" w:hAnsi="Times New Roman" w:cs="Times New Roman"/>
        </w:rPr>
      </w:pPr>
      <w:r w:rsidRPr="004E1F02">
        <w:rPr>
          <w:rFonts w:ascii="Times New Roman" w:hAnsi="Times New Roman" w:cs="Times New Roman"/>
          <w:b/>
        </w:rPr>
        <w:t>Cognitive Niche Construction:</w:t>
      </w:r>
      <w:r w:rsidRPr="004E1F02">
        <w:rPr>
          <w:rFonts w:ascii="Times New Roman" w:hAnsi="Times New Roman" w:cs="Times New Roman"/>
        </w:rPr>
        <w:t xml:space="preserve"> The proactive shaping of one's environment (tools, workspace, schedule) to fit one's unique cognitive architecture, rather than conforming to a generic standard.</w:t>
      </w:r>
      <w:r w:rsidRPr="004E1F02">
        <w:rPr>
          <w:rFonts w:ascii="Times New Roman" w:hAnsi="Times New Roman" w:cs="Times New Roman"/>
          <w:color w:val="575B5F"/>
          <w:vertAlign w:val="superscript"/>
        </w:rPr>
        <w:t xml:space="preserve">1 </w:t>
      </w:r>
    </w:p>
    <w:p w14:paraId="268A40E4" w14:textId="77777777" w:rsidR="00073E65" w:rsidRPr="004E1F02" w:rsidRDefault="00073E65" w:rsidP="00073E65">
      <w:pPr>
        <w:spacing w:after="32" w:line="480" w:lineRule="auto"/>
        <w:ind w:left="0" w:firstLine="0"/>
        <w:rPr>
          <w:rFonts w:ascii="Times New Roman" w:hAnsi="Times New Roman" w:cs="Times New Roman"/>
        </w:rPr>
      </w:pPr>
    </w:p>
    <w:p w14:paraId="724837F4" w14:textId="77777777" w:rsidR="007B0D9B" w:rsidRPr="00073E65" w:rsidRDefault="00000000" w:rsidP="004E1F02">
      <w:pPr>
        <w:numPr>
          <w:ilvl w:val="0"/>
          <w:numId w:val="11"/>
        </w:numPr>
        <w:spacing w:after="36" w:line="480" w:lineRule="auto"/>
        <w:ind w:hanging="360"/>
        <w:rPr>
          <w:rFonts w:ascii="Times New Roman" w:hAnsi="Times New Roman" w:cs="Times New Roman"/>
        </w:rPr>
      </w:pPr>
      <w:r w:rsidRPr="004E1F02">
        <w:rPr>
          <w:rFonts w:ascii="Times New Roman" w:hAnsi="Times New Roman" w:cs="Times New Roman"/>
          <w:b/>
        </w:rPr>
        <w:t>Cognitive Prosthesis:</w:t>
      </w:r>
      <w:r w:rsidRPr="004E1F02">
        <w:rPr>
          <w:rFonts w:ascii="Times New Roman" w:hAnsi="Times New Roman" w:cs="Times New Roman"/>
        </w:rPr>
        <w:t xml:space="preserve"> AI's role as an extension of the practitioner's mind, offloading working memory, providing cross-domain vocabulary, and scaffolding insights into formal discourse.</w:t>
      </w:r>
      <w:r w:rsidRPr="004E1F02">
        <w:rPr>
          <w:rFonts w:ascii="Times New Roman" w:hAnsi="Times New Roman" w:cs="Times New Roman"/>
          <w:color w:val="575B5F"/>
          <w:vertAlign w:val="superscript"/>
        </w:rPr>
        <w:t xml:space="preserve">1 </w:t>
      </w:r>
    </w:p>
    <w:p w14:paraId="4BCEDDC7" w14:textId="77777777" w:rsidR="00073E65" w:rsidRPr="004E1F02" w:rsidRDefault="00073E65" w:rsidP="00073E65">
      <w:pPr>
        <w:spacing w:after="36" w:line="480" w:lineRule="auto"/>
        <w:ind w:left="0" w:firstLine="0"/>
        <w:rPr>
          <w:rFonts w:ascii="Times New Roman" w:hAnsi="Times New Roman" w:cs="Times New Roman"/>
        </w:rPr>
      </w:pPr>
    </w:p>
    <w:p w14:paraId="57977F67" w14:textId="77777777" w:rsidR="007B0D9B" w:rsidRPr="00073E65" w:rsidRDefault="00000000" w:rsidP="004E1F02">
      <w:pPr>
        <w:numPr>
          <w:ilvl w:val="0"/>
          <w:numId w:val="11"/>
        </w:numPr>
        <w:spacing w:after="67" w:line="480" w:lineRule="auto"/>
        <w:ind w:hanging="360"/>
        <w:rPr>
          <w:rFonts w:ascii="Times New Roman" w:hAnsi="Times New Roman" w:cs="Times New Roman"/>
        </w:rPr>
      </w:pPr>
      <w:r w:rsidRPr="004E1F02">
        <w:rPr>
          <w:rFonts w:ascii="Times New Roman" w:hAnsi="Times New Roman" w:cs="Times New Roman"/>
          <w:b/>
        </w:rPr>
        <w:t>Collapse of Credentialed Cognition:</w:t>
      </w:r>
      <w:r w:rsidRPr="004E1F02">
        <w:rPr>
          <w:rFonts w:ascii="Times New Roman" w:hAnsi="Times New Roman" w:cs="Times New Roman"/>
        </w:rPr>
        <w:t xml:space="preserve"> The increasing irrelevance of traditional, time-based educational credentials, serving as a catalyst for the emergence of Transient Expertise.</w:t>
      </w:r>
      <w:r w:rsidRPr="004E1F02">
        <w:rPr>
          <w:rFonts w:ascii="Times New Roman" w:hAnsi="Times New Roman" w:cs="Times New Roman"/>
          <w:color w:val="575B5F"/>
          <w:vertAlign w:val="superscript"/>
        </w:rPr>
        <w:t xml:space="preserve">1 </w:t>
      </w:r>
    </w:p>
    <w:p w14:paraId="4BD1E7D0" w14:textId="77777777" w:rsidR="00073E65" w:rsidRPr="004E1F02" w:rsidRDefault="00073E65" w:rsidP="00073E65">
      <w:pPr>
        <w:spacing w:after="67" w:line="480" w:lineRule="auto"/>
        <w:ind w:left="0" w:firstLine="0"/>
        <w:rPr>
          <w:rFonts w:ascii="Times New Roman" w:hAnsi="Times New Roman" w:cs="Times New Roman"/>
        </w:rPr>
      </w:pPr>
    </w:p>
    <w:p w14:paraId="69FF84AE" w14:textId="77777777" w:rsidR="007B0D9B" w:rsidRPr="00073E65" w:rsidRDefault="00000000" w:rsidP="004E1F02">
      <w:pPr>
        <w:numPr>
          <w:ilvl w:val="0"/>
          <w:numId w:val="11"/>
        </w:numPr>
        <w:spacing w:after="21" w:line="480" w:lineRule="auto"/>
        <w:ind w:hanging="360"/>
        <w:rPr>
          <w:rFonts w:ascii="Times New Roman" w:hAnsi="Times New Roman" w:cs="Times New Roman"/>
        </w:rPr>
      </w:pPr>
      <w:r w:rsidRPr="004E1F02">
        <w:rPr>
          <w:rFonts w:ascii="Times New Roman" w:hAnsi="Times New Roman" w:cs="Times New Roman"/>
          <w:b/>
        </w:rPr>
        <w:t>Disposable Identity:</w:t>
      </w:r>
      <w:r w:rsidRPr="004E1F02">
        <w:rPr>
          <w:rFonts w:ascii="Times New Roman" w:hAnsi="Times New Roman" w:cs="Times New Roman"/>
        </w:rPr>
        <w:t xml:space="preserve"> A crucial distinguishing feature of Transient Expertise where, once a project concludes, the individual disengages and "</w:t>
      </w:r>
      <w:proofErr w:type="spellStart"/>
      <w:r w:rsidRPr="004E1F02">
        <w:rPr>
          <w:rFonts w:ascii="Times New Roman" w:hAnsi="Times New Roman" w:cs="Times New Roman"/>
        </w:rPr>
        <w:t>lets</w:t>
      </w:r>
      <w:proofErr w:type="spellEnd"/>
      <w:r w:rsidRPr="004E1F02">
        <w:rPr>
          <w:rFonts w:ascii="Times New Roman" w:hAnsi="Times New Roman" w:cs="Times New Roman"/>
        </w:rPr>
        <w:t xml:space="preserve"> go of that expertise rather than maintaining it as part of their identity".</w:t>
      </w:r>
      <w:r w:rsidRPr="004E1F02">
        <w:rPr>
          <w:rFonts w:ascii="Times New Roman" w:hAnsi="Times New Roman" w:cs="Times New Roman"/>
          <w:color w:val="575B5F"/>
          <w:vertAlign w:val="superscript"/>
        </w:rPr>
        <w:t xml:space="preserve">1 </w:t>
      </w:r>
    </w:p>
    <w:p w14:paraId="283499E0" w14:textId="77777777" w:rsidR="00073E65" w:rsidRPr="004E1F02" w:rsidRDefault="00073E65" w:rsidP="00073E65">
      <w:pPr>
        <w:spacing w:after="21" w:line="480" w:lineRule="auto"/>
        <w:ind w:left="0" w:firstLine="0"/>
        <w:rPr>
          <w:rFonts w:ascii="Times New Roman" w:hAnsi="Times New Roman" w:cs="Times New Roman"/>
        </w:rPr>
      </w:pPr>
    </w:p>
    <w:p w14:paraId="0A92077E" w14:textId="77777777" w:rsidR="007B0D9B" w:rsidRPr="00073E65" w:rsidRDefault="00000000" w:rsidP="004E1F02">
      <w:pPr>
        <w:numPr>
          <w:ilvl w:val="0"/>
          <w:numId w:val="11"/>
        </w:numPr>
        <w:spacing w:after="35" w:line="480" w:lineRule="auto"/>
        <w:ind w:hanging="360"/>
        <w:rPr>
          <w:rFonts w:ascii="Times New Roman" w:hAnsi="Times New Roman" w:cs="Times New Roman"/>
        </w:rPr>
      </w:pPr>
      <w:r w:rsidRPr="004E1F02">
        <w:rPr>
          <w:rFonts w:ascii="Times New Roman" w:hAnsi="Times New Roman" w:cs="Times New Roman"/>
          <w:b/>
        </w:rPr>
        <w:lastRenderedPageBreak/>
        <w:t>Epistemic Mirror:</w:t>
      </w:r>
      <w:r w:rsidRPr="004E1F02">
        <w:rPr>
          <w:rFonts w:ascii="Times New Roman" w:hAnsi="Times New Roman" w:cs="Times New Roman"/>
        </w:rPr>
        <w:t xml:space="preserve"> The primary function of AI in TE, reflecting the practitioner's own thoughts back to them in a clearer, more structured form, allowing for objective self-reflection and refinement.</w:t>
      </w:r>
      <w:r w:rsidRPr="004E1F02">
        <w:rPr>
          <w:rFonts w:ascii="Times New Roman" w:hAnsi="Times New Roman" w:cs="Times New Roman"/>
          <w:color w:val="575B5F"/>
          <w:vertAlign w:val="superscript"/>
        </w:rPr>
        <w:t xml:space="preserve">1 </w:t>
      </w:r>
    </w:p>
    <w:p w14:paraId="1899B3A4" w14:textId="77777777" w:rsidR="00073E65" w:rsidRPr="004E1F02" w:rsidRDefault="00073E65" w:rsidP="00073E65">
      <w:pPr>
        <w:spacing w:after="35" w:line="480" w:lineRule="auto"/>
        <w:ind w:left="0" w:firstLine="0"/>
        <w:rPr>
          <w:rFonts w:ascii="Times New Roman" w:hAnsi="Times New Roman" w:cs="Times New Roman"/>
        </w:rPr>
      </w:pPr>
    </w:p>
    <w:p w14:paraId="1F361F0D" w14:textId="77777777" w:rsidR="007B0D9B" w:rsidRPr="00073E65" w:rsidRDefault="00000000" w:rsidP="004E1F02">
      <w:pPr>
        <w:numPr>
          <w:ilvl w:val="0"/>
          <w:numId w:val="11"/>
        </w:numPr>
        <w:spacing w:after="25" w:line="480" w:lineRule="auto"/>
        <w:ind w:hanging="360"/>
        <w:rPr>
          <w:rFonts w:ascii="Times New Roman" w:hAnsi="Times New Roman" w:cs="Times New Roman"/>
        </w:rPr>
      </w:pPr>
      <w:r w:rsidRPr="004E1F02">
        <w:rPr>
          <w:rFonts w:ascii="Times New Roman" w:hAnsi="Times New Roman" w:cs="Times New Roman"/>
          <w:b/>
        </w:rPr>
        <w:t>False-Structure Intolerance (FSI):</w:t>
      </w:r>
      <w:r w:rsidRPr="004E1F02">
        <w:rPr>
          <w:rFonts w:ascii="Times New Roman" w:hAnsi="Times New Roman" w:cs="Times New Roman"/>
        </w:rPr>
        <w:t xml:space="preserve"> A protective, "somatic veto" mechanism that triggers an involuntary shutdown in response to perceived incoherence, inauthenticity, or meaningless demands, ensuring epistemic integrity.</w:t>
      </w:r>
      <w:r w:rsidRPr="004E1F02">
        <w:rPr>
          <w:rFonts w:ascii="Times New Roman" w:hAnsi="Times New Roman" w:cs="Times New Roman"/>
          <w:color w:val="575B5F"/>
          <w:vertAlign w:val="superscript"/>
        </w:rPr>
        <w:t xml:space="preserve">1 </w:t>
      </w:r>
    </w:p>
    <w:p w14:paraId="24A4C57D" w14:textId="77777777" w:rsidR="00073E65" w:rsidRPr="004E1F02" w:rsidRDefault="00073E65" w:rsidP="00073E65">
      <w:pPr>
        <w:spacing w:after="25" w:line="480" w:lineRule="auto"/>
        <w:ind w:left="0" w:firstLine="0"/>
        <w:rPr>
          <w:rFonts w:ascii="Times New Roman" w:hAnsi="Times New Roman" w:cs="Times New Roman"/>
        </w:rPr>
      </w:pPr>
    </w:p>
    <w:p w14:paraId="7A520AFD" w14:textId="77777777" w:rsidR="007B0D9B" w:rsidRPr="00073E65" w:rsidRDefault="00000000" w:rsidP="004E1F02">
      <w:pPr>
        <w:numPr>
          <w:ilvl w:val="0"/>
          <w:numId w:val="11"/>
        </w:numPr>
        <w:spacing w:after="87" w:line="480" w:lineRule="auto"/>
        <w:ind w:hanging="360"/>
        <w:rPr>
          <w:rFonts w:ascii="Times New Roman" w:hAnsi="Times New Roman" w:cs="Times New Roman"/>
        </w:rPr>
      </w:pPr>
      <w:r w:rsidRPr="004E1F02">
        <w:rPr>
          <w:rFonts w:ascii="Times New Roman" w:hAnsi="Times New Roman" w:cs="Times New Roman"/>
          <w:b/>
        </w:rPr>
        <w:t>Gestalt Systems Synthesis Environment (GSSE):</w:t>
      </w:r>
      <w:r w:rsidRPr="004E1F02">
        <w:rPr>
          <w:rFonts w:ascii="Times New Roman" w:hAnsi="Times New Roman" w:cs="Times New Roman"/>
        </w:rPr>
        <w:t xml:space="preserve"> A prototype blueprint for a holistic "cognitive ecosystem" meticulously shaped to amplify a transient expert's intrinsic strengths and mitigate friction points, integrating physical and digital elements.</w:t>
      </w:r>
      <w:r w:rsidRPr="004E1F02">
        <w:rPr>
          <w:rFonts w:ascii="Times New Roman" w:hAnsi="Times New Roman" w:cs="Times New Roman"/>
          <w:color w:val="575B5F"/>
          <w:vertAlign w:val="superscript"/>
        </w:rPr>
        <w:t xml:space="preserve">1 </w:t>
      </w:r>
    </w:p>
    <w:p w14:paraId="1CDC8034" w14:textId="77777777" w:rsidR="00073E65" w:rsidRPr="004E1F02" w:rsidRDefault="00073E65" w:rsidP="00073E65">
      <w:pPr>
        <w:spacing w:after="87" w:line="480" w:lineRule="auto"/>
        <w:ind w:left="0" w:firstLine="0"/>
        <w:rPr>
          <w:rFonts w:ascii="Times New Roman" w:hAnsi="Times New Roman" w:cs="Times New Roman"/>
        </w:rPr>
      </w:pPr>
    </w:p>
    <w:p w14:paraId="387C80E0" w14:textId="77777777" w:rsidR="007B0D9B" w:rsidRPr="00073E65" w:rsidRDefault="00000000" w:rsidP="004E1F02">
      <w:pPr>
        <w:numPr>
          <w:ilvl w:val="0"/>
          <w:numId w:val="11"/>
        </w:numPr>
        <w:spacing w:after="33" w:line="480" w:lineRule="auto"/>
        <w:ind w:hanging="360"/>
        <w:rPr>
          <w:rFonts w:ascii="Times New Roman" w:hAnsi="Times New Roman" w:cs="Times New Roman"/>
        </w:rPr>
      </w:pPr>
      <w:r w:rsidRPr="004E1F02">
        <w:rPr>
          <w:rFonts w:ascii="Times New Roman" w:hAnsi="Times New Roman" w:cs="Times New Roman"/>
          <w:b/>
        </w:rPr>
        <w:t>Gig Epistemology:</w:t>
      </w:r>
      <w:r w:rsidRPr="004E1F02">
        <w:rPr>
          <w:rFonts w:ascii="Times New Roman" w:hAnsi="Times New Roman" w:cs="Times New Roman"/>
        </w:rPr>
        <w:t xml:space="preserve"> The application of knowledge work on a project-by-project, on-demand basis to solve specific, high-level cognitive challenges, reflecting a shift in the labor market.</w:t>
      </w:r>
      <w:r w:rsidRPr="004E1F02">
        <w:rPr>
          <w:rFonts w:ascii="Times New Roman" w:hAnsi="Times New Roman" w:cs="Times New Roman"/>
          <w:color w:val="575B5F"/>
          <w:vertAlign w:val="superscript"/>
        </w:rPr>
        <w:t xml:space="preserve">1 </w:t>
      </w:r>
    </w:p>
    <w:p w14:paraId="30B3AD05" w14:textId="77777777" w:rsidR="00073E65" w:rsidRPr="004E1F02" w:rsidRDefault="00073E65" w:rsidP="00073E65">
      <w:pPr>
        <w:spacing w:after="33" w:line="480" w:lineRule="auto"/>
        <w:ind w:left="0" w:firstLine="0"/>
        <w:rPr>
          <w:rFonts w:ascii="Times New Roman" w:hAnsi="Times New Roman" w:cs="Times New Roman"/>
        </w:rPr>
      </w:pPr>
    </w:p>
    <w:p w14:paraId="1B68D9AF" w14:textId="77777777" w:rsidR="007B0D9B" w:rsidRPr="00073E65" w:rsidRDefault="00000000" w:rsidP="004E1F02">
      <w:pPr>
        <w:numPr>
          <w:ilvl w:val="0"/>
          <w:numId w:val="11"/>
        </w:numPr>
        <w:spacing w:after="56" w:line="480" w:lineRule="auto"/>
        <w:ind w:hanging="360"/>
        <w:rPr>
          <w:rFonts w:ascii="Times New Roman" w:hAnsi="Times New Roman" w:cs="Times New Roman"/>
        </w:rPr>
      </w:pPr>
      <w:r w:rsidRPr="004E1F02">
        <w:rPr>
          <w:rFonts w:ascii="Times New Roman" w:hAnsi="Times New Roman" w:cs="Times New Roman"/>
          <w:b/>
        </w:rPr>
        <w:t>Market for Meaning:</w:t>
      </w:r>
      <w:r w:rsidRPr="004E1F02">
        <w:rPr>
          <w:rFonts w:ascii="Times New Roman" w:hAnsi="Times New Roman" w:cs="Times New Roman"/>
        </w:rPr>
        <w:t xml:space="preserve"> An economic concept where the most innovative organizations compete not for generic labor but for the ability to frame their critical challenges in ways that trigger powerful, meaning-driven motivation in transient experts.</w:t>
      </w:r>
      <w:r w:rsidRPr="004E1F02">
        <w:rPr>
          <w:rFonts w:ascii="Times New Roman" w:hAnsi="Times New Roman" w:cs="Times New Roman"/>
          <w:color w:val="575B5F"/>
          <w:vertAlign w:val="superscript"/>
        </w:rPr>
        <w:t xml:space="preserve">1 </w:t>
      </w:r>
    </w:p>
    <w:p w14:paraId="3EA9BB7F" w14:textId="77777777" w:rsidR="00073E65" w:rsidRPr="004E1F02" w:rsidRDefault="00073E65" w:rsidP="00073E65">
      <w:pPr>
        <w:spacing w:after="56" w:line="480" w:lineRule="auto"/>
        <w:ind w:left="0" w:firstLine="0"/>
        <w:rPr>
          <w:rFonts w:ascii="Times New Roman" w:hAnsi="Times New Roman" w:cs="Times New Roman"/>
        </w:rPr>
      </w:pPr>
    </w:p>
    <w:p w14:paraId="2073CCEB" w14:textId="77777777" w:rsidR="007B0D9B" w:rsidRPr="004E1F02" w:rsidRDefault="00000000" w:rsidP="004E1F02">
      <w:pPr>
        <w:numPr>
          <w:ilvl w:val="0"/>
          <w:numId w:val="11"/>
        </w:numPr>
        <w:spacing w:after="42" w:line="480" w:lineRule="auto"/>
        <w:ind w:hanging="360"/>
        <w:rPr>
          <w:rFonts w:ascii="Times New Roman" w:hAnsi="Times New Roman" w:cs="Times New Roman"/>
        </w:rPr>
      </w:pPr>
      <w:r w:rsidRPr="004E1F02">
        <w:rPr>
          <w:rFonts w:ascii="Times New Roman" w:hAnsi="Times New Roman" w:cs="Times New Roman"/>
          <w:b/>
        </w:rPr>
        <w:t>Meaning Storms:</w:t>
      </w:r>
      <w:r w:rsidRPr="004E1F02">
        <w:rPr>
          <w:rFonts w:ascii="Times New Roman" w:hAnsi="Times New Roman" w:cs="Times New Roman"/>
        </w:rPr>
        <w:t xml:space="preserve"> Sudden, holistic insights where fully formed conceptual gestalts flash into awareness without deliberative inner speech, resulting from high-bandwidth parallel processing.</w:t>
      </w:r>
      <w:r w:rsidRPr="004E1F02">
        <w:rPr>
          <w:rFonts w:ascii="Times New Roman" w:hAnsi="Times New Roman" w:cs="Times New Roman"/>
          <w:color w:val="575B5F"/>
          <w:vertAlign w:val="superscript"/>
        </w:rPr>
        <w:t xml:space="preserve">1 </w:t>
      </w:r>
    </w:p>
    <w:p w14:paraId="15890BA5" w14:textId="77777777" w:rsidR="007B0D9B" w:rsidRPr="00073E65" w:rsidRDefault="00000000" w:rsidP="004E1F02">
      <w:pPr>
        <w:numPr>
          <w:ilvl w:val="0"/>
          <w:numId w:val="11"/>
        </w:numPr>
        <w:spacing w:after="94" w:line="480" w:lineRule="auto"/>
        <w:ind w:hanging="360"/>
        <w:rPr>
          <w:rFonts w:ascii="Times New Roman" w:hAnsi="Times New Roman" w:cs="Times New Roman"/>
        </w:rPr>
      </w:pPr>
      <w:r w:rsidRPr="004E1F02">
        <w:rPr>
          <w:rFonts w:ascii="Times New Roman" w:hAnsi="Times New Roman" w:cs="Times New Roman"/>
          <w:b/>
        </w:rPr>
        <w:lastRenderedPageBreak/>
        <w:t>Ontologically Modulated Executive Function (OMEF):</w:t>
      </w:r>
      <w:r w:rsidRPr="004E1F02">
        <w:rPr>
          <w:rFonts w:ascii="Times New Roman" w:hAnsi="Times New Roman" w:cs="Times New Roman"/>
        </w:rPr>
        <w:t xml:space="preserve"> A non-volitional executive gating mechanism where cognitive effort is contingent on a task's intrinsic resonance with an individual's core sense of coherence, purpose, or value.</w:t>
      </w:r>
      <w:r w:rsidRPr="004E1F02">
        <w:rPr>
          <w:rFonts w:ascii="Times New Roman" w:hAnsi="Times New Roman" w:cs="Times New Roman"/>
          <w:color w:val="575B5F"/>
          <w:vertAlign w:val="superscript"/>
        </w:rPr>
        <w:t xml:space="preserve">1 </w:t>
      </w:r>
    </w:p>
    <w:p w14:paraId="4D1F4A78" w14:textId="77777777" w:rsidR="00073E65" w:rsidRPr="004E1F02" w:rsidRDefault="00073E65" w:rsidP="00073E65">
      <w:pPr>
        <w:spacing w:after="94" w:line="480" w:lineRule="auto"/>
        <w:rPr>
          <w:rFonts w:ascii="Times New Roman" w:hAnsi="Times New Roman" w:cs="Times New Roman"/>
        </w:rPr>
      </w:pPr>
    </w:p>
    <w:p w14:paraId="45907C3A" w14:textId="77777777" w:rsidR="007B0D9B" w:rsidRPr="00073E65" w:rsidRDefault="00000000" w:rsidP="004E1F02">
      <w:pPr>
        <w:numPr>
          <w:ilvl w:val="0"/>
          <w:numId w:val="11"/>
        </w:numPr>
        <w:spacing w:after="28" w:line="480" w:lineRule="auto"/>
        <w:ind w:hanging="360"/>
        <w:rPr>
          <w:rFonts w:ascii="Times New Roman" w:hAnsi="Times New Roman" w:cs="Times New Roman"/>
        </w:rPr>
      </w:pPr>
      <w:r w:rsidRPr="004E1F02">
        <w:rPr>
          <w:rFonts w:ascii="Times New Roman" w:hAnsi="Times New Roman" w:cs="Times New Roman"/>
          <w:b/>
        </w:rPr>
        <w:t>Ontological Compression:</w:t>
      </w:r>
      <w:r w:rsidRPr="004E1F02">
        <w:rPr>
          <w:rFonts w:ascii="Times New Roman" w:hAnsi="Times New Roman" w:cs="Times New Roman"/>
        </w:rPr>
        <w:t xml:space="preserve"> The process of distilling complex, ambiguous phenomena into low-dimensional, buildable architectures or simplified blueprints, transforming raw insight into actionable models.</w:t>
      </w:r>
      <w:r w:rsidRPr="004E1F02">
        <w:rPr>
          <w:rFonts w:ascii="Times New Roman" w:hAnsi="Times New Roman" w:cs="Times New Roman"/>
          <w:color w:val="575B5F"/>
          <w:vertAlign w:val="superscript"/>
        </w:rPr>
        <w:t xml:space="preserve">1 </w:t>
      </w:r>
    </w:p>
    <w:p w14:paraId="6807B923" w14:textId="77777777" w:rsidR="00073E65" w:rsidRPr="004E1F02" w:rsidRDefault="00073E65" w:rsidP="00073E65">
      <w:pPr>
        <w:spacing w:after="28" w:line="480" w:lineRule="auto"/>
        <w:ind w:left="0" w:firstLine="0"/>
        <w:rPr>
          <w:rFonts w:ascii="Times New Roman" w:hAnsi="Times New Roman" w:cs="Times New Roman"/>
        </w:rPr>
      </w:pPr>
    </w:p>
    <w:p w14:paraId="52FA9B41" w14:textId="77777777" w:rsidR="007B0D9B" w:rsidRPr="00073E65" w:rsidRDefault="00000000" w:rsidP="004E1F02">
      <w:pPr>
        <w:numPr>
          <w:ilvl w:val="0"/>
          <w:numId w:val="11"/>
        </w:numPr>
        <w:spacing w:after="28" w:line="480" w:lineRule="auto"/>
        <w:ind w:hanging="360"/>
        <w:rPr>
          <w:rFonts w:ascii="Times New Roman" w:hAnsi="Times New Roman" w:cs="Times New Roman"/>
        </w:rPr>
      </w:pPr>
      <w:r w:rsidRPr="004E1F02">
        <w:rPr>
          <w:rFonts w:ascii="Times New Roman" w:hAnsi="Times New Roman" w:cs="Times New Roman"/>
          <w:b/>
        </w:rPr>
        <w:t>Orchestration Engineer:</w:t>
      </w:r>
      <w:r w:rsidRPr="004E1F02">
        <w:rPr>
          <w:rFonts w:ascii="Times New Roman" w:hAnsi="Times New Roman" w:cs="Times New Roman"/>
        </w:rPr>
        <w:t xml:space="preserve"> A new professional role, a master of the process of rapid expertise acquisition and synthesis, who acts as the critical interface between transient experts and institutional structures, curating problems, managing AI interactions, and integrating outputs.</w:t>
      </w:r>
      <w:r w:rsidRPr="004E1F02">
        <w:rPr>
          <w:rFonts w:ascii="Times New Roman" w:hAnsi="Times New Roman" w:cs="Times New Roman"/>
          <w:color w:val="575B5F"/>
          <w:vertAlign w:val="superscript"/>
        </w:rPr>
        <w:t xml:space="preserve">1 </w:t>
      </w:r>
    </w:p>
    <w:p w14:paraId="063DE6AF" w14:textId="77777777" w:rsidR="00073E65" w:rsidRPr="004E1F02" w:rsidRDefault="00073E65" w:rsidP="00073E65">
      <w:pPr>
        <w:spacing w:after="28" w:line="480" w:lineRule="auto"/>
        <w:ind w:left="0" w:firstLine="0"/>
        <w:rPr>
          <w:rFonts w:ascii="Times New Roman" w:hAnsi="Times New Roman" w:cs="Times New Roman"/>
        </w:rPr>
      </w:pPr>
    </w:p>
    <w:p w14:paraId="7322F2D0" w14:textId="77777777" w:rsidR="007B0D9B" w:rsidRPr="00073E65" w:rsidRDefault="00000000" w:rsidP="004E1F02">
      <w:pPr>
        <w:numPr>
          <w:ilvl w:val="0"/>
          <w:numId w:val="11"/>
        </w:numPr>
        <w:spacing w:after="6" w:line="480" w:lineRule="auto"/>
        <w:ind w:hanging="360"/>
        <w:rPr>
          <w:rFonts w:ascii="Times New Roman" w:hAnsi="Times New Roman" w:cs="Times New Roman"/>
        </w:rPr>
      </w:pPr>
      <w:r w:rsidRPr="004E1F02">
        <w:rPr>
          <w:rFonts w:ascii="Times New Roman" w:hAnsi="Times New Roman" w:cs="Times New Roman"/>
          <w:b/>
        </w:rPr>
        <w:t>Problem-centric, just-in-time mastery:</w:t>
      </w:r>
      <w:r w:rsidRPr="004E1F02">
        <w:rPr>
          <w:rFonts w:ascii="Times New Roman" w:hAnsi="Times New Roman" w:cs="Times New Roman"/>
        </w:rPr>
        <w:t xml:space="preserve"> A characteristic of Transient Expertise where the practitioner becomes the necessary expert by engaging with the problem itself, rather than acquiring expertise beforehand, for the singular purpose of solving a complex, symbolic problem.</w:t>
      </w:r>
      <w:r w:rsidRPr="004E1F02">
        <w:rPr>
          <w:rFonts w:ascii="Times New Roman" w:hAnsi="Times New Roman" w:cs="Times New Roman"/>
          <w:color w:val="575B5F"/>
          <w:vertAlign w:val="superscript"/>
        </w:rPr>
        <w:t xml:space="preserve">1 </w:t>
      </w:r>
    </w:p>
    <w:p w14:paraId="444BA284" w14:textId="77777777" w:rsidR="00073E65" w:rsidRPr="004E1F02" w:rsidRDefault="00073E65" w:rsidP="00073E65">
      <w:pPr>
        <w:spacing w:after="6" w:line="480" w:lineRule="auto"/>
        <w:ind w:left="0" w:firstLine="0"/>
        <w:rPr>
          <w:rFonts w:ascii="Times New Roman" w:hAnsi="Times New Roman" w:cs="Times New Roman"/>
        </w:rPr>
      </w:pPr>
    </w:p>
    <w:p w14:paraId="1ECA0C7A" w14:textId="77777777" w:rsidR="007B0D9B" w:rsidRPr="004E1F02" w:rsidRDefault="00000000" w:rsidP="004E1F02">
      <w:pPr>
        <w:numPr>
          <w:ilvl w:val="0"/>
          <w:numId w:val="11"/>
        </w:numPr>
        <w:spacing w:after="55" w:line="480" w:lineRule="auto"/>
        <w:ind w:hanging="360"/>
        <w:rPr>
          <w:rFonts w:ascii="Times New Roman" w:hAnsi="Times New Roman" w:cs="Times New Roman"/>
        </w:rPr>
      </w:pPr>
      <w:r w:rsidRPr="004E1F02">
        <w:rPr>
          <w:rFonts w:ascii="Times New Roman" w:hAnsi="Times New Roman" w:cs="Times New Roman"/>
          <w:b/>
        </w:rPr>
        <w:t>Recursive Co-Modeling Protocol:</w:t>
      </w:r>
      <w:r w:rsidRPr="004E1F02">
        <w:rPr>
          <w:rFonts w:ascii="Times New Roman" w:hAnsi="Times New Roman" w:cs="Times New Roman"/>
        </w:rPr>
        <w:t xml:space="preserve"> A structured, iterative, five-layer process (Input, Resonance, Pressure, Alignment, Construct) for transforming raw, subjective experience into formalized, validated knowledge, involving continuous human-AI interaction.</w:t>
      </w:r>
      <w:r w:rsidRPr="004E1F02">
        <w:rPr>
          <w:rFonts w:ascii="Times New Roman" w:hAnsi="Times New Roman" w:cs="Times New Roman"/>
          <w:color w:val="575B5F"/>
          <w:vertAlign w:val="superscript"/>
        </w:rPr>
        <w:t xml:space="preserve">1 </w:t>
      </w:r>
    </w:p>
    <w:p w14:paraId="484D61FC" w14:textId="77777777" w:rsidR="007B0D9B" w:rsidRPr="00073E65" w:rsidRDefault="00000000" w:rsidP="004E1F02">
      <w:pPr>
        <w:numPr>
          <w:ilvl w:val="0"/>
          <w:numId w:val="11"/>
        </w:numPr>
        <w:spacing w:after="22" w:line="480" w:lineRule="auto"/>
        <w:ind w:hanging="360"/>
        <w:rPr>
          <w:rFonts w:ascii="Times New Roman" w:hAnsi="Times New Roman" w:cs="Times New Roman"/>
        </w:rPr>
      </w:pPr>
      <w:r w:rsidRPr="004E1F02">
        <w:rPr>
          <w:rFonts w:ascii="Times New Roman" w:hAnsi="Times New Roman" w:cs="Times New Roman"/>
          <w:b/>
        </w:rPr>
        <w:lastRenderedPageBreak/>
        <w:t>Resonant Architecture of Cognition:</w:t>
      </w:r>
      <w:r w:rsidRPr="004E1F02">
        <w:rPr>
          <w:rFonts w:ascii="Times New Roman" w:hAnsi="Times New Roman" w:cs="Times New Roman"/>
        </w:rPr>
        <w:t xml:space="preserve"> The theoretical core of Transient Expertise, comprised of key interlocking cognitive constructs that govern motivation, engagement, and epistemic rigor: OMEF, SCMF, and FSI.</w:t>
      </w:r>
      <w:r w:rsidRPr="004E1F02">
        <w:rPr>
          <w:rFonts w:ascii="Times New Roman" w:hAnsi="Times New Roman" w:cs="Times New Roman"/>
          <w:color w:val="575B5F"/>
          <w:vertAlign w:val="superscript"/>
        </w:rPr>
        <w:t xml:space="preserve">1 </w:t>
      </w:r>
    </w:p>
    <w:p w14:paraId="1A59104C" w14:textId="77777777" w:rsidR="00073E65" w:rsidRPr="004E1F02" w:rsidRDefault="00073E65" w:rsidP="00073E65">
      <w:pPr>
        <w:spacing w:after="22" w:line="480" w:lineRule="auto"/>
        <w:rPr>
          <w:rFonts w:ascii="Times New Roman" w:hAnsi="Times New Roman" w:cs="Times New Roman"/>
        </w:rPr>
      </w:pPr>
    </w:p>
    <w:p w14:paraId="5BB4ED31" w14:textId="77777777" w:rsidR="007B0D9B" w:rsidRPr="00073E65" w:rsidRDefault="00000000" w:rsidP="004E1F02">
      <w:pPr>
        <w:numPr>
          <w:ilvl w:val="0"/>
          <w:numId w:val="11"/>
        </w:numPr>
        <w:spacing w:after="44" w:line="480" w:lineRule="auto"/>
        <w:ind w:hanging="360"/>
        <w:rPr>
          <w:rFonts w:ascii="Times New Roman" w:hAnsi="Times New Roman" w:cs="Times New Roman"/>
        </w:rPr>
      </w:pPr>
      <w:r w:rsidRPr="004E1F02">
        <w:rPr>
          <w:rFonts w:ascii="Times New Roman" w:hAnsi="Times New Roman" w:cs="Times New Roman"/>
          <w:b/>
        </w:rPr>
        <w:t>Resonant Mind (Big Five trait linkage):</w:t>
      </w:r>
      <w:r w:rsidRPr="004E1F02">
        <w:rPr>
          <w:rFonts w:ascii="Times New Roman" w:hAnsi="Times New Roman" w:cs="Times New Roman"/>
        </w:rPr>
        <w:t xml:space="preserve"> The practitioner's cognitive profile, a specific constellation of Big Five personality traits that form the foundation for TE's unique mechanisms.</w:t>
      </w:r>
      <w:r w:rsidRPr="004E1F02">
        <w:rPr>
          <w:rFonts w:ascii="Times New Roman" w:hAnsi="Times New Roman" w:cs="Times New Roman"/>
          <w:color w:val="575B5F"/>
          <w:vertAlign w:val="superscript"/>
        </w:rPr>
        <w:t xml:space="preserve">1 </w:t>
      </w:r>
    </w:p>
    <w:p w14:paraId="663D3111" w14:textId="77777777" w:rsidR="00073E65" w:rsidRPr="004E1F02" w:rsidRDefault="00073E65" w:rsidP="00073E65">
      <w:pPr>
        <w:spacing w:after="44" w:line="480" w:lineRule="auto"/>
        <w:ind w:left="0" w:firstLine="0"/>
        <w:rPr>
          <w:rFonts w:ascii="Times New Roman" w:hAnsi="Times New Roman" w:cs="Times New Roman"/>
        </w:rPr>
      </w:pPr>
    </w:p>
    <w:p w14:paraId="46FC592D" w14:textId="77777777" w:rsidR="007B0D9B" w:rsidRPr="00073E65" w:rsidRDefault="00000000" w:rsidP="004E1F02">
      <w:pPr>
        <w:numPr>
          <w:ilvl w:val="0"/>
          <w:numId w:val="11"/>
        </w:numPr>
        <w:spacing w:after="22" w:line="480" w:lineRule="auto"/>
        <w:ind w:hanging="360"/>
        <w:rPr>
          <w:rFonts w:ascii="Times New Roman" w:hAnsi="Times New Roman" w:cs="Times New Roman"/>
        </w:rPr>
      </w:pPr>
      <w:r w:rsidRPr="004E1F02">
        <w:rPr>
          <w:rFonts w:ascii="Times New Roman" w:hAnsi="Times New Roman" w:cs="Times New Roman"/>
          <w:b/>
        </w:rPr>
        <w:t>State-Contingent Motivational Filtering (SCMF):</w:t>
      </w:r>
      <w:r w:rsidRPr="004E1F02">
        <w:rPr>
          <w:rFonts w:ascii="Times New Roman" w:hAnsi="Times New Roman" w:cs="Times New Roman"/>
        </w:rPr>
        <w:t xml:space="preserve"> A dynamic mechanism producing an oscillating pattern of productivity, gating motivational energy based on alignment between external stimuli and internal cognitive-emotional states, resulting in intense flow states and quiescent incubation periods.</w:t>
      </w:r>
      <w:r w:rsidRPr="004E1F02">
        <w:rPr>
          <w:rFonts w:ascii="Times New Roman" w:hAnsi="Times New Roman" w:cs="Times New Roman"/>
          <w:color w:val="575B5F"/>
          <w:vertAlign w:val="superscript"/>
        </w:rPr>
        <w:t xml:space="preserve">1 </w:t>
      </w:r>
    </w:p>
    <w:p w14:paraId="6B6622AC" w14:textId="77777777" w:rsidR="00073E65" w:rsidRPr="004E1F02" w:rsidRDefault="00073E65" w:rsidP="00073E65">
      <w:pPr>
        <w:spacing w:after="22" w:line="480" w:lineRule="auto"/>
        <w:ind w:left="0" w:firstLine="0"/>
        <w:rPr>
          <w:rFonts w:ascii="Times New Roman" w:hAnsi="Times New Roman" w:cs="Times New Roman"/>
        </w:rPr>
      </w:pPr>
    </w:p>
    <w:p w14:paraId="59F5EE29" w14:textId="77777777" w:rsidR="007B0D9B" w:rsidRPr="00073E65" w:rsidRDefault="00000000" w:rsidP="004E1F02">
      <w:pPr>
        <w:numPr>
          <w:ilvl w:val="0"/>
          <w:numId w:val="11"/>
        </w:numPr>
        <w:spacing w:after="31" w:line="480" w:lineRule="auto"/>
        <w:ind w:hanging="360"/>
        <w:rPr>
          <w:rFonts w:ascii="Times New Roman" w:hAnsi="Times New Roman" w:cs="Times New Roman"/>
        </w:rPr>
      </w:pPr>
      <w:r w:rsidRPr="004E1F02">
        <w:rPr>
          <w:rFonts w:ascii="Times New Roman" w:hAnsi="Times New Roman" w:cs="Times New Roman"/>
          <w:b/>
        </w:rPr>
        <w:t>Symbolic Recursion:</w:t>
      </w:r>
      <w:r w:rsidRPr="004E1F02">
        <w:rPr>
          <w:rFonts w:ascii="Times New Roman" w:hAnsi="Times New Roman" w:cs="Times New Roman"/>
        </w:rPr>
        <w:t xml:space="preserve"> The iterative process of distilling complex experiences into concise, manipulable symbols that reduce cognitive load and serve as stable building blocks for higher-level thinking.</w:t>
      </w:r>
      <w:r w:rsidRPr="004E1F02">
        <w:rPr>
          <w:rFonts w:ascii="Times New Roman" w:hAnsi="Times New Roman" w:cs="Times New Roman"/>
          <w:color w:val="575B5F"/>
          <w:vertAlign w:val="superscript"/>
        </w:rPr>
        <w:t xml:space="preserve">1 </w:t>
      </w:r>
    </w:p>
    <w:p w14:paraId="4B94E414" w14:textId="77777777" w:rsidR="00073E65" w:rsidRPr="004E1F02" w:rsidRDefault="00073E65" w:rsidP="00073E65">
      <w:pPr>
        <w:spacing w:after="31" w:line="480" w:lineRule="auto"/>
        <w:ind w:left="0" w:firstLine="0"/>
        <w:rPr>
          <w:rFonts w:ascii="Times New Roman" w:hAnsi="Times New Roman" w:cs="Times New Roman"/>
        </w:rPr>
      </w:pPr>
    </w:p>
    <w:p w14:paraId="4ABE7A6E" w14:textId="77777777" w:rsidR="007B0D9B" w:rsidRPr="004E1F02" w:rsidRDefault="00000000" w:rsidP="004E1F02">
      <w:pPr>
        <w:numPr>
          <w:ilvl w:val="0"/>
          <w:numId w:val="11"/>
        </w:numPr>
        <w:spacing w:after="24" w:line="480" w:lineRule="auto"/>
        <w:ind w:hanging="360"/>
        <w:rPr>
          <w:rFonts w:ascii="Times New Roman" w:hAnsi="Times New Roman" w:cs="Times New Roman"/>
        </w:rPr>
      </w:pPr>
      <w:r w:rsidRPr="004E1F02">
        <w:rPr>
          <w:rFonts w:ascii="Times New Roman" w:hAnsi="Times New Roman" w:cs="Times New Roman"/>
          <w:b/>
        </w:rPr>
        <w:t>Transient Expertise (TE):</w:t>
      </w:r>
      <w:r w:rsidRPr="004E1F02">
        <w:rPr>
          <w:rFonts w:ascii="Times New Roman" w:hAnsi="Times New Roman" w:cs="Times New Roman"/>
        </w:rPr>
        <w:t xml:space="preserve"> A cognitive discipline focused on the rapid acquisition of "high-resolution understanding" and "high-fidelity specialization" in a specific domain for the singular purpose of solving a complex, symbolic problem, without the prerequisite of traditional, long-term training, formal credentialing, or a sustained investment of personal identity in that field.</w:t>
      </w:r>
      <w:r w:rsidRPr="004E1F02">
        <w:rPr>
          <w:rFonts w:ascii="Times New Roman" w:hAnsi="Times New Roman" w:cs="Times New Roman"/>
          <w:color w:val="575B5F"/>
          <w:vertAlign w:val="superscript"/>
        </w:rPr>
        <w:t xml:space="preserve">1 </w:t>
      </w:r>
    </w:p>
    <w:p w14:paraId="086B9825" w14:textId="77777777" w:rsidR="007B0D9B" w:rsidRPr="004E1F02" w:rsidRDefault="00000000" w:rsidP="004E1F02">
      <w:pPr>
        <w:numPr>
          <w:ilvl w:val="0"/>
          <w:numId w:val="11"/>
        </w:numPr>
        <w:spacing w:after="165" w:line="480" w:lineRule="auto"/>
        <w:ind w:hanging="360"/>
        <w:rPr>
          <w:rFonts w:ascii="Times New Roman" w:hAnsi="Times New Roman" w:cs="Times New Roman"/>
        </w:rPr>
      </w:pPr>
      <w:r w:rsidRPr="004E1F02">
        <w:rPr>
          <w:rFonts w:ascii="Times New Roman" w:hAnsi="Times New Roman" w:cs="Times New Roman"/>
          <w:b/>
        </w:rPr>
        <w:lastRenderedPageBreak/>
        <w:t>Transient Epistemology:</w:t>
      </w:r>
      <w:r w:rsidRPr="004E1F02">
        <w:rPr>
          <w:rFonts w:ascii="Times New Roman" w:hAnsi="Times New Roman" w:cs="Times New Roman"/>
        </w:rPr>
        <w:t xml:space="preserve"> A potential new theory of knowledge that de-emphasizes absolute, permanent truth, valuing provisional, context-specific, and embodied understanding, prioritizing processes of "becoming" over "being".</w:t>
      </w:r>
      <w:r w:rsidRPr="004E1F02">
        <w:rPr>
          <w:rFonts w:ascii="Times New Roman" w:hAnsi="Times New Roman" w:cs="Times New Roman"/>
          <w:color w:val="575B5F"/>
          <w:vertAlign w:val="superscript"/>
        </w:rPr>
        <w:t xml:space="preserve">1 </w:t>
      </w:r>
    </w:p>
    <w:p w14:paraId="22B8702D" w14:textId="77777777" w:rsidR="007B0D9B" w:rsidRDefault="00000000" w:rsidP="004E1F02">
      <w:pPr>
        <w:spacing w:after="475" w:line="480" w:lineRule="auto"/>
        <w:ind w:left="0" w:firstLine="0"/>
        <w:rPr>
          <w:rFonts w:ascii="Times New Roman" w:hAnsi="Times New Roman" w:cs="Times New Roman"/>
          <w:color w:val="575B5F"/>
        </w:rPr>
      </w:pPr>
      <w:r w:rsidRPr="004E1F02">
        <w:rPr>
          <w:rFonts w:ascii="Times New Roman" w:hAnsi="Times New Roman" w:cs="Times New Roman"/>
          <w:color w:val="575B5F"/>
        </w:rPr>
        <w:t xml:space="preserve"> </w:t>
      </w:r>
    </w:p>
    <w:p w14:paraId="6B0087D4" w14:textId="77777777" w:rsidR="003B6A8D" w:rsidRDefault="003B6A8D" w:rsidP="004E1F02">
      <w:pPr>
        <w:spacing w:after="475" w:line="480" w:lineRule="auto"/>
        <w:ind w:left="0" w:firstLine="0"/>
        <w:rPr>
          <w:rFonts w:ascii="Times New Roman" w:hAnsi="Times New Roman" w:cs="Times New Roman"/>
          <w:color w:val="575B5F"/>
        </w:rPr>
      </w:pPr>
    </w:p>
    <w:p w14:paraId="3BF730C5" w14:textId="77777777" w:rsidR="003B6A8D" w:rsidRDefault="003B6A8D" w:rsidP="004E1F02">
      <w:pPr>
        <w:spacing w:after="475" w:line="480" w:lineRule="auto"/>
        <w:ind w:left="0" w:firstLine="0"/>
        <w:rPr>
          <w:rFonts w:ascii="Times New Roman" w:hAnsi="Times New Roman" w:cs="Times New Roman"/>
          <w:color w:val="575B5F"/>
        </w:rPr>
      </w:pPr>
    </w:p>
    <w:p w14:paraId="24EF13AC" w14:textId="77777777" w:rsidR="003B6A8D" w:rsidRDefault="003B6A8D" w:rsidP="004E1F02">
      <w:pPr>
        <w:spacing w:after="475" w:line="480" w:lineRule="auto"/>
        <w:ind w:left="0" w:firstLine="0"/>
        <w:rPr>
          <w:rFonts w:ascii="Times New Roman" w:hAnsi="Times New Roman" w:cs="Times New Roman"/>
          <w:color w:val="575B5F"/>
        </w:rPr>
      </w:pPr>
    </w:p>
    <w:p w14:paraId="613F7117" w14:textId="77777777" w:rsidR="003B6A8D" w:rsidRDefault="003B6A8D" w:rsidP="004E1F02">
      <w:pPr>
        <w:spacing w:after="475" w:line="480" w:lineRule="auto"/>
        <w:ind w:left="0" w:firstLine="0"/>
        <w:rPr>
          <w:rFonts w:ascii="Times New Roman" w:hAnsi="Times New Roman" w:cs="Times New Roman"/>
          <w:color w:val="575B5F"/>
        </w:rPr>
      </w:pPr>
    </w:p>
    <w:p w14:paraId="5E957888" w14:textId="77777777" w:rsidR="003B6A8D" w:rsidRDefault="003B6A8D" w:rsidP="004E1F02">
      <w:pPr>
        <w:spacing w:after="475" w:line="480" w:lineRule="auto"/>
        <w:ind w:left="0" w:firstLine="0"/>
        <w:rPr>
          <w:rFonts w:ascii="Times New Roman" w:hAnsi="Times New Roman" w:cs="Times New Roman"/>
          <w:color w:val="575B5F"/>
        </w:rPr>
      </w:pPr>
    </w:p>
    <w:p w14:paraId="0C508D5E" w14:textId="77777777" w:rsidR="003B6A8D" w:rsidRDefault="003B6A8D" w:rsidP="004E1F02">
      <w:pPr>
        <w:spacing w:after="475" w:line="480" w:lineRule="auto"/>
        <w:ind w:left="0" w:firstLine="0"/>
        <w:rPr>
          <w:rFonts w:ascii="Times New Roman" w:hAnsi="Times New Roman" w:cs="Times New Roman"/>
          <w:color w:val="575B5F"/>
        </w:rPr>
      </w:pPr>
    </w:p>
    <w:p w14:paraId="4754E009" w14:textId="77777777" w:rsidR="003B6A8D" w:rsidRDefault="003B6A8D" w:rsidP="004E1F02">
      <w:pPr>
        <w:spacing w:after="475" w:line="480" w:lineRule="auto"/>
        <w:ind w:left="0" w:firstLine="0"/>
        <w:rPr>
          <w:rFonts w:ascii="Times New Roman" w:hAnsi="Times New Roman" w:cs="Times New Roman"/>
          <w:color w:val="575B5F"/>
        </w:rPr>
      </w:pPr>
    </w:p>
    <w:p w14:paraId="53A1C3EF" w14:textId="77777777" w:rsidR="003B6A8D" w:rsidRDefault="003B6A8D" w:rsidP="004E1F02">
      <w:pPr>
        <w:spacing w:after="475" w:line="480" w:lineRule="auto"/>
        <w:ind w:left="0" w:firstLine="0"/>
        <w:rPr>
          <w:rFonts w:ascii="Times New Roman" w:hAnsi="Times New Roman" w:cs="Times New Roman"/>
          <w:color w:val="575B5F"/>
        </w:rPr>
      </w:pPr>
    </w:p>
    <w:p w14:paraId="480C33CF" w14:textId="77777777" w:rsidR="003B6A8D" w:rsidRPr="004E1F02" w:rsidRDefault="003B6A8D" w:rsidP="004E1F02">
      <w:pPr>
        <w:spacing w:after="475" w:line="480" w:lineRule="auto"/>
        <w:ind w:left="0" w:firstLine="0"/>
        <w:rPr>
          <w:rFonts w:ascii="Times New Roman" w:hAnsi="Times New Roman" w:cs="Times New Roman"/>
        </w:rPr>
      </w:pPr>
    </w:p>
    <w:p w14:paraId="3D112B42" w14:textId="56B55D1D" w:rsidR="00712AB2" w:rsidRDefault="00000000" w:rsidP="00712AB2">
      <w:pPr>
        <w:pStyle w:val="Heading2"/>
        <w:rPr>
          <w:rFonts w:asciiTheme="majorHAnsi" w:hAnsiTheme="majorHAnsi"/>
          <w:sz w:val="32"/>
          <w:szCs w:val="32"/>
        </w:rPr>
      </w:pPr>
      <w:r w:rsidRPr="008127D6">
        <w:rPr>
          <w:rFonts w:asciiTheme="majorHAnsi" w:hAnsiTheme="majorHAnsi"/>
          <w:sz w:val="32"/>
          <w:szCs w:val="32"/>
        </w:rPr>
        <w:lastRenderedPageBreak/>
        <w:t xml:space="preserve">Key Framework Models </w:t>
      </w:r>
    </w:p>
    <w:p w14:paraId="5DC96188" w14:textId="77777777" w:rsidR="00712AB2" w:rsidRPr="00712AB2" w:rsidRDefault="00712AB2" w:rsidP="00712AB2"/>
    <w:p w14:paraId="3743E72A" w14:textId="1C136A1F" w:rsidR="007B0D9B" w:rsidRDefault="00000000" w:rsidP="00712AB2">
      <w:pPr>
        <w:pStyle w:val="Heading3"/>
        <w:rPr>
          <w:sz w:val="28"/>
          <w:szCs w:val="28"/>
        </w:rPr>
      </w:pPr>
      <w:r w:rsidRPr="008127D6">
        <w:rPr>
          <w:sz w:val="28"/>
          <w:szCs w:val="28"/>
        </w:rPr>
        <w:t xml:space="preserve">Table: The Resonant Mind: Trait-Mechanism Linkage </w:t>
      </w:r>
    </w:p>
    <w:p w14:paraId="7C33FD3D" w14:textId="77777777" w:rsidR="00712AB2" w:rsidRPr="00712AB2" w:rsidRDefault="00712AB2" w:rsidP="00712AB2"/>
    <w:tbl>
      <w:tblPr>
        <w:tblStyle w:val="TableGrid"/>
        <w:tblW w:w="9360" w:type="dxa"/>
        <w:tblInd w:w="8" w:type="dxa"/>
        <w:tblCellMar>
          <w:top w:w="121" w:type="dxa"/>
          <w:left w:w="170" w:type="dxa"/>
          <w:bottom w:w="0" w:type="dxa"/>
          <w:right w:w="115" w:type="dxa"/>
        </w:tblCellMar>
        <w:tblLook w:val="04A0" w:firstRow="1" w:lastRow="0" w:firstColumn="1" w:lastColumn="0" w:noHBand="0" w:noVBand="1"/>
      </w:tblPr>
      <w:tblGrid>
        <w:gridCol w:w="3122"/>
        <w:gridCol w:w="3120"/>
        <w:gridCol w:w="3118"/>
      </w:tblGrid>
      <w:tr w:rsidR="007B0D9B" w:rsidRPr="003B34BA" w14:paraId="4C0E1A94" w14:textId="77777777" w:rsidTr="003B34BA">
        <w:trPr>
          <w:trHeight w:val="903"/>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4308127F" w14:textId="43400D94"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Trait</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27BA5C9E" w14:textId="0B55D07E" w:rsidR="007B0D9B" w:rsidRPr="003B34BA" w:rsidRDefault="00000000" w:rsidP="003B34BA">
            <w:pPr>
              <w:spacing w:after="0" w:line="276" w:lineRule="auto"/>
              <w:ind w:left="0" w:firstLine="0"/>
              <w:jc w:val="center"/>
              <w:rPr>
                <w:rFonts w:ascii="Times New Roman" w:hAnsi="Times New Roman" w:cs="Times New Roman"/>
                <w:b/>
                <w:bCs/>
              </w:rPr>
            </w:pPr>
            <w:r w:rsidRPr="003B34BA">
              <w:rPr>
                <w:rFonts w:ascii="Times New Roman" w:hAnsi="Times New Roman" w:cs="Times New Roman"/>
                <w:b/>
                <w:bCs/>
              </w:rPr>
              <w:t>Contribution to Transient Expertise</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337FE201" w14:textId="762C308F" w:rsidR="007B0D9B" w:rsidRPr="003B34BA" w:rsidRDefault="00000000" w:rsidP="003B34BA">
            <w:pPr>
              <w:spacing w:after="0" w:line="276" w:lineRule="auto"/>
              <w:ind w:left="0" w:firstLine="0"/>
              <w:jc w:val="center"/>
              <w:rPr>
                <w:rFonts w:ascii="Times New Roman" w:hAnsi="Times New Roman" w:cs="Times New Roman"/>
                <w:b/>
                <w:bCs/>
              </w:rPr>
            </w:pPr>
            <w:r w:rsidRPr="003B34BA">
              <w:rPr>
                <w:rFonts w:ascii="Times New Roman" w:hAnsi="Times New Roman" w:cs="Times New Roman"/>
                <w:b/>
                <w:bCs/>
              </w:rPr>
              <w:t>Linked Mechanism(s)</w:t>
            </w:r>
          </w:p>
        </w:tc>
      </w:tr>
      <w:tr w:rsidR="007B0D9B" w:rsidRPr="004E1F02" w14:paraId="4606D3FF" w14:textId="77777777" w:rsidTr="003B34BA">
        <w:trPr>
          <w:trHeight w:val="1723"/>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541E6DEA" w14:textId="184FE665"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High Openness to Experience</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2E6B9528" w14:textId="4C4681B0"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The system's "engine": fuels curiosity, pattern-seeking, and the abstract, system-building power for cross-domain synthesis.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7045EFA1" w14:textId="47EA2457"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Meaning Storms, Ontological Compression</w:t>
            </w:r>
          </w:p>
        </w:tc>
      </w:tr>
      <w:tr w:rsidR="007B0D9B" w:rsidRPr="004E1F02" w14:paraId="0AE99C1F" w14:textId="77777777" w:rsidTr="003B34BA">
        <w:trPr>
          <w:trHeight w:val="200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0EFFB5AE" w14:textId="7C80EA8E"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Low Conscientiousness (Industriousness)</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02E9981A" w14:textId="78B33854" w:rsidR="007B0D9B" w:rsidRPr="004E1F02" w:rsidRDefault="00000000" w:rsidP="003B34BA">
            <w:pPr>
              <w:spacing w:after="0" w:line="276" w:lineRule="auto"/>
              <w:ind w:left="0" w:right="46" w:firstLine="0"/>
              <w:jc w:val="center"/>
              <w:rPr>
                <w:rFonts w:ascii="Times New Roman" w:hAnsi="Times New Roman" w:cs="Times New Roman"/>
              </w:rPr>
            </w:pPr>
            <w:r w:rsidRPr="004E1F02">
              <w:rPr>
                <w:rFonts w:ascii="Times New Roman" w:hAnsi="Times New Roman" w:cs="Times New Roman"/>
              </w:rPr>
              <w:t>The system's "cornerstone" and "resonance filter": creates a functional absence of duty-based motivation, forcing reliance on meaning-driven engagement.</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567CC049" w14:textId="0E84DA57"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OMEF, SCMF</w:t>
            </w:r>
          </w:p>
        </w:tc>
      </w:tr>
      <w:tr w:rsidR="007B0D9B" w:rsidRPr="004E1F02" w14:paraId="5942D349" w14:textId="77777777" w:rsidTr="003B34BA">
        <w:trPr>
          <w:trHeight w:val="198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3F171572" w14:textId="19B8FDC5"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High Neuroticism (Volatility)</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739E9B7D" w14:textId="68EC30F3"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The system's "power source": provides the intense, irritable affective energy for the "full-bodied veto" against</w:t>
            </w:r>
          </w:p>
          <w:p w14:paraId="26C00BE3" w14:textId="481ED7EF"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incoherence and inauthenticity.</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3094D882" w14:textId="624EB6C0"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FSI (False-Structure Intolerance)</w:t>
            </w:r>
          </w:p>
        </w:tc>
      </w:tr>
      <w:tr w:rsidR="007B0D9B" w:rsidRPr="004E1F02" w14:paraId="3A81FAFA" w14:textId="77777777" w:rsidTr="003B34BA">
        <w:trPr>
          <w:trHeight w:val="1740"/>
        </w:trPr>
        <w:tc>
          <w:tcPr>
            <w:tcW w:w="3122" w:type="dxa"/>
            <w:tcBorders>
              <w:top w:val="single" w:sz="8" w:space="0" w:color="000000"/>
              <w:left w:val="single" w:sz="8" w:space="0" w:color="000000"/>
              <w:bottom w:val="single" w:sz="8" w:space="0" w:color="000000"/>
              <w:right w:val="single" w:sz="8" w:space="0" w:color="000000"/>
            </w:tcBorders>
            <w:shd w:val="clear" w:color="auto" w:fill="F8FAFD"/>
          </w:tcPr>
          <w:p w14:paraId="73B06C1C" w14:textId="00C5D62B" w:rsidR="007B0D9B" w:rsidRPr="003B34BA" w:rsidRDefault="00000000" w:rsidP="003B34BA">
            <w:pPr>
              <w:spacing w:after="0" w:line="276" w:lineRule="auto"/>
              <w:ind w:left="3" w:firstLine="0"/>
              <w:jc w:val="center"/>
              <w:rPr>
                <w:rFonts w:ascii="Times New Roman" w:hAnsi="Times New Roman" w:cs="Times New Roman"/>
                <w:b/>
                <w:bCs/>
              </w:rPr>
            </w:pPr>
            <w:r w:rsidRPr="003B34BA">
              <w:rPr>
                <w:rFonts w:ascii="Times New Roman" w:hAnsi="Times New Roman" w:cs="Times New Roman"/>
                <w:b/>
                <w:bCs/>
              </w:rPr>
              <w:t>High Assertiveness</w:t>
            </w:r>
          </w:p>
        </w:tc>
        <w:tc>
          <w:tcPr>
            <w:tcW w:w="3120" w:type="dxa"/>
            <w:tcBorders>
              <w:top w:val="single" w:sz="8" w:space="0" w:color="000000"/>
              <w:left w:val="single" w:sz="8" w:space="0" w:color="000000"/>
              <w:bottom w:val="single" w:sz="8" w:space="0" w:color="000000"/>
              <w:right w:val="single" w:sz="8" w:space="0" w:color="000000"/>
            </w:tcBorders>
            <w:shd w:val="clear" w:color="auto" w:fill="F8FAFD"/>
          </w:tcPr>
          <w:p w14:paraId="52307125" w14:textId="40B5F11C"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The system's "actuator": provides the non-social, energetic push to externalize, build, and implement insights generated during flow states.</w:t>
            </w:r>
          </w:p>
        </w:tc>
        <w:tc>
          <w:tcPr>
            <w:tcW w:w="3118" w:type="dxa"/>
            <w:tcBorders>
              <w:top w:val="single" w:sz="8" w:space="0" w:color="000000"/>
              <w:left w:val="single" w:sz="8" w:space="0" w:color="000000"/>
              <w:bottom w:val="single" w:sz="8" w:space="0" w:color="000000"/>
              <w:right w:val="single" w:sz="8" w:space="0" w:color="000000"/>
            </w:tcBorders>
            <w:shd w:val="clear" w:color="auto" w:fill="F8FAFD"/>
          </w:tcPr>
          <w:p w14:paraId="277185C3" w14:textId="1EEF8F93" w:rsidR="007B0D9B" w:rsidRPr="004E1F02" w:rsidRDefault="00000000" w:rsidP="003B34BA">
            <w:pPr>
              <w:spacing w:after="0" w:line="276" w:lineRule="auto"/>
              <w:ind w:left="0" w:right="15" w:firstLine="0"/>
              <w:jc w:val="center"/>
              <w:rPr>
                <w:rFonts w:ascii="Times New Roman" w:hAnsi="Times New Roman" w:cs="Times New Roman"/>
              </w:rPr>
            </w:pPr>
            <w:r w:rsidRPr="004E1F02">
              <w:rPr>
                <w:rFonts w:ascii="Times New Roman" w:hAnsi="Times New Roman" w:cs="Times New Roman"/>
              </w:rPr>
              <w:t>SCMF (vigorous output phase), Ontological</w:t>
            </w:r>
          </w:p>
          <w:p w14:paraId="49256434" w14:textId="6763B585" w:rsidR="007B0D9B" w:rsidRPr="004E1F02" w:rsidRDefault="00000000" w:rsidP="003B34BA">
            <w:pPr>
              <w:spacing w:after="0" w:line="276" w:lineRule="auto"/>
              <w:ind w:left="0" w:firstLine="0"/>
              <w:jc w:val="center"/>
              <w:rPr>
                <w:rFonts w:ascii="Times New Roman" w:hAnsi="Times New Roman" w:cs="Times New Roman"/>
              </w:rPr>
            </w:pPr>
            <w:r w:rsidRPr="004E1F02">
              <w:rPr>
                <w:rFonts w:ascii="Times New Roman" w:hAnsi="Times New Roman" w:cs="Times New Roman"/>
              </w:rPr>
              <w:t>Compression</w:t>
            </w:r>
          </w:p>
        </w:tc>
      </w:tr>
    </w:tbl>
    <w:p w14:paraId="006E6553" w14:textId="77777777" w:rsidR="007B0D9B" w:rsidRDefault="00000000" w:rsidP="004E1F02">
      <w:pPr>
        <w:spacing w:after="475" w:line="480" w:lineRule="auto"/>
        <w:ind w:left="0" w:firstLine="0"/>
        <w:rPr>
          <w:rFonts w:ascii="Times New Roman" w:hAnsi="Times New Roman" w:cs="Times New Roman"/>
          <w:color w:val="575B5F"/>
        </w:rPr>
      </w:pPr>
      <w:r w:rsidRPr="004E1F02">
        <w:rPr>
          <w:rFonts w:ascii="Times New Roman" w:hAnsi="Times New Roman" w:cs="Times New Roman"/>
          <w:color w:val="575B5F"/>
        </w:rPr>
        <w:t xml:space="preserve"> </w:t>
      </w:r>
    </w:p>
    <w:p w14:paraId="532532D4" w14:textId="77777777" w:rsidR="00073E65" w:rsidRDefault="00073E65" w:rsidP="004E1F02">
      <w:pPr>
        <w:spacing w:after="475" w:line="480" w:lineRule="auto"/>
        <w:ind w:left="0" w:firstLine="0"/>
        <w:rPr>
          <w:rFonts w:ascii="Times New Roman" w:hAnsi="Times New Roman" w:cs="Times New Roman"/>
          <w:color w:val="575B5F"/>
        </w:rPr>
      </w:pPr>
    </w:p>
    <w:p w14:paraId="5C8BF377" w14:textId="34090388" w:rsidR="007B0D9B" w:rsidRDefault="00000000" w:rsidP="003B6A8D">
      <w:pPr>
        <w:pStyle w:val="Heading3"/>
        <w:ind w:left="0" w:firstLine="0"/>
        <w:rPr>
          <w:sz w:val="28"/>
          <w:szCs w:val="28"/>
        </w:rPr>
      </w:pPr>
      <w:r w:rsidRPr="008127D6">
        <w:rPr>
          <w:sz w:val="28"/>
          <w:szCs w:val="28"/>
        </w:rPr>
        <w:lastRenderedPageBreak/>
        <w:t xml:space="preserve">Diagram: Full System Architecture of Transient Expertise </w:t>
      </w:r>
    </w:p>
    <w:p w14:paraId="21694CC3" w14:textId="77777777" w:rsidR="00712AB2" w:rsidRPr="00712AB2" w:rsidRDefault="00712AB2" w:rsidP="00712AB2"/>
    <w:p w14:paraId="00080270" w14:textId="77777777" w:rsidR="007B0D9B" w:rsidRPr="004E1F02" w:rsidRDefault="00000000" w:rsidP="004E1F02">
      <w:pPr>
        <w:spacing w:after="156" w:line="480" w:lineRule="auto"/>
        <w:ind w:left="235"/>
        <w:rPr>
          <w:rFonts w:ascii="Times New Roman" w:hAnsi="Times New Roman" w:cs="Times New Roman"/>
        </w:rPr>
      </w:pPr>
      <w:r w:rsidRPr="004E1F02">
        <w:rPr>
          <w:rFonts w:ascii="Times New Roman" w:hAnsi="Times New Roman" w:cs="Times New Roman"/>
          <w:color w:val="575B5F"/>
          <w:shd w:val="clear" w:color="auto" w:fill="F0F4F9"/>
        </w:rPr>
        <w:t>Code snippet</w:t>
      </w:r>
      <w:r w:rsidRPr="004E1F02">
        <w:rPr>
          <w:rFonts w:ascii="Times New Roman" w:hAnsi="Times New Roman" w:cs="Times New Roman"/>
          <w:color w:val="575B5F"/>
        </w:rPr>
        <w:t xml:space="preserve"> </w:t>
      </w:r>
    </w:p>
    <w:p w14:paraId="4E522CDF" w14:textId="77777777" w:rsidR="007B0D9B" w:rsidRPr="004E1F02" w:rsidRDefault="00000000" w:rsidP="004E1F02">
      <w:pPr>
        <w:spacing w:after="6" w:line="480" w:lineRule="auto"/>
        <w:ind w:left="0" w:firstLine="0"/>
        <w:rPr>
          <w:rFonts w:ascii="Times New Roman" w:hAnsi="Times New Roman" w:cs="Times New Roman"/>
        </w:rPr>
      </w:pPr>
      <w:r w:rsidRPr="004E1F02">
        <w:rPr>
          <w:rFonts w:ascii="Times New Roman" w:hAnsi="Times New Roman" w:cs="Times New Roman"/>
          <w:color w:val="575B5F"/>
        </w:rPr>
        <w:t xml:space="preserve"> </w:t>
      </w:r>
    </w:p>
    <w:p w14:paraId="41904AF8" w14:textId="77777777" w:rsidR="007B0D9B" w:rsidRPr="004E1F02" w:rsidRDefault="00000000" w:rsidP="004E1F02">
      <w:pPr>
        <w:spacing w:after="45" w:line="480" w:lineRule="auto"/>
        <w:ind w:left="0" w:firstLine="0"/>
        <w:rPr>
          <w:rFonts w:ascii="Times New Roman" w:hAnsi="Times New Roman" w:cs="Times New Roman"/>
        </w:rPr>
      </w:pPr>
      <w:r w:rsidRPr="004E1F02">
        <w:rPr>
          <w:rFonts w:ascii="Times New Roman" w:hAnsi="Times New Roman" w:cs="Times New Roman"/>
          <w:color w:val="575B5F"/>
        </w:rPr>
        <w:t xml:space="preserve"> </w:t>
      </w:r>
    </w:p>
    <w:p w14:paraId="5798D90B"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graph TD</w:t>
      </w:r>
      <w:r w:rsidRPr="004E1F02">
        <w:rPr>
          <w:rFonts w:ascii="Times New Roman" w:hAnsi="Times New Roman" w:cs="Times New Roman"/>
        </w:rPr>
        <w:t xml:space="preserve"> </w:t>
      </w:r>
    </w:p>
    <w:p w14:paraId="1DCB69BE" w14:textId="77777777" w:rsidR="007B0D9B" w:rsidRPr="004E1F02" w:rsidRDefault="00000000" w:rsidP="004E1F02">
      <w:pPr>
        <w:spacing w:after="7" w:line="480" w:lineRule="auto"/>
        <w:ind w:left="-5" w:right="3967"/>
        <w:rPr>
          <w:rFonts w:ascii="Times New Roman" w:hAnsi="Times New Roman" w:cs="Times New Roman"/>
        </w:rPr>
      </w:pPr>
      <w:r w:rsidRPr="004E1F02">
        <w:rPr>
          <w:rFonts w:ascii="Times New Roman" w:hAnsi="Times New Roman" w:cs="Times New Roman"/>
          <w:shd w:val="clear" w:color="auto" w:fill="F0F4F9"/>
        </w:rPr>
        <w:t xml:space="preserve">    subgraph Institutional Layer</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I1[Problem-Centric Organizations]</w:t>
      </w:r>
      <w:r w:rsidRPr="004E1F02">
        <w:rPr>
          <w:rFonts w:ascii="Times New Roman" w:hAnsi="Times New Roman" w:cs="Times New Roman"/>
        </w:rPr>
        <w:t xml:space="preserve"> </w:t>
      </w:r>
    </w:p>
    <w:p w14:paraId="1FA46356"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I2[Orchestration Engineers]</w:t>
      </w:r>
      <w:r w:rsidRPr="004E1F02">
        <w:rPr>
          <w:rFonts w:ascii="Times New Roman" w:hAnsi="Times New Roman" w:cs="Times New Roman"/>
        </w:rPr>
        <w:t xml:space="preserve"> </w:t>
      </w:r>
    </w:p>
    <w:p w14:paraId="00838E65"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I3</w:t>
      </w:r>
      <w:r w:rsidRPr="004E1F02">
        <w:rPr>
          <w:rFonts w:ascii="Times New Roman" w:hAnsi="Times New Roman" w:cs="Times New Roman"/>
        </w:rPr>
        <w:t xml:space="preserve"> </w:t>
      </w:r>
    </w:p>
    <w:p w14:paraId="51FA7C5A"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end</w:t>
      </w:r>
      <w:r w:rsidRPr="004E1F02">
        <w:rPr>
          <w:rFonts w:ascii="Times New Roman" w:hAnsi="Times New Roman" w:cs="Times New Roman"/>
        </w:rPr>
        <w:t xml:space="preserve"> </w:t>
      </w:r>
    </w:p>
    <w:p w14:paraId="1181635D" w14:textId="77777777" w:rsidR="007B0D9B" w:rsidRPr="004E1F02" w:rsidRDefault="00000000" w:rsidP="004E1F02">
      <w:pPr>
        <w:spacing w:after="14" w:line="480" w:lineRule="auto"/>
        <w:ind w:left="0" w:firstLine="0"/>
        <w:rPr>
          <w:rFonts w:ascii="Times New Roman" w:hAnsi="Times New Roman" w:cs="Times New Roman"/>
        </w:rPr>
      </w:pPr>
      <w:r w:rsidRPr="004E1F02">
        <w:rPr>
          <w:rFonts w:ascii="Times New Roman" w:hAnsi="Times New Roman" w:cs="Times New Roman"/>
        </w:rPr>
        <w:t xml:space="preserve"> </w:t>
      </w:r>
    </w:p>
    <w:p w14:paraId="2BCD9D7C"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subgraph Infrastructural Layer</w:t>
      </w:r>
      <w:r w:rsidRPr="004E1F02">
        <w:rPr>
          <w:rFonts w:ascii="Times New Roman" w:hAnsi="Times New Roman" w:cs="Times New Roman"/>
        </w:rPr>
        <w:t xml:space="preserve"> </w:t>
      </w:r>
    </w:p>
    <w:p w14:paraId="0A1F6874" w14:textId="77777777" w:rsidR="007B0D9B" w:rsidRPr="004E1F02" w:rsidRDefault="00000000" w:rsidP="004E1F02">
      <w:pPr>
        <w:spacing w:after="7" w:line="480" w:lineRule="auto"/>
        <w:ind w:left="-5" w:right="7932"/>
        <w:rPr>
          <w:rFonts w:ascii="Times New Roman" w:hAnsi="Times New Roman" w:cs="Times New Roman"/>
        </w:rPr>
      </w:pPr>
      <w:r w:rsidRPr="004E1F02">
        <w:rPr>
          <w:rFonts w:ascii="Times New Roman" w:hAnsi="Times New Roman" w:cs="Times New Roman"/>
          <w:shd w:val="clear" w:color="auto" w:fill="F0F4F9"/>
        </w:rPr>
        <w:t xml:space="preserve">        INF1</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end</w:t>
      </w:r>
      <w:r w:rsidRPr="004E1F02">
        <w:rPr>
          <w:rFonts w:ascii="Times New Roman" w:hAnsi="Times New Roman" w:cs="Times New Roman"/>
        </w:rPr>
        <w:t xml:space="preserve"> </w:t>
      </w:r>
    </w:p>
    <w:p w14:paraId="71F6EBC6" w14:textId="77777777" w:rsidR="007B0D9B" w:rsidRPr="004E1F02" w:rsidRDefault="00000000" w:rsidP="004E1F02">
      <w:pPr>
        <w:spacing w:after="14" w:line="480" w:lineRule="auto"/>
        <w:ind w:left="0" w:firstLine="0"/>
        <w:rPr>
          <w:rFonts w:ascii="Times New Roman" w:hAnsi="Times New Roman" w:cs="Times New Roman"/>
        </w:rPr>
      </w:pPr>
      <w:r w:rsidRPr="004E1F02">
        <w:rPr>
          <w:rFonts w:ascii="Times New Roman" w:hAnsi="Times New Roman" w:cs="Times New Roman"/>
        </w:rPr>
        <w:t xml:space="preserve"> </w:t>
      </w:r>
    </w:p>
    <w:p w14:paraId="28C00FA1"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subgraph Epistemic Layer</w:t>
      </w:r>
      <w:r w:rsidRPr="004E1F02">
        <w:rPr>
          <w:rFonts w:ascii="Times New Roman" w:hAnsi="Times New Roman" w:cs="Times New Roman"/>
        </w:rPr>
        <w:t xml:space="preserve"> </w:t>
      </w:r>
    </w:p>
    <w:p w14:paraId="6B246156"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E1</w:t>
      </w:r>
      <w:r w:rsidRPr="004E1F02">
        <w:rPr>
          <w:rFonts w:ascii="Times New Roman" w:hAnsi="Times New Roman" w:cs="Times New Roman"/>
        </w:rPr>
        <w:t xml:space="preserve"> </w:t>
      </w:r>
    </w:p>
    <w:p w14:paraId="6DB715E1" w14:textId="77777777" w:rsidR="007B0D9B" w:rsidRPr="004E1F02" w:rsidRDefault="00000000" w:rsidP="004E1F02">
      <w:pPr>
        <w:spacing w:after="7" w:line="480" w:lineRule="auto"/>
        <w:ind w:left="-5" w:right="3182"/>
        <w:rPr>
          <w:rFonts w:ascii="Times New Roman" w:hAnsi="Times New Roman" w:cs="Times New Roman"/>
        </w:rPr>
      </w:pPr>
      <w:r w:rsidRPr="004E1F02">
        <w:rPr>
          <w:rFonts w:ascii="Times New Roman" w:hAnsi="Times New Roman" w:cs="Times New Roman"/>
          <w:shd w:val="clear" w:color="auto" w:fill="F0F4F9"/>
        </w:rPr>
        <w:t xml:space="preserve">        E2[AI as Epistemic Mirror / Cognitive </w:t>
      </w:r>
      <w:proofErr w:type="gramStart"/>
      <w:r w:rsidRPr="004E1F02">
        <w:rPr>
          <w:rFonts w:ascii="Times New Roman" w:hAnsi="Times New Roman" w:cs="Times New Roman"/>
          <w:shd w:val="clear" w:color="auto" w:fill="F0F4F9"/>
        </w:rPr>
        <w:t>Prosthesis]</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w:t>
      </w:r>
      <w:proofErr w:type="gramEnd"/>
      <w:r w:rsidRPr="004E1F02">
        <w:rPr>
          <w:rFonts w:ascii="Times New Roman" w:hAnsi="Times New Roman" w:cs="Times New Roman"/>
          <w:shd w:val="clear" w:color="auto" w:fill="F0F4F9"/>
        </w:rPr>
        <w:t xml:space="preserve">  end</w:t>
      </w:r>
      <w:r w:rsidRPr="004E1F02">
        <w:rPr>
          <w:rFonts w:ascii="Times New Roman" w:hAnsi="Times New Roman" w:cs="Times New Roman"/>
        </w:rPr>
        <w:t xml:space="preserve"> </w:t>
      </w:r>
    </w:p>
    <w:p w14:paraId="23CF3979" w14:textId="77777777" w:rsidR="007B0D9B" w:rsidRPr="004E1F02" w:rsidRDefault="00000000" w:rsidP="004E1F02">
      <w:pPr>
        <w:spacing w:after="14" w:line="480" w:lineRule="auto"/>
        <w:ind w:left="0" w:firstLine="0"/>
        <w:rPr>
          <w:rFonts w:ascii="Times New Roman" w:hAnsi="Times New Roman" w:cs="Times New Roman"/>
        </w:rPr>
      </w:pPr>
      <w:r w:rsidRPr="004E1F02">
        <w:rPr>
          <w:rFonts w:ascii="Times New Roman" w:hAnsi="Times New Roman" w:cs="Times New Roman"/>
        </w:rPr>
        <w:t xml:space="preserve"> </w:t>
      </w:r>
    </w:p>
    <w:p w14:paraId="5FDC9D9D"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subgraph Cognitive Layer</w:t>
      </w:r>
      <w:r w:rsidRPr="004E1F02">
        <w:rPr>
          <w:rFonts w:ascii="Times New Roman" w:hAnsi="Times New Roman" w:cs="Times New Roman"/>
        </w:rPr>
        <w:t xml:space="preserve"> </w:t>
      </w:r>
    </w:p>
    <w:p w14:paraId="2D9774E4" w14:textId="77777777" w:rsidR="007B0D9B" w:rsidRPr="004E1F02" w:rsidRDefault="00000000" w:rsidP="004E1F02">
      <w:pPr>
        <w:spacing w:after="7" w:line="480" w:lineRule="auto"/>
        <w:ind w:left="-5" w:right="8125"/>
        <w:rPr>
          <w:rFonts w:ascii="Times New Roman" w:hAnsi="Times New Roman" w:cs="Times New Roman"/>
        </w:rPr>
      </w:pPr>
      <w:r w:rsidRPr="004E1F02">
        <w:rPr>
          <w:rFonts w:ascii="Times New Roman" w:hAnsi="Times New Roman" w:cs="Times New Roman"/>
          <w:shd w:val="clear" w:color="auto" w:fill="F0F4F9"/>
        </w:rPr>
        <w:t xml:space="preserve">        C1</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end</w:t>
      </w:r>
      <w:r w:rsidRPr="004E1F02">
        <w:rPr>
          <w:rFonts w:ascii="Times New Roman" w:hAnsi="Times New Roman" w:cs="Times New Roman"/>
        </w:rPr>
        <w:t xml:space="preserve"> </w:t>
      </w:r>
    </w:p>
    <w:p w14:paraId="266C150A" w14:textId="77777777" w:rsidR="007B0D9B" w:rsidRPr="004E1F02" w:rsidRDefault="00000000" w:rsidP="004E1F02">
      <w:pPr>
        <w:spacing w:after="14" w:line="480" w:lineRule="auto"/>
        <w:ind w:left="0" w:firstLine="0"/>
        <w:rPr>
          <w:rFonts w:ascii="Times New Roman" w:hAnsi="Times New Roman" w:cs="Times New Roman"/>
        </w:rPr>
      </w:pPr>
      <w:r w:rsidRPr="004E1F02">
        <w:rPr>
          <w:rFonts w:ascii="Times New Roman" w:hAnsi="Times New Roman" w:cs="Times New Roman"/>
        </w:rPr>
        <w:lastRenderedPageBreak/>
        <w:t xml:space="preserve"> </w:t>
      </w:r>
    </w:p>
    <w:p w14:paraId="1B6FDBAE"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w:t>
      </w:r>
      <w:proofErr w:type="gramStart"/>
      <w:r w:rsidRPr="004E1F02">
        <w:rPr>
          <w:rFonts w:ascii="Times New Roman" w:hAnsi="Times New Roman" w:cs="Times New Roman"/>
          <w:shd w:val="clear" w:color="auto" w:fill="F0F4F9"/>
        </w:rPr>
        <w:t>P[</w:t>
      </w:r>
      <w:proofErr w:type="gramEnd"/>
      <w:r w:rsidRPr="004E1F02">
        <w:rPr>
          <w:rFonts w:ascii="Times New Roman" w:hAnsi="Times New Roman" w:cs="Times New Roman"/>
          <w:shd w:val="clear" w:color="auto" w:fill="F0F4F9"/>
        </w:rPr>
        <w:t>Practitioner Cognitive Profiles] --&gt; C1;</w:t>
      </w:r>
      <w:r w:rsidRPr="004E1F02">
        <w:rPr>
          <w:rFonts w:ascii="Times New Roman" w:hAnsi="Times New Roman" w:cs="Times New Roman"/>
        </w:rPr>
        <w:t xml:space="preserve"> </w:t>
      </w:r>
    </w:p>
    <w:p w14:paraId="2D4B5AC9"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RP --&gt; </w:t>
      </w:r>
      <w:proofErr w:type="gramStart"/>
      <w:r w:rsidRPr="004E1F02">
        <w:rPr>
          <w:rFonts w:ascii="Times New Roman" w:hAnsi="Times New Roman" w:cs="Times New Roman"/>
          <w:shd w:val="clear" w:color="auto" w:fill="F0F4F9"/>
        </w:rPr>
        <w:t>C1;</w:t>
      </w:r>
      <w:proofErr w:type="gramEnd"/>
      <w:r w:rsidRPr="004E1F02">
        <w:rPr>
          <w:rFonts w:ascii="Times New Roman" w:hAnsi="Times New Roman" w:cs="Times New Roman"/>
        </w:rPr>
        <w:t xml:space="preserve"> </w:t>
      </w:r>
    </w:p>
    <w:p w14:paraId="3EE689D1" w14:textId="77777777" w:rsidR="007B0D9B" w:rsidRPr="004E1F02" w:rsidRDefault="00000000" w:rsidP="004E1F02">
      <w:pPr>
        <w:spacing w:after="14" w:line="480" w:lineRule="auto"/>
        <w:ind w:left="0" w:firstLine="0"/>
        <w:rPr>
          <w:rFonts w:ascii="Times New Roman" w:hAnsi="Times New Roman" w:cs="Times New Roman"/>
        </w:rPr>
      </w:pPr>
      <w:r w:rsidRPr="004E1F02">
        <w:rPr>
          <w:rFonts w:ascii="Times New Roman" w:hAnsi="Times New Roman" w:cs="Times New Roman"/>
        </w:rPr>
        <w:t xml:space="preserve"> </w:t>
      </w:r>
    </w:p>
    <w:p w14:paraId="2D41E4A1"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C1 -- OMEF Activation --&gt; </w:t>
      </w:r>
      <w:proofErr w:type="gramStart"/>
      <w:r w:rsidRPr="004E1F02">
        <w:rPr>
          <w:rFonts w:ascii="Times New Roman" w:hAnsi="Times New Roman" w:cs="Times New Roman"/>
          <w:shd w:val="clear" w:color="auto" w:fill="F0F4F9"/>
        </w:rPr>
        <w:t>E1;</w:t>
      </w:r>
      <w:proofErr w:type="gramEnd"/>
      <w:r w:rsidRPr="004E1F02">
        <w:rPr>
          <w:rFonts w:ascii="Times New Roman" w:hAnsi="Times New Roman" w:cs="Times New Roman"/>
        </w:rPr>
        <w:t xml:space="preserve"> </w:t>
      </w:r>
    </w:p>
    <w:p w14:paraId="53ECB5D3"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C1 -- FSI Filtering --&gt; </w:t>
      </w:r>
      <w:proofErr w:type="gramStart"/>
      <w:r w:rsidRPr="004E1F02">
        <w:rPr>
          <w:rFonts w:ascii="Times New Roman" w:hAnsi="Times New Roman" w:cs="Times New Roman"/>
          <w:shd w:val="clear" w:color="auto" w:fill="F0F4F9"/>
        </w:rPr>
        <w:t>E1;</w:t>
      </w:r>
      <w:proofErr w:type="gramEnd"/>
      <w:r w:rsidRPr="004E1F02">
        <w:rPr>
          <w:rFonts w:ascii="Times New Roman" w:hAnsi="Times New Roman" w:cs="Times New Roman"/>
        </w:rPr>
        <w:t xml:space="preserve"> </w:t>
      </w:r>
    </w:p>
    <w:p w14:paraId="3B08487A"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C1 -- SCMF Rhythms --&gt; </w:t>
      </w:r>
      <w:proofErr w:type="gramStart"/>
      <w:r w:rsidRPr="004E1F02">
        <w:rPr>
          <w:rFonts w:ascii="Times New Roman" w:hAnsi="Times New Roman" w:cs="Times New Roman"/>
          <w:shd w:val="clear" w:color="auto" w:fill="F0F4F9"/>
        </w:rPr>
        <w:t>E1;</w:t>
      </w:r>
      <w:proofErr w:type="gramEnd"/>
      <w:r w:rsidRPr="004E1F02">
        <w:rPr>
          <w:rFonts w:ascii="Times New Roman" w:hAnsi="Times New Roman" w:cs="Times New Roman"/>
        </w:rPr>
        <w:t xml:space="preserve"> </w:t>
      </w:r>
    </w:p>
    <w:p w14:paraId="47D14E94" w14:textId="77777777" w:rsidR="007B0D9B" w:rsidRPr="004E1F02" w:rsidRDefault="00000000" w:rsidP="004E1F02">
      <w:pPr>
        <w:spacing w:after="14" w:line="480" w:lineRule="auto"/>
        <w:ind w:left="0" w:firstLine="0"/>
        <w:rPr>
          <w:rFonts w:ascii="Times New Roman" w:hAnsi="Times New Roman" w:cs="Times New Roman"/>
        </w:rPr>
      </w:pPr>
      <w:r w:rsidRPr="004E1F02">
        <w:rPr>
          <w:rFonts w:ascii="Times New Roman" w:hAnsi="Times New Roman" w:cs="Times New Roman"/>
        </w:rPr>
        <w:t xml:space="preserve"> </w:t>
      </w:r>
    </w:p>
    <w:p w14:paraId="43C070F0"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E1 -- Iterative Knowledge Generation --&gt; </w:t>
      </w:r>
      <w:proofErr w:type="gramStart"/>
      <w:r w:rsidRPr="004E1F02">
        <w:rPr>
          <w:rFonts w:ascii="Times New Roman" w:hAnsi="Times New Roman" w:cs="Times New Roman"/>
          <w:shd w:val="clear" w:color="auto" w:fill="F0F4F9"/>
        </w:rPr>
        <w:t>E2;</w:t>
      </w:r>
      <w:proofErr w:type="gramEnd"/>
      <w:r w:rsidRPr="004E1F02">
        <w:rPr>
          <w:rFonts w:ascii="Times New Roman" w:hAnsi="Times New Roman" w:cs="Times New Roman"/>
        </w:rPr>
        <w:t xml:space="preserve"> </w:t>
      </w:r>
    </w:p>
    <w:p w14:paraId="48B9739D"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E2 -- Scaffolding &amp; Reflection --&gt; </w:t>
      </w:r>
      <w:proofErr w:type="gramStart"/>
      <w:r w:rsidRPr="004E1F02">
        <w:rPr>
          <w:rFonts w:ascii="Times New Roman" w:hAnsi="Times New Roman" w:cs="Times New Roman"/>
          <w:shd w:val="clear" w:color="auto" w:fill="F0F4F9"/>
        </w:rPr>
        <w:t>E1;</w:t>
      </w:r>
      <w:proofErr w:type="gramEnd"/>
      <w:r w:rsidRPr="004E1F02">
        <w:rPr>
          <w:rFonts w:ascii="Times New Roman" w:hAnsi="Times New Roman" w:cs="Times New Roman"/>
        </w:rPr>
        <w:t xml:space="preserve"> </w:t>
      </w:r>
    </w:p>
    <w:p w14:paraId="0D95325E" w14:textId="77777777" w:rsidR="007B0D9B" w:rsidRPr="004E1F02" w:rsidRDefault="00000000" w:rsidP="004E1F02">
      <w:pPr>
        <w:spacing w:after="14" w:line="480" w:lineRule="auto"/>
        <w:ind w:left="0" w:firstLine="0"/>
        <w:rPr>
          <w:rFonts w:ascii="Times New Roman" w:hAnsi="Times New Roman" w:cs="Times New Roman"/>
        </w:rPr>
      </w:pPr>
      <w:r w:rsidRPr="004E1F02">
        <w:rPr>
          <w:rFonts w:ascii="Times New Roman" w:hAnsi="Times New Roman" w:cs="Times New Roman"/>
        </w:rPr>
        <w:t xml:space="preserve"> </w:t>
      </w:r>
    </w:p>
    <w:p w14:paraId="2FB9FBF1"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E1 -- Requires --&gt; </w:t>
      </w:r>
      <w:proofErr w:type="gramStart"/>
      <w:r w:rsidRPr="004E1F02">
        <w:rPr>
          <w:rFonts w:ascii="Times New Roman" w:hAnsi="Times New Roman" w:cs="Times New Roman"/>
          <w:shd w:val="clear" w:color="auto" w:fill="F0F4F9"/>
        </w:rPr>
        <w:t>INF1;</w:t>
      </w:r>
      <w:proofErr w:type="gramEnd"/>
      <w:r w:rsidRPr="004E1F02">
        <w:rPr>
          <w:rFonts w:ascii="Times New Roman" w:hAnsi="Times New Roman" w:cs="Times New Roman"/>
        </w:rPr>
        <w:t xml:space="preserve"> </w:t>
      </w:r>
    </w:p>
    <w:p w14:paraId="0D032472"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INF1 -- Supports --&gt; </w:t>
      </w:r>
      <w:proofErr w:type="gramStart"/>
      <w:r w:rsidRPr="004E1F02">
        <w:rPr>
          <w:rFonts w:ascii="Times New Roman" w:hAnsi="Times New Roman" w:cs="Times New Roman"/>
          <w:shd w:val="clear" w:color="auto" w:fill="F0F4F9"/>
        </w:rPr>
        <w:t>E1;</w:t>
      </w:r>
      <w:proofErr w:type="gramEnd"/>
      <w:r w:rsidRPr="004E1F02">
        <w:rPr>
          <w:rFonts w:ascii="Times New Roman" w:hAnsi="Times New Roman" w:cs="Times New Roman"/>
        </w:rPr>
        <w:t xml:space="preserve"> </w:t>
      </w:r>
    </w:p>
    <w:p w14:paraId="4C99DF5D"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INF1 -- Supports --&gt; </w:t>
      </w:r>
      <w:proofErr w:type="gramStart"/>
      <w:r w:rsidRPr="004E1F02">
        <w:rPr>
          <w:rFonts w:ascii="Times New Roman" w:hAnsi="Times New Roman" w:cs="Times New Roman"/>
          <w:shd w:val="clear" w:color="auto" w:fill="F0F4F9"/>
        </w:rPr>
        <w:t>C1;</w:t>
      </w:r>
      <w:proofErr w:type="gramEnd"/>
      <w:r w:rsidRPr="004E1F02">
        <w:rPr>
          <w:rFonts w:ascii="Times New Roman" w:hAnsi="Times New Roman" w:cs="Times New Roman"/>
        </w:rPr>
        <w:t xml:space="preserve"> </w:t>
      </w:r>
    </w:p>
    <w:p w14:paraId="461AC43B" w14:textId="77777777" w:rsidR="007B0D9B" w:rsidRPr="004E1F02" w:rsidRDefault="00000000" w:rsidP="004E1F02">
      <w:pPr>
        <w:spacing w:after="14" w:line="480" w:lineRule="auto"/>
        <w:ind w:left="0" w:firstLine="0"/>
        <w:rPr>
          <w:rFonts w:ascii="Times New Roman" w:hAnsi="Times New Roman" w:cs="Times New Roman"/>
        </w:rPr>
      </w:pPr>
      <w:r w:rsidRPr="004E1F02">
        <w:rPr>
          <w:rFonts w:ascii="Times New Roman" w:hAnsi="Times New Roman" w:cs="Times New Roman"/>
        </w:rPr>
        <w:t xml:space="preserve"> </w:t>
      </w:r>
    </w:p>
    <w:p w14:paraId="0BE6F649"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E1 -- Produces --&gt; </w:t>
      </w:r>
      <w:proofErr w:type="gramStart"/>
      <w:r w:rsidRPr="004E1F02">
        <w:rPr>
          <w:rFonts w:ascii="Times New Roman" w:hAnsi="Times New Roman" w:cs="Times New Roman"/>
          <w:shd w:val="clear" w:color="auto" w:fill="F0F4F9"/>
        </w:rPr>
        <w:t>SO;</w:t>
      </w:r>
      <w:proofErr w:type="gramEnd"/>
      <w:r w:rsidRPr="004E1F02">
        <w:rPr>
          <w:rFonts w:ascii="Times New Roman" w:hAnsi="Times New Roman" w:cs="Times New Roman"/>
        </w:rPr>
        <w:t xml:space="preserve"> </w:t>
      </w:r>
    </w:p>
    <w:p w14:paraId="368302BF"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SO -- Validated by --&gt; </w:t>
      </w:r>
      <w:proofErr w:type="gramStart"/>
      <w:r w:rsidRPr="004E1F02">
        <w:rPr>
          <w:rFonts w:ascii="Times New Roman" w:hAnsi="Times New Roman" w:cs="Times New Roman"/>
          <w:shd w:val="clear" w:color="auto" w:fill="F0F4F9"/>
        </w:rPr>
        <w:t>PB;</w:t>
      </w:r>
      <w:proofErr w:type="gramEnd"/>
      <w:r w:rsidRPr="004E1F02">
        <w:rPr>
          <w:rFonts w:ascii="Times New Roman" w:hAnsi="Times New Roman" w:cs="Times New Roman"/>
        </w:rPr>
        <w:t xml:space="preserve"> </w:t>
      </w:r>
    </w:p>
    <w:p w14:paraId="5B0D2404" w14:textId="77777777" w:rsidR="007B0D9B" w:rsidRPr="004E1F02" w:rsidRDefault="00000000" w:rsidP="004E1F02">
      <w:pPr>
        <w:spacing w:after="14" w:line="480" w:lineRule="auto"/>
        <w:ind w:left="0" w:firstLine="0"/>
        <w:rPr>
          <w:rFonts w:ascii="Times New Roman" w:hAnsi="Times New Roman" w:cs="Times New Roman"/>
        </w:rPr>
      </w:pPr>
      <w:r w:rsidRPr="004E1F02">
        <w:rPr>
          <w:rFonts w:ascii="Times New Roman" w:hAnsi="Times New Roman" w:cs="Times New Roman"/>
        </w:rPr>
        <w:t xml:space="preserve"> </w:t>
      </w:r>
    </w:p>
    <w:p w14:paraId="222B83FF"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I1 -- Defines --&gt; </w:t>
      </w:r>
      <w:proofErr w:type="gramStart"/>
      <w:r w:rsidRPr="004E1F02">
        <w:rPr>
          <w:rFonts w:ascii="Times New Roman" w:hAnsi="Times New Roman" w:cs="Times New Roman"/>
          <w:shd w:val="clear" w:color="auto" w:fill="F0F4F9"/>
        </w:rPr>
        <w:t>RP;</w:t>
      </w:r>
      <w:proofErr w:type="gramEnd"/>
      <w:r w:rsidRPr="004E1F02">
        <w:rPr>
          <w:rFonts w:ascii="Times New Roman" w:hAnsi="Times New Roman" w:cs="Times New Roman"/>
        </w:rPr>
        <w:t xml:space="preserve"> </w:t>
      </w:r>
    </w:p>
    <w:p w14:paraId="7A739F9B"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I2 -- Orchestrates --&gt; </w:t>
      </w:r>
      <w:proofErr w:type="gramStart"/>
      <w:r w:rsidRPr="004E1F02">
        <w:rPr>
          <w:rFonts w:ascii="Times New Roman" w:hAnsi="Times New Roman" w:cs="Times New Roman"/>
          <w:shd w:val="clear" w:color="auto" w:fill="F0F4F9"/>
        </w:rPr>
        <w:t>RP;</w:t>
      </w:r>
      <w:proofErr w:type="gramEnd"/>
      <w:r w:rsidRPr="004E1F02">
        <w:rPr>
          <w:rFonts w:ascii="Times New Roman" w:hAnsi="Times New Roman" w:cs="Times New Roman"/>
        </w:rPr>
        <w:t xml:space="preserve"> </w:t>
      </w:r>
    </w:p>
    <w:p w14:paraId="40BEF292"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I2 -- Manages --&gt; </w:t>
      </w:r>
      <w:proofErr w:type="gramStart"/>
      <w:r w:rsidRPr="004E1F02">
        <w:rPr>
          <w:rFonts w:ascii="Times New Roman" w:hAnsi="Times New Roman" w:cs="Times New Roman"/>
          <w:shd w:val="clear" w:color="auto" w:fill="F0F4F9"/>
        </w:rPr>
        <w:t>P;</w:t>
      </w:r>
      <w:proofErr w:type="gramEnd"/>
      <w:r w:rsidRPr="004E1F02">
        <w:rPr>
          <w:rFonts w:ascii="Times New Roman" w:hAnsi="Times New Roman" w:cs="Times New Roman"/>
        </w:rPr>
        <w:t xml:space="preserve"> </w:t>
      </w:r>
    </w:p>
    <w:p w14:paraId="786CAF37"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I2 -- Bridges --&gt; {E1, INF1, PB</w:t>
      </w:r>
      <w:proofErr w:type="gramStart"/>
      <w:r w:rsidRPr="004E1F02">
        <w:rPr>
          <w:rFonts w:ascii="Times New Roman" w:hAnsi="Times New Roman" w:cs="Times New Roman"/>
          <w:shd w:val="clear" w:color="auto" w:fill="F0F4F9"/>
        </w:rPr>
        <w:t>};</w:t>
      </w:r>
      <w:proofErr w:type="gramEnd"/>
      <w:r w:rsidRPr="004E1F02">
        <w:rPr>
          <w:rFonts w:ascii="Times New Roman" w:hAnsi="Times New Roman" w:cs="Times New Roman"/>
        </w:rPr>
        <w:t xml:space="preserve"> </w:t>
      </w:r>
    </w:p>
    <w:p w14:paraId="7C8ACB8F"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I3 -- Validates --&gt; </w:t>
      </w:r>
      <w:proofErr w:type="gramStart"/>
      <w:r w:rsidRPr="004E1F02">
        <w:rPr>
          <w:rFonts w:ascii="Times New Roman" w:hAnsi="Times New Roman" w:cs="Times New Roman"/>
          <w:shd w:val="clear" w:color="auto" w:fill="F0F4F9"/>
        </w:rPr>
        <w:t>PB;</w:t>
      </w:r>
      <w:proofErr w:type="gramEnd"/>
      <w:r w:rsidRPr="004E1F02">
        <w:rPr>
          <w:rFonts w:ascii="Times New Roman" w:hAnsi="Times New Roman" w:cs="Times New Roman"/>
        </w:rPr>
        <w:t xml:space="preserve"> </w:t>
      </w:r>
    </w:p>
    <w:p w14:paraId="73B03371" w14:textId="77777777" w:rsidR="007B0D9B" w:rsidRPr="004E1F02" w:rsidRDefault="00000000" w:rsidP="004E1F02">
      <w:pPr>
        <w:spacing w:after="14" w:line="480" w:lineRule="auto"/>
        <w:ind w:left="0" w:firstLine="0"/>
        <w:rPr>
          <w:rFonts w:ascii="Times New Roman" w:hAnsi="Times New Roman" w:cs="Times New Roman"/>
        </w:rPr>
      </w:pPr>
      <w:r w:rsidRPr="004E1F02">
        <w:rPr>
          <w:rFonts w:ascii="Times New Roman" w:hAnsi="Times New Roman" w:cs="Times New Roman"/>
        </w:rPr>
        <w:lastRenderedPageBreak/>
        <w:t xml:space="preserve"> </w:t>
      </w:r>
    </w:p>
    <w:p w14:paraId="49B2780D"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style C1 fill:#f9f,stroke:#333,stroke-width:2px;</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style E1 fill:#</w:t>
      </w:r>
      <w:proofErr w:type="spellStart"/>
      <w:r w:rsidRPr="004E1F02">
        <w:rPr>
          <w:rFonts w:ascii="Times New Roman" w:hAnsi="Times New Roman" w:cs="Times New Roman"/>
          <w:shd w:val="clear" w:color="auto" w:fill="F0F4F9"/>
        </w:rPr>
        <w:t>ccf,stroke</w:t>
      </w:r>
      <w:proofErr w:type="spellEnd"/>
      <w:r w:rsidRPr="004E1F02">
        <w:rPr>
          <w:rFonts w:ascii="Times New Roman" w:hAnsi="Times New Roman" w:cs="Times New Roman"/>
          <w:shd w:val="clear" w:color="auto" w:fill="F0F4F9"/>
        </w:rPr>
        <w:t>:#333,stroke-width:2px;</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style E2 fill:#</w:t>
      </w:r>
      <w:proofErr w:type="spellStart"/>
      <w:r w:rsidRPr="004E1F02">
        <w:rPr>
          <w:rFonts w:ascii="Times New Roman" w:hAnsi="Times New Roman" w:cs="Times New Roman"/>
          <w:shd w:val="clear" w:color="auto" w:fill="F0F4F9"/>
        </w:rPr>
        <w:t>ccf,stroke</w:t>
      </w:r>
      <w:proofErr w:type="spellEnd"/>
      <w:r w:rsidRPr="004E1F02">
        <w:rPr>
          <w:rFonts w:ascii="Times New Roman" w:hAnsi="Times New Roman" w:cs="Times New Roman"/>
          <w:shd w:val="clear" w:color="auto" w:fill="F0F4F9"/>
        </w:rPr>
        <w:t>:#333,stroke-width:2px;</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style INF1 fill:#</w:t>
      </w:r>
      <w:proofErr w:type="spellStart"/>
      <w:r w:rsidRPr="004E1F02">
        <w:rPr>
          <w:rFonts w:ascii="Times New Roman" w:hAnsi="Times New Roman" w:cs="Times New Roman"/>
          <w:shd w:val="clear" w:color="auto" w:fill="F0F4F9"/>
        </w:rPr>
        <w:t>cfc,stroke</w:t>
      </w:r>
      <w:proofErr w:type="spellEnd"/>
      <w:r w:rsidRPr="004E1F02">
        <w:rPr>
          <w:rFonts w:ascii="Times New Roman" w:hAnsi="Times New Roman" w:cs="Times New Roman"/>
          <w:shd w:val="clear" w:color="auto" w:fill="F0F4F9"/>
        </w:rPr>
        <w:t>:#333,stroke-width:2px;</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style I1 fill:#</w:t>
      </w:r>
      <w:proofErr w:type="spellStart"/>
      <w:r w:rsidRPr="004E1F02">
        <w:rPr>
          <w:rFonts w:ascii="Times New Roman" w:hAnsi="Times New Roman" w:cs="Times New Roman"/>
          <w:shd w:val="clear" w:color="auto" w:fill="F0F4F9"/>
        </w:rPr>
        <w:t>ffc,stroke</w:t>
      </w:r>
      <w:proofErr w:type="spellEnd"/>
      <w:r w:rsidRPr="004E1F02">
        <w:rPr>
          <w:rFonts w:ascii="Times New Roman" w:hAnsi="Times New Roman" w:cs="Times New Roman"/>
          <w:shd w:val="clear" w:color="auto" w:fill="F0F4F9"/>
        </w:rPr>
        <w:t>:#333,stroke-width:2px;</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style I2 fill:#</w:t>
      </w:r>
      <w:proofErr w:type="spellStart"/>
      <w:r w:rsidRPr="004E1F02">
        <w:rPr>
          <w:rFonts w:ascii="Times New Roman" w:hAnsi="Times New Roman" w:cs="Times New Roman"/>
          <w:shd w:val="clear" w:color="auto" w:fill="F0F4F9"/>
        </w:rPr>
        <w:t>ffc,stroke</w:t>
      </w:r>
      <w:proofErr w:type="spellEnd"/>
      <w:r w:rsidRPr="004E1F02">
        <w:rPr>
          <w:rFonts w:ascii="Times New Roman" w:hAnsi="Times New Roman" w:cs="Times New Roman"/>
          <w:shd w:val="clear" w:color="auto" w:fill="F0F4F9"/>
        </w:rPr>
        <w:t>:#333,stroke-width:2px;</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style I3 fill:#</w:t>
      </w:r>
      <w:proofErr w:type="spellStart"/>
      <w:r w:rsidRPr="004E1F02">
        <w:rPr>
          <w:rFonts w:ascii="Times New Roman" w:hAnsi="Times New Roman" w:cs="Times New Roman"/>
          <w:shd w:val="clear" w:color="auto" w:fill="F0F4F9"/>
        </w:rPr>
        <w:t>ffc,stroke</w:t>
      </w:r>
      <w:proofErr w:type="spellEnd"/>
      <w:r w:rsidRPr="004E1F02">
        <w:rPr>
          <w:rFonts w:ascii="Times New Roman" w:hAnsi="Times New Roman" w:cs="Times New Roman"/>
          <w:shd w:val="clear" w:color="auto" w:fill="F0F4F9"/>
        </w:rPr>
        <w:t>:#333,stroke-width:2px;</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style P fill:#f66,stroke:#333,stroke-width:2px;</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style RP fill:#f66,stroke:#333,stroke-width:2px;</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style SO fill:#9cf,stroke:#333,stroke-width:2px;</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style PB fill:#9cf,stroke:#333,stroke-width:2px;</w:t>
      </w:r>
      <w:r w:rsidRPr="004E1F02">
        <w:rPr>
          <w:rFonts w:ascii="Times New Roman" w:hAnsi="Times New Roman" w:cs="Times New Roman"/>
        </w:rPr>
        <w:t xml:space="preserve"> </w:t>
      </w:r>
    </w:p>
    <w:p w14:paraId="4A5D3028" w14:textId="7E233F18" w:rsidR="007B0D9B" w:rsidRDefault="00000000" w:rsidP="008127D6">
      <w:pPr>
        <w:spacing w:after="14" w:line="480" w:lineRule="auto"/>
        <w:ind w:left="0" w:firstLine="0"/>
        <w:rPr>
          <w:rFonts w:ascii="Times New Roman" w:hAnsi="Times New Roman" w:cs="Times New Roman"/>
        </w:rPr>
      </w:pPr>
      <w:r w:rsidRPr="004E1F02">
        <w:rPr>
          <w:rFonts w:ascii="Times New Roman" w:hAnsi="Times New Roman" w:cs="Times New Roman"/>
        </w:rPr>
        <w:t xml:space="preserve">  </w:t>
      </w:r>
    </w:p>
    <w:p w14:paraId="5CBE1D24" w14:textId="77777777" w:rsidR="00073E65" w:rsidRDefault="00073E65" w:rsidP="008127D6">
      <w:pPr>
        <w:spacing w:after="14" w:line="480" w:lineRule="auto"/>
        <w:ind w:left="0" w:firstLine="0"/>
        <w:rPr>
          <w:rFonts w:ascii="Times New Roman" w:hAnsi="Times New Roman" w:cs="Times New Roman"/>
        </w:rPr>
      </w:pPr>
    </w:p>
    <w:p w14:paraId="770864A6" w14:textId="77777777" w:rsidR="00073E65" w:rsidRDefault="00073E65" w:rsidP="008127D6">
      <w:pPr>
        <w:spacing w:after="14" w:line="480" w:lineRule="auto"/>
        <w:ind w:left="0" w:firstLine="0"/>
        <w:rPr>
          <w:rFonts w:ascii="Times New Roman" w:hAnsi="Times New Roman" w:cs="Times New Roman"/>
        </w:rPr>
      </w:pPr>
    </w:p>
    <w:p w14:paraId="5BBB0351" w14:textId="77777777" w:rsidR="00073E65" w:rsidRDefault="00073E65" w:rsidP="008127D6">
      <w:pPr>
        <w:spacing w:after="14" w:line="480" w:lineRule="auto"/>
        <w:ind w:left="0" w:firstLine="0"/>
        <w:rPr>
          <w:rFonts w:ascii="Times New Roman" w:hAnsi="Times New Roman" w:cs="Times New Roman"/>
        </w:rPr>
      </w:pPr>
    </w:p>
    <w:p w14:paraId="00D8B76F" w14:textId="77777777" w:rsidR="00073E65" w:rsidRDefault="00073E65" w:rsidP="008127D6">
      <w:pPr>
        <w:spacing w:after="14" w:line="480" w:lineRule="auto"/>
        <w:ind w:left="0" w:firstLine="0"/>
        <w:rPr>
          <w:rFonts w:ascii="Times New Roman" w:hAnsi="Times New Roman" w:cs="Times New Roman"/>
        </w:rPr>
      </w:pPr>
    </w:p>
    <w:p w14:paraId="01AB7A8A" w14:textId="77777777" w:rsidR="00073E65" w:rsidRDefault="00073E65" w:rsidP="008127D6">
      <w:pPr>
        <w:spacing w:after="14" w:line="480" w:lineRule="auto"/>
        <w:ind w:left="0" w:firstLine="0"/>
        <w:rPr>
          <w:rFonts w:ascii="Times New Roman" w:hAnsi="Times New Roman" w:cs="Times New Roman"/>
        </w:rPr>
      </w:pPr>
    </w:p>
    <w:p w14:paraId="5721C325" w14:textId="77777777" w:rsidR="00073E65" w:rsidRDefault="00073E65" w:rsidP="008127D6">
      <w:pPr>
        <w:spacing w:after="14" w:line="480" w:lineRule="auto"/>
        <w:ind w:left="0" w:firstLine="0"/>
        <w:rPr>
          <w:rFonts w:ascii="Times New Roman" w:hAnsi="Times New Roman" w:cs="Times New Roman"/>
        </w:rPr>
      </w:pPr>
    </w:p>
    <w:p w14:paraId="02389589" w14:textId="77777777" w:rsidR="00073E65" w:rsidRDefault="00073E65" w:rsidP="008127D6">
      <w:pPr>
        <w:spacing w:after="14" w:line="480" w:lineRule="auto"/>
        <w:ind w:left="0" w:firstLine="0"/>
        <w:rPr>
          <w:rFonts w:ascii="Times New Roman" w:hAnsi="Times New Roman" w:cs="Times New Roman"/>
        </w:rPr>
      </w:pPr>
    </w:p>
    <w:p w14:paraId="11CF0BCB" w14:textId="77777777" w:rsidR="00073E65" w:rsidRDefault="00073E65" w:rsidP="008127D6">
      <w:pPr>
        <w:spacing w:after="14" w:line="480" w:lineRule="auto"/>
        <w:ind w:left="0" w:firstLine="0"/>
        <w:rPr>
          <w:rFonts w:ascii="Times New Roman" w:hAnsi="Times New Roman" w:cs="Times New Roman"/>
        </w:rPr>
      </w:pPr>
    </w:p>
    <w:p w14:paraId="6B41EB4D" w14:textId="77777777" w:rsidR="00073E65" w:rsidRDefault="00073E65" w:rsidP="008127D6">
      <w:pPr>
        <w:spacing w:after="14" w:line="480" w:lineRule="auto"/>
        <w:ind w:left="0" w:firstLine="0"/>
        <w:rPr>
          <w:rFonts w:ascii="Times New Roman" w:hAnsi="Times New Roman" w:cs="Times New Roman"/>
        </w:rPr>
      </w:pPr>
    </w:p>
    <w:p w14:paraId="4A47BCB9" w14:textId="77777777" w:rsidR="00073E65" w:rsidRDefault="00073E65" w:rsidP="008127D6">
      <w:pPr>
        <w:spacing w:after="14" w:line="480" w:lineRule="auto"/>
        <w:ind w:left="0" w:firstLine="0"/>
        <w:rPr>
          <w:rFonts w:ascii="Times New Roman" w:hAnsi="Times New Roman" w:cs="Times New Roman"/>
        </w:rPr>
      </w:pPr>
    </w:p>
    <w:p w14:paraId="0A8BC33C" w14:textId="77777777" w:rsidR="00073E65" w:rsidRDefault="00073E65" w:rsidP="008127D6">
      <w:pPr>
        <w:spacing w:after="14" w:line="480" w:lineRule="auto"/>
        <w:ind w:left="0" w:firstLine="0"/>
        <w:rPr>
          <w:rFonts w:ascii="Times New Roman" w:hAnsi="Times New Roman" w:cs="Times New Roman"/>
        </w:rPr>
      </w:pPr>
    </w:p>
    <w:p w14:paraId="1CE0A364" w14:textId="77777777" w:rsidR="00073E65" w:rsidRDefault="00073E65" w:rsidP="008127D6">
      <w:pPr>
        <w:spacing w:after="14" w:line="480" w:lineRule="auto"/>
        <w:ind w:left="0" w:firstLine="0"/>
        <w:rPr>
          <w:rFonts w:ascii="Times New Roman" w:hAnsi="Times New Roman" w:cs="Times New Roman"/>
        </w:rPr>
      </w:pPr>
    </w:p>
    <w:p w14:paraId="3307D1B5" w14:textId="77777777" w:rsidR="00073E65" w:rsidRPr="004E1F02" w:rsidRDefault="00073E65" w:rsidP="008127D6">
      <w:pPr>
        <w:spacing w:after="14" w:line="480" w:lineRule="auto"/>
        <w:ind w:left="0" w:firstLine="0"/>
        <w:rPr>
          <w:rFonts w:ascii="Times New Roman" w:hAnsi="Times New Roman" w:cs="Times New Roman"/>
        </w:rPr>
      </w:pPr>
    </w:p>
    <w:p w14:paraId="3B9B81D3" w14:textId="63600C57" w:rsidR="007B0D9B" w:rsidRDefault="00000000" w:rsidP="00712AB2">
      <w:pPr>
        <w:pStyle w:val="Heading3"/>
        <w:rPr>
          <w:sz w:val="28"/>
          <w:szCs w:val="28"/>
        </w:rPr>
      </w:pPr>
      <w:r w:rsidRPr="008127D6">
        <w:rPr>
          <w:sz w:val="28"/>
          <w:szCs w:val="28"/>
        </w:rPr>
        <w:lastRenderedPageBreak/>
        <w:t xml:space="preserve">Diagram: Recursive Co-Modeling Protocol Flow </w:t>
      </w:r>
    </w:p>
    <w:p w14:paraId="314E49A0" w14:textId="77777777" w:rsidR="00712AB2" w:rsidRPr="00712AB2" w:rsidRDefault="00712AB2" w:rsidP="00712AB2"/>
    <w:p w14:paraId="6C72AB34" w14:textId="29386EE3" w:rsidR="007B0D9B" w:rsidRPr="004E1F02" w:rsidRDefault="00000000" w:rsidP="008127D6">
      <w:pPr>
        <w:spacing w:after="215" w:line="480" w:lineRule="auto"/>
        <w:ind w:left="240" w:firstLine="0"/>
        <w:rPr>
          <w:rFonts w:ascii="Times New Roman" w:hAnsi="Times New Roman" w:cs="Times New Roman"/>
        </w:rPr>
      </w:pPr>
      <w:r w:rsidRPr="004E1F02">
        <w:rPr>
          <w:rFonts w:ascii="Times New Roman" w:hAnsi="Times New Roman" w:cs="Times New Roman"/>
          <w:b/>
        </w:rPr>
        <w:t xml:space="preserve"> </w:t>
      </w:r>
      <w:r w:rsidRPr="004E1F02">
        <w:rPr>
          <w:rFonts w:ascii="Times New Roman" w:hAnsi="Times New Roman" w:cs="Times New Roman"/>
          <w:color w:val="575B5F"/>
          <w:shd w:val="clear" w:color="auto" w:fill="F0F4F9"/>
        </w:rPr>
        <w:t>Code snippet</w:t>
      </w:r>
      <w:r w:rsidRPr="004E1F02">
        <w:rPr>
          <w:rFonts w:ascii="Times New Roman" w:hAnsi="Times New Roman" w:cs="Times New Roman"/>
          <w:color w:val="575B5F"/>
        </w:rPr>
        <w:t xml:space="preserve"> </w:t>
      </w:r>
    </w:p>
    <w:p w14:paraId="061EE60D" w14:textId="77777777" w:rsidR="007B0D9B" w:rsidRPr="004E1F02" w:rsidRDefault="00000000" w:rsidP="004E1F02">
      <w:pPr>
        <w:spacing w:after="6" w:line="480" w:lineRule="auto"/>
        <w:ind w:left="0" w:firstLine="0"/>
        <w:rPr>
          <w:rFonts w:ascii="Times New Roman" w:hAnsi="Times New Roman" w:cs="Times New Roman"/>
        </w:rPr>
      </w:pPr>
      <w:r w:rsidRPr="004E1F02">
        <w:rPr>
          <w:rFonts w:ascii="Times New Roman" w:hAnsi="Times New Roman" w:cs="Times New Roman"/>
          <w:color w:val="575B5F"/>
        </w:rPr>
        <w:t xml:space="preserve"> </w:t>
      </w:r>
    </w:p>
    <w:p w14:paraId="6A6C3372" w14:textId="77777777" w:rsidR="007B0D9B" w:rsidRPr="004E1F02" w:rsidRDefault="00000000" w:rsidP="004E1F02">
      <w:pPr>
        <w:spacing w:after="45" w:line="480" w:lineRule="auto"/>
        <w:ind w:left="0" w:firstLine="0"/>
        <w:rPr>
          <w:rFonts w:ascii="Times New Roman" w:hAnsi="Times New Roman" w:cs="Times New Roman"/>
        </w:rPr>
      </w:pPr>
      <w:r w:rsidRPr="004E1F02">
        <w:rPr>
          <w:rFonts w:ascii="Times New Roman" w:hAnsi="Times New Roman" w:cs="Times New Roman"/>
          <w:color w:val="575B5F"/>
        </w:rPr>
        <w:t xml:space="preserve"> </w:t>
      </w:r>
    </w:p>
    <w:p w14:paraId="53FE9B7E"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graph TD</w:t>
      </w:r>
      <w:r w:rsidRPr="004E1F02">
        <w:rPr>
          <w:rFonts w:ascii="Times New Roman" w:hAnsi="Times New Roman" w:cs="Times New Roman"/>
        </w:rPr>
        <w:t xml:space="preserve"> </w:t>
      </w:r>
    </w:p>
    <w:p w14:paraId="69A00D02" w14:textId="77777777" w:rsidR="007B0D9B" w:rsidRPr="004E1F02" w:rsidRDefault="00000000" w:rsidP="004E1F02">
      <w:pPr>
        <w:numPr>
          <w:ilvl w:val="0"/>
          <w:numId w:val="12"/>
        </w:numPr>
        <w:spacing w:after="7" w:line="480" w:lineRule="auto"/>
        <w:ind w:right="121" w:hanging="229"/>
        <w:rPr>
          <w:rFonts w:ascii="Times New Roman" w:hAnsi="Times New Roman" w:cs="Times New Roman"/>
        </w:rPr>
      </w:pPr>
      <w:r w:rsidRPr="004E1F02">
        <w:rPr>
          <w:rFonts w:ascii="Times New Roman" w:hAnsi="Times New Roman" w:cs="Times New Roman"/>
          <w:shd w:val="clear" w:color="auto" w:fill="F0F4F9"/>
        </w:rPr>
        <w:t xml:space="preserve">--&gt; </w:t>
      </w:r>
      <w:proofErr w:type="gramStart"/>
      <w:r w:rsidRPr="004E1F02">
        <w:rPr>
          <w:rFonts w:ascii="Times New Roman" w:hAnsi="Times New Roman" w:cs="Times New Roman"/>
          <w:shd w:val="clear" w:color="auto" w:fill="F0F4F9"/>
        </w:rPr>
        <w:t>B{</w:t>
      </w:r>
      <w:proofErr w:type="gramEnd"/>
      <w:r w:rsidRPr="004E1F02">
        <w:rPr>
          <w:rFonts w:ascii="Times New Roman" w:hAnsi="Times New Roman" w:cs="Times New Roman"/>
          <w:shd w:val="clear" w:color="auto" w:fill="F0F4F9"/>
        </w:rPr>
        <w:t>AI Reflects: Summaries, Patterns, Questions};</w:t>
      </w:r>
      <w:r w:rsidRPr="004E1F02">
        <w:rPr>
          <w:rFonts w:ascii="Times New Roman" w:hAnsi="Times New Roman" w:cs="Times New Roman"/>
        </w:rPr>
        <w:t xml:space="preserve"> </w:t>
      </w:r>
    </w:p>
    <w:p w14:paraId="3C1FF692" w14:textId="77777777" w:rsidR="007B0D9B" w:rsidRPr="004E1F02" w:rsidRDefault="00000000" w:rsidP="004E1F02">
      <w:pPr>
        <w:numPr>
          <w:ilvl w:val="0"/>
          <w:numId w:val="12"/>
        </w:numPr>
        <w:spacing w:after="7" w:line="480" w:lineRule="auto"/>
        <w:ind w:right="121" w:hanging="229"/>
        <w:rPr>
          <w:rFonts w:ascii="Times New Roman" w:hAnsi="Times New Roman" w:cs="Times New Roman"/>
        </w:rPr>
      </w:pPr>
      <w:r w:rsidRPr="004E1F02">
        <w:rPr>
          <w:rFonts w:ascii="Times New Roman" w:hAnsi="Times New Roman" w:cs="Times New Roman"/>
          <w:shd w:val="clear" w:color="auto" w:fill="F0F4F9"/>
        </w:rPr>
        <w:t xml:space="preserve">--&gt; </w:t>
      </w:r>
      <w:proofErr w:type="gramStart"/>
      <w:r w:rsidRPr="004E1F02">
        <w:rPr>
          <w:rFonts w:ascii="Times New Roman" w:hAnsi="Times New Roman" w:cs="Times New Roman"/>
          <w:shd w:val="clear" w:color="auto" w:fill="F0F4F9"/>
        </w:rPr>
        <w:t>C{</w:t>
      </w:r>
      <w:proofErr w:type="gramEnd"/>
      <w:r w:rsidRPr="004E1F02">
        <w:rPr>
          <w:rFonts w:ascii="Times New Roman" w:hAnsi="Times New Roman" w:cs="Times New Roman"/>
          <w:shd w:val="clear" w:color="auto" w:fill="F0F4F9"/>
        </w:rPr>
        <w:t>Practitioner Evaluates for Resonance};</w:t>
      </w:r>
      <w:r w:rsidRPr="004E1F02">
        <w:rPr>
          <w:rFonts w:ascii="Times New Roman" w:hAnsi="Times New Roman" w:cs="Times New Roman"/>
        </w:rPr>
        <w:t xml:space="preserve"> </w:t>
      </w:r>
    </w:p>
    <w:p w14:paraId="314307A5" w14:textId="77777777" w:rsidR="007B0D9B" w:rsidRPr="004E1F02" w:rsidRDefault="00000000" w:rsidP="004E1F02">
      <w:pPr>
        <w:numPr>
          <w:ilvl w:val="0"/>
          <w:numId w:val="12"/>
        </w:numPr>
        <w:spacing w:after="7" w:line="480" w:lineRule="auto"/>
        <w:ind w:right="121" w:hanging="229"/>
        <w:rPr>
          <w:rFonts w:ascii="Times New Roman" w:hAnsi="Times New Roman" w:cs="Times New Roman"/>
        </w:rPr>
      </w:pPr>
      <w:r w:rsidRPr="004E1F02">
        <w:rPr>
          <w:rFonts w:ascii="Times New Roman" w:hAnsi="Times New Roman" w:cs="Times New Roman"/>
          <w:shd w:val="clear" w:color="auto" w:fill="F0F4F9"/>
        </w:rPr>
        <w:t xml:space="preserve">-- Resonant Ideas --&gt; </w:t>
      </w:r>
      <w:proofErr w:type="gramStart"/>
      <w:r w:rsidRPr="004E1F02">
        <w:rPr>
          <w:rFonts w:ascii="Times New Roman" w:hAnsi="Times New Roman" w:cs="Times New Roman"/>
          <w:shd w:val="clear" w:color="auto" w:fill="F0F4F9"/>
        </w:rPr>
        <w:t>D;</w:t>
      </w:r>
      <w:proofErr w:type="gramEnd"/>
      <w:r w:rsidRPr="004E1F02">
        <w:rPr>
          <w:rFonts w:ascii="Times New Roman" w:hAnsi="Times New Roman" w:cs="Times New Roman"/>
        </w:rPr>
        <w:t xml:space="preserve"> </w:t>
      </w:r>
    </w:p>
    <w:p w14:paraId="73891F27" w14:textId="77777777" w:rsidR="007B0D9B" w:rsidRPr="004E1F02" w:rsidRDefault="00000000" w:rsidP="004E1F02">
      <w:pPr>
        <w:numPr>
          <w:ilvl w:val="0"/>
          <w:numId w:val="13"/>
        </w:numPr>
        <w:spacing w:after="7" w:line="480" w:lineRule="auto"/>
        <w:ind w:right="121" w:hanging="229"/>
        <w:rPr>
          <w:rFonts w:ascii="Times New Roman" w:hAnsi="Times New Roman" w:cs="Times New Roman"/>
        </w:rPr>
      </w:pPr>
      <w:r w:rsidRPr="004E1F02">
        <w:rPr>
          <w:rFonts w:ascii="Times New Roman" w:hAnsi="Times New Roman" w:cs="Times New Roman"/>
          <w:shd w:val="clear" w:color="auto" w:fill="F0F4F9"/>
        </w:rPr>
        <w:t xml:space="preserve">-- Dissonant Ideas --&gt; </w:t>
      </w:r>
      <w:proofErr w:type="gramStart"/>
      <w:r w:rsidRPr="004E1F02">
        <w:rPr>
          <w:rFonts w:ascii="Times New Roman" w:hAnsi="Times New Roman" w:cs="Times New Roman"/>
          <w:shd w:val="clear" w:color="auto" w:fill="F0F4F9"/>
        </w:rPr>
        <w:t>E;</w:t>
      </w:r>
      <w:proofErr w:type="gramEnd"/>
      <w:r w:rsidRPr="004E1F02">
        <w:rPr>
          <w:rFonts w:ascii="Times New Roman" w:hAnsi="Times New Roman" w:cs="Times New Roman"/>
        </w:rPr>
        <w:t xml:space="preserve"> </w:t>
      </w:r>
    </w:p>
    <w:p w14:paraId="6E7D0FAE" w14:textId="77777777" w:rsidR="007B0D9B" w:rsidRPr="004E1F02" w:rsidRDefault="00000000" w:rsidP="004E1F02">
      <w:pPr>
        <w:numPr>
          <w:ilvl w:val="0"/>
          <w:numId w:val="13"/>
        </w:numPr>
        <w:spacing w:after="7" w:line="480" w:lineRule="auto"/>
        <w:ind w:right="121" w:hanging="229"/>
        <w:rPr>
          <w:rFonts w:ascii="Times New Roman" w:hAnsi="Times New Roman" w:cs="Times New Roman"/>
        </w:rPr>
      </w:pPr>
      <w:r w:rsidRPr="004E1F02">
        <w:rPr>
          <w:rFonts w:ascii="Times New Roman" w:hAnsi="Times New Roman" w:cs="Times New Roman"/>
          <w:shd w:val="clear" w:color="auto" w:fill="F0F4F9"/>
        </w:rPr>
        <w:t xml:space="preserve">-- Resilient Concepts --&gt; </w:t>
      </w:r>
      <w:proofErr w:type="gramStart"/>
      <w:r w:rsidRPr="004E1F02">
        <w:rPr>
          <w:rFonts w:ascii="Times New Roman" w:hAnsi="Times New Roman" w:cs="Times New Roman"/>
          <w:shd w:val="clear" w:color="auto" w:fill="F0F4F9"/>
        </w:rPr>
        <w:t>F[</w:t>
      </w:r>
      <w:proofErr w:type="gramEnd"/>
      <w:r w:rsidRPr="004E1F02">
        <w:rPr>
          <w:rFonts w:ascii="Times New Roman" w:hAnsi="Times New Roman" w:cs="Times New Roman"/>
          <w:shd w:val="clear" w:color="auto" w:fill="F0F4F9"/>
        </w:rPr>
        <w:t>Alignment: Cross-check with External Frameworks];</w:t>
      </w:r>
      <w:r w:rsidRPr="004E1F02">
        <w:rPr>
          <w:rFonts w:ascii="Times New Roman" w:hAnsi="Times New Roman" w:cs="Times New Roman"/>
        </w:rPr>
        <w:t xml:space="preserve"> </w:t>
      </w:r>
      <w:r w:rsidRPr="004E1F02">
        <w:rPr>
          <w:rFonts w:ascii="Times New Roman" w:hAnsi="Times New Roman" w:cs="Times New Roman"/>
          <w:shd w:val="clear" w:color="auto" w:fill="F0F4F9"/>
        </w:rPr>
        <w:t xml:space="preserve">    F -- Validated Concepts --&gt; G;</w:t>
      </w:r>
      <w:r w:rsidRPr="004E1F02">
        <w:rPr>
          <w:rFonts w:ascii="Times New Roman" w:hAnsi="Times New Roman" w:cs="Times New Roman"/>
        </w:rPr>
        <w:t xml:space="preserve"> </w:t>
      </w:r>
    </w:p>
    <w:p w14:paraId="4ECF716F" w14:textId="77777777" w:rsidR="007B0D9B" w:rsidRPr="004E1F02" w:rsidRDefault="00000000" w:rsidP="004E1F02">
      <w:pPr>
        <w:spacing w:after="7" w:line="480" w:lineRule="auto"/>
        <w:ind w:left="-5" w:right="121"/>
        <w:rPr>
          <w:rFonts w:ascii="Times New Roman" w:hAnsi="Times New Roman" w:cs="Times New Roman"/>
        </w:rPr>
      </w:pPr>
      <w:r w:rsidRPr="004E1F02">
        <w:rPr>
          <w:rFonts w:ascii="Times New Roman" w:hAnsi="Times New Roman" w:cs="Times New Roman"/>
          <w:shd w:val="clear" w:color="auto" w:fill="F0F4F9"/>
        </w:rPr>
        <w:t xml:space="preserve">    G --&gt; </w:t>
      </w:r>
      <w:proofErr w:type="gramStart"/>
      <w:r w:rsidRPr="004E1F02">
        <w:rPr>
          <w:rFonts w:ascii="Times New Roman" w:hAnsi="Times New Roman" w:cs="Times New Roman"/>
          <w:shd w:val="clear" w:color="auto" w:fill="F0F4F9"/>
        </w:rPr>
        <w:t>A;</w:t>
      </w:r>
      <w:proofErr w:type="gramEnd"/>
      <w:r w:rsidRPr="004E1F02">
        <w:rPr>
          <w:rFonts w:ascii="Times New Roman" w:hAnsi="Times New Roman" w:cs="Times New Roman"/>
        </w:rPr>
        <w:t xml:space="preserve"> </w:t>
      </w:r>
    </w:p>
    <w:p w14:paraId="2B166696" w14:textId="3DDE7375" w:rsidR="007B0D9B" w:rsidRDefault="007B0D9B" w:rsidP="00712AB2">
      <w:pPr>
        <w:spacing w:after="14" w:line="480" w:lineRule="auto"/>
        <w:ind w:left="0" w:firstLine="0"/>
        <w:rPr>
          <w:rFonts w:ascii="Times New Roman" w:hAnsi="Times New Roman" w:cs="Times New Roman"/>
        </w:rPr>
      </w:pPr>
    </w:p>
    <w:p w14:paraId="1189FA4D" w14:textId="77777777" w:rsidR="00712AB2" w:rsidRDefault="00712AB2" w:rsidP="00712AB2">
      <w:pPr>
        <w:spacing w:after="14" w:line="480" w:lineRule="auto"/>
        <w:ind w:left="0" w:firstLine="0"/>
        <w:rPr>
          <w:rFonts w:ascii="Times New Roman" w:hAnsi="Times New Roman" w:cs="Times New Roman"/>
        </w:rPr>
      </w:pPr>
    </w:p>
    <w:p w14:paraId="36B32B80" w14:textId="77777777" w:rsidR="00712AB2" w:rsidRDefault="00712AB2" w:rsidP="00712AB2">
      <w:pPr>
        <w:spacing w:after="14" w:line="480" w:lineRule="auto"/>
        <w:ind w:left="0" w:firstLine="0"/>
        <w:rPr>
          <w:rFonts w:ascii="Times New Roman" w:hAnsi="Times New Roman" w:cs="Times New Roman"/>
        </w:rPr>
      </w:pPr>
    </w:p>
    <w:p w14:paraId="02F721B3" w14:textId="77777777" w:rsidR="00712AB2" w:rsidRDefault="00712AB2" w:rsidP="00712AB2">
      <w:pPr>
        <w:spacing w:after="14" w:line="480" w:lineRule="auto"/>
        <w:ind w:left="0" w:firstLine="0"/>
        <w:rPr>
          <w:rFonts w:ascii="Times New Roman" w:hAnsi="Times New Roman" w:cs="Times New Roman"/>
        </w:rPr>
      </w:pPr>
    </w:p>
    <w:p w14:paraId="3B670D51" w14:textId="77777777" w:rsidR="00712AB2" w:rsidRDefault="00712AB2" w:rsidP="00712AB2">
      <w:pPr>
        <w:spacing w:after="14" w:line="480" w:lineRule="auto"/>
        <w:ind w:left="0" w:firstLine="0"/>
        <w:rPr>
          <w:rFonts w:ascii="Times New Roman" w:hAnsi="Times New Roman" w:cs="Times New Roman"/>
        </w:rPr>
      </w:pPr>
    </w:p>
    <w:p w14:paraId="1277D4AF" w14:textId="77777777" w:rsidR="00712AB2" w:rsidRDefault="00712AB2" w:rsidP="00712AB2">
      <w:pPr>
        <w:spacing w:after="14" w:line="480" w:lineRule="auto"/>
        <w:ind w:left="0" w:firstLine="0"/>
        <w:rPr>
          <w:rFonts w:ascii="Times New Roman" w:hAnsi="Times New Roman" w:cs="Times New Roman"/>
        </w:rPr>
      </w:pPr>
    </w:p>
    <w:p w14:paraId="62259AF6" w14:textId="77777777" w:rsidR="00712AB2" w:rsidRDefault="00712AB2" w:rsidP="00712AB2">
      <w:pPr>
        <w:spacing w:after="14" w:line="480" w:lineRule="auto"/>
        <w:ind w:left="0" w:firstLine="0"/>
        <w:rPr>
          <w:rFonts w:ascii="Times New Roman" w:hAnsi="Times New Roman" w:cs="Times New Roman"/>
        </w:rPr>
      </w:pPr>
    </w:p>
    <w:p w14:paraId="1AE9E9DA" w14:textId="77777777" w:rsidR="00712AB2" w:rsidRDefault="00712AB2" w:rsidP="00712AB2">
      <w:pPr>
        <w:spacing w:after="14" w:line="480" w:lineRule="auto"/>
        <w:ind w:left="0" w:firstLine="0"/>
        <w:rPr>
          <w:rFonts w:ascii="Times New Roman" w:hAnsi="Times New Roman" w:cs="Times New Roman"/>
        </w:rPr>
      </w:pPr>
    </w:p>
    <w:p w14:paraId="62B552F6" w14:textId="77777777" w:rsidR="00712AB2" w:rsidRPr="004E1F02" w:rsidRDefault="00712AB2" w:rsidP="00712AB2">
      <w:pPr>
        <w:spacing w:after="14" w:line="480" w:lineRule="auto"/>
        <w:ind w:left="0" w:firstLine="0"/>
        <w:rPr>
          <w:rFonts w:ascii="Times New Roman" w:hAnsi="Times New Roman" w:cs="Times New Roman"/>
        </w:rPr>
      </w:pPr>
    </w:p>
    <w:p w14:paraId="7A885343" w14:textId="5AEF1884" w:rsidR="00712AB2" w:rsidRDefault="00000000" w:rsidP="00712AB2">
      <w:pPr>
        <w:pStyle w:val="Heading3"/>
        <w:rPr>
          <w:sz w:val="28"/>
          <w:szCs w:val="28"/>
        </w:rPr>
      </w:pPr>
      <w:r w:rsidRPr="008127D6">
        <w:rPr>
          <w:sz w:val="28"/>
          <w:szCs w:val="28"/>
        </w:rPr>
        <w:lastRenderedPageBreak/>
        <w:t xml:space="preserve">Table: Comparative Framework of Knowledge Engagement Modes </w:t>
      </w:r>
    </w:p>
    <w:p w14:paraId="210FCA67" w14:textId="77777777" w:rsidR="00712AB2" w:rsidRPr="00712AB2" w:rsidRDefault="00712AB2" w:rsidP="00712AB2"/>
    <w:tbl>
      <w:tblPr>
        <w:tblStyle w:val="TableGrid"/>
        <w:tblW w:w="0" w:type="auto"/>
        <w:tblInd w:w="8" w:type="dxa"/>
        <w:tblLayout w:type="fixed"/>
        <w:tblCellMar>
          <w:top w:w="124" w:type="dxa"/>
          <w:left w:w="170" w:type="dxa"/>
          <w:bottom w:w="0" w:type="dxa"/>
          <w:right w:w="115" w:type="dxa"/>
        </w:tblCellMar>
        <w:tblLook w:val="04A0" w:firstRow="1" w:lastRow="0" w:firstColumn="1" w:lastColumn="0" w:noHBand="0" w:noVBand="1"/>
      </w:tblPr>
      <w:tblGrid>
        <w:gridCol w:w="1323"/>
        <w:gridCol w:w="1340"/>
        <w:gridCol w:w="1340"/>
        <w:gridCol w:w="1340"/>
        <w:gridCol w:w="1320"/>
        <w:gridCol w:w="1340"/>
        <w:gridCol w:w="1340"/>
      </w:tblGrid>
      <w:tr w:rsidR="007B0D9B" w:rsidRPr="003B34BA" w14:paraId="40468E64" w14:textId="77777777" w:rsidTr="003B34BA">
        <w:trPr>
          <w:trHeight w:val="920"/>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72136041" w14:textId="5D418B65" w:rsidR="007B0D9B" w:rsidRPr="003B34BA" w:rsidRDefault="00000000" w:rsidP="003B34BA">
            <w:pPr>
              <w:spacing w:after="0" w:line="276" w:lineRule="auto"/>
              <w:ind w:left="3"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Practice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6C6087C9" w14:textId="368D8EDD" w:rsidR="007B0D9B" w:rsidRPr="003B34BA" w:rsidRDefault="00000000" w:rsidP="003B34BA">
            <w:pPr>
              <w:spacing w:after="0" w:line="276" w:lineRule="auto"/>
              <w:ind w:left="15"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Depth</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4E4612B2" w14:textId="6FAE80B6" w:rsidR="007B0D9B" w:rsidRPr="003B34BA" w:rsidRDefault="00000000" w:rsidP="003B34BA">
            <w:pPr>
              <w:spacing w:after="0" w:line="276" w:lineRule="auto"/>
              <w:ind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Breadth</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148070F" w14:textId="148CAA73" w:rsidR="007B0D9B" w:rsidRPr="003B34BA" w:rsidRDefault="00000000" w:rsidP="003B34BA">
            <w:pPr>
              <w:spacing w:after="0" w:line="276" w:lineRule="auto"/>
              <w:ind w:left="5"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Duration</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7343C6D4" w14:textId="7373B9A4" w:rsidR="007B0D9B" w:rsidRPr="003B34BA" w:rsidRDefault="00000000" w:rsidP="003B34BA">
            <w:pPr>
              <w:spacing w:after="0" w:line="276" w:lineRule="auto"/>
              <w:ind w:left="0"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Goal</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0A2FA0F0" w14:textId="39A5CDCD" w:rsidR="007B0D9B" w:rsidRPr="003B34BA" w:rsidRDefault="00000000" w:rsidP="003B34BA">
            <w:pPr>
              <w:spacing w:after="0" w:line="276" w:lineRule="auto"/>
              <w:ind w:left="15"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Identity Stance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603DDCA5" w14:textId="28D509D1" w:rsidR="007B0D9B" w:rsidRPr="003B34BA" w:rsidRDefault="00000000" w:rsidP="003B34BA">
            <w:pPr>
              <w:spacing w:after="0" w:line="276" w:lineRule="auto"/>
              <w:ind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Role of AI</w:t>
            </w:r>
          </w:p>
        </w:tc>
      </w:tr>
      <w:tr w:rsidR="007B0D9B" w:rsidRPr="004E1F02" w14:paraId="2540C29A" w14:textId="77777777" w:rsidTr="003B34BA">
        <w:trPr>
          <w:trHeight w:val="1443"/>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6DD1741B" w14:textId="0FE65053" w:rsidR="007B0D9B" w:rsidRPr="003B34BA" w:rsidRDefault="00000000" w:rsidP="003B34BA">
            <w:pPr>
              <w:spacing w:after="0" w:line="276" w:lineRule="auto"/>
              <w:ind w:left="3"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Specialist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17603196" w14:textId="11A438E0" w:rsidR="007B0D9B" w:rsidRPr="003B34BA" w:rsidRDefault="00000000" w:rsidP="003B34BA">
            <w:pPr>
              <w:spacing w:after="6" w:line="276" w:lineRule="auto"/>
              <w:ind w:left="15" w:firstLine="0"/>
              <w:jc w:val="center"/>
              <w:rPr>
                <w:rFonts w:ascii="Times New Roman" w:hAnsi="Times New Roman" w:cs="Times New Roman"/>
                <w:sz w:val="20"/>
                <w:szCs w:val="20"/>
              </w:rPr>
            </w:pPr>
            <w:r w:rsidRPr="003B34BA">
              <w:rPr>
                <w:rFonts w:ascii="Times New Roman" w:hAnsi="Times New Roman" w:cs="Times New Roman"/>
                <w:sz w:val="20"/>
                <w:szCs w:val="20"/>
              </w:rPr>
              <w:t>Profound</w:t>
            </w:r>
          </w:p>
          <w:p w14:paraId="605B120B" w14:textId="6426B01B" w:rsidR="007B0D9B" w:rsidRPr="003B34BA" w:rsidRDefault="00000000" w:rsidP="003B34BA">
            <w:pPr>
              <w:spacing w:after="6" w:line="276" w:lineRule="auto"/>
              <w:ind w:left="15" w:firstLine="0"/>
              <w:jc w:val="center"/>
              <w:rPr>
                <w:rFonts w:ascii="Times New Roman" w:hAnsi="Times New Roman" w:cs="Times New Roman"/>
                <w:sz w:val="20"/>
                <w:szCs w:val="20"/>
              </w:rPr>
            </w:pPr>
            <w:r w:rsidRPr="003B34BA">
              <w:rPr>
                <w:rFonts w:ascii="Times New Roman" w:hAnsi="Times New Roman" w:cs="Times New Roman"/>
                <w:sz w:val="20"/>
                <w:szCs w:val="20"/>
              </w:rPr>
              <w:t>&amp;</w:t>
            </w:r>
          </w:p>
          <w:p w14:paraId="6C4C17EA" w14:textId="1018E0B7" w:rsidR="007B0D9B" w:rsidRPr="003B34BA" w:rsidRDefault="00000000" w:rsidP="003B34BA">
            <w:pPr>
              <w:spacing w:after="6" w:line="276" w:lineRule="auto"/>
              <w:ind w:left="15" w:firstLine="0"/>
              <w:jc w:val="center"/>
              <w:rPr>
                <w:rFonts w:ascii="Times New Roman" w:hAnsi="Times New Roman" w:cs="Times New Roman"/>
                <w:sz w:val="20"/>
                <w:szCs w:val="20"/>
              </w:rPr>
            </w:pPr>
            <w:r w:rsidRPr="003B34BA">
              <w:rPr>
                <w:rFonts w:ascii="Times New Roman" w:hAnsi="Times New Roman" w:cs="Times New Roman"/>
                <w:sz w:val="20"/>
                <w:szCs w:val="20"/>
              </w:rPr>
              <w:t>Permanent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3E3E60E5" w14:textId="7748F3EF" w:rsidR="007B0D9B" w:rsidRPr="003B34BA" w:rsidRDefault="00000000" w:rsidP="003B34BA">
            <w:pPr>
              <w:spacing w:after="0" w:line="276" w:lineRule="auto"/>
              <w:ind w:firstLine="0"/>
              <w:jc w:val="center"/>
              <w:rPr>
                <w:rFonts w:ascii="Times New Roman" w:hAnsi="Times New Roman" w:cs="Times New Roman"/>
                <w:sz w:val="20"/>
                <w:szCs w:val="20"/>
              </w:rPr>
            </w:pPr>
            <w:r w:rsidRPr="003B34BA">
              <w:rPr>
                <w:rFonts w:ascii="Times New Roman" w:hAnsi="Times New Roman" w:cs="Times New Roman"/>
                <w:sz w:val="20"/>
                <w:szCs w:val="20"/>
              </w:rPr>
              <w:t>Narrow</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A1818D0" w14:textId="04FACE8B" w:rsidR="007B0D9B" w:rsidRPr="003B34BA" w:rsidRDefault="00000000" w:rsidP="003B34BA">
            <w:pPr>
              <w:spacing w:after="0" w:line="276" w:lineRule="auto"/>
              <w:ind w:left="5" w:firstLine="0"/>
              <w:jc w:val="center"/>
              <w:rPr>
                <w:rFonts w:ascii="Times New Roman" w:hAnsi="Times New Roman" w:cs="Times New Roman"/>
                <w:sz w:val="20"/>
                <w:szCs w:val="20"/>
              </w:rPr>
            </w:pPr>
            <w:r w:rsidRPr="003B34BA">
              <w:rPr>
                <w:rFonts w:ascii="Times New Roman" w:hAnsi="Times New Roman" w:cs="Times New Roman"/>
                <w:sz w:val="20"/>
                <w:szCs w:val="20"/>
              </w:rPr>
              <w:t>Career-long</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097CEBC9" w14:textId="0CAE4896" w:rsidR="007B0D9B" w:rsidRPr="003B34BA" w:rsidRDefault="00000000" w:rsidP="003B34BA">
            <w:pPr>
              <w:spacing w:after="6" w:line="276" w:lineRule="auto"/>
              <w:ind w:left="0" w:firstLine="0"/>
              <w:jc w:val="center"/>
              <w:rPr>
                <w:rFonts w:ascii="Times New Roman" w:hAnsi="Times New Roman" w:cs="Times New Roman"/>
                <w:sz w:val="20"/>
                <w:szCs w:val="20"/>
              </w:rPr>
            </w:pPr>
            <w:r w:rsidRPr="003B34BA">
              <w:rPr>
                <w:rFonts w:ascii="Times New Roman" w:hAnsi="Times New Roman" w:cs="Times New Roman"/>
                <w:sz w:val="20"/>
                <w:szCs w:val="20"/>
              </w:rPr>
              <w:t>Domain</w:t>
            </w:r>
          </w:p>
          <w:p w14:paraId="186E3A31" w14:textId="747CCE20" w:rsidR="007B0D9B" w:rsidRPr="003B34BA" w:rsidRDefault="00000000" w:rsidP="003B34BA">
            <w:pPr>
              <w:spacing w:after="0" w:line="276" w:lineRule="auto"/>
              <w:ind w:left="0" w:firstLine="0"/>
              <w:jc w:val="center"/>
              <w:rPr>
                <w:rFonts w:ascii="Times New Roman" w:hAnsi="Times New Roman" w:cs="Times New Roman"/>
                <w:sz w:val="20"/>
                <w:szCs w:val="20"/>
              </w:rPr>
            </w:pPr>
            <w:r w:rsidRPr="003B34BA">
              <w:rPr>
                <w:rFonts w:ascii="Times New Roman" w:hAnsi="Times New Roman" w:cs="Times New Roman"/>
                <w:sz w:val="20"/>
                <w:szCs w:val="20"/>
              </w:rPr>
              <w:t>Mastery &amp; Contributi</w:t>
            </w:r>
            <w:r w:rsidR="003B34BA">
              <w:rPr>
                <w:rFonts w:ascii="Times New Roman" w:hAnsi="Times New Roman" w:cs="Times New Roman"/>
                <w:sz w:val="20"/>
                <w:szCs w:val="20"/>
              </w:rPr>
              <w:t>o</w:t>
            </w:r>
            <w:r w:rsidRPr="003B34BA">
              <w:rPr>
                <w:rFonts w:ascii="Times New Roman" w:hAnsi="Times New Roman" w:cs="Times New Roman"/>
                <w:sz w:val="20"/>
                <w:szCs w:val="20"/>
              </w:rPr>
              <w:t>n</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57BB17CE" w14:textId="0666CB20" w:rsidR="007B0D9B" w:rsidRPr="003B34BA" w:rsidRDefault="00000000" w:rsidP="003B34BA">
            <w:pPr>
              <w:spacing w:after="0" w:line="276" w:lineRule="auto"/>
              <w:ind w:left="15" w:firstLine="0"/>
              <w:jc w:val="center"/>
              <w:rPr>
                <w:rFonts w:ascii="Times New Roman" w:hAnsi="Times New Roman" w:cs="Times New Roman"/>
                <w:sz w:val="20"/>
                <w:szCs w:val="20"/>
              </w:rPr>
            </w:pPr>
            <w:r w:rsidRPr="003B34BA">
              <w:rPr>
                <w:rFonts w:ascii="Times New Roman" w:hAnsi="Times New Roman" w:cs="Times New Roman"/>
                <w:sz w:val="20"/>
                <w:szCs w:val="20"/>
              </w:rPr>
              <w:t>"I am a physicist."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3F8D27E8" w14:textId="308B3ABB" w:rsidR="007B0D9B" w:rsidRPr="003B34BA" w:rsidRDefault="00000000" w:rsidP="003B34BA">
            <w:pPr>
              <w:spacing w:after="0" w:line="276" w:lineRule="auto"/>
              <w:ind w:firstLine="0"/>
              <w:jc w:val="center"/>
              <w:rPr>
                <w:rFonts w:ascii="Times New Roman" w:hAnsi="Times New Roman" w:cs="Times New Roman"/>
                <w:sz w:val="20"/>
                <w:szCs w:val="20"/>
              </w:rPr>
            </w:pPr>
            <w:r w:rsidRPr="003B34BA">
              <w:rPr>
                <w:rFonts w:ascii="Times New Roman" w:hAnsi="Times New Roman" w:cs="Times New Roman"/>
                <w:sz w:val="20"/>
                <w:szCs w:val="20"/>
              </w:rPr>
              <w:t>Optional Assistance</w:t>
            </w:r>
          </w:p>
        </w:tc>
      </w:tr>
      <w:tr w:rsidR="007B0D9B" w:rsidRPr="004E1F02" w14:paraId="6AB3CD62" w14:textId="77777777" w:rsidTr="003B34BA">
        <w:trPr>
          <w:trHeight w:val="1460"/>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4076672F" w14:textId="6858E2EF" w:rsidR="007B0D9B" w:rsidRPr="003B34BA" w:rsidRDefault="00000000" w:rsidP="003B34BA">
            <w:pPr>
              <w:spacing w:after="0" w:line="276" w:lineRule="auto"/>
              <w:ind w:left="3"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Generalist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19615CBB" w14:textId="3506E436" w:rsidR="007B0D9B" w:rsidRPr="003B34BA" w:rsidRDefault="00000000" w:rsidP="003B34BA">
            <w:pPr>
              <w:spacing w:after="0" w:line="276" w:lineRule="auto"/>
              <w:ind w:left="15" w:firstLine="0"/>
              <w:jc w:val="center"/>
              <w:rPr>
                <w:rFonts w:ascii="Times New Roman" w:hAnsi="Times New Roman" w:cs="Times New Roman"/>
                <w:sz w:val="20"/>
                <w:szCs w:val="20"/>
              </w:rPr>
            </w:pPr>
            <w:r w:rsidRPr="003B34BA">
              <w:rPr>
                <w:rFonts w:ascii="Times New Roman" w:hAnsi="Times New Roman" w:cs="Times New Roman"/>
                <w:sz w:val="20"/>
                <w:szCs w:val="20"/>
              </w:rPr>
              <w:t>Shallow to Moderate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472F1F91" w14:textId="646DA8FB" w:rsidR="007B0D9B" w:rsidRPr="003B34BA" w:rsidRDefault="00000000" w:rsidP="003B34BA">
            <w:pPr>
              <w:spacing w:after="0" w:line="276" w:lineRule="auto"/>
              <w:ind w:firstLine="0"/>
              <w:jc w:val="center"/>
              <w:rPr>
                <w:rFonts w:ascii="Times New Roman" w:hAnsi="Times New Roman" w:cs="Times New Roman"/>
                <w:sz w:val="20"/>
                <w:szCs w:val="20"/>
              </w:rPr>
            </w:pPr>
            <w:r w:rsidRPr="003B34BA">
              <w:rPr>
                <w:rFonts w:ascii="Times New Roman" w:hAnsi="Times New Roman" w:cs="Times New Roman"/>
                <w:sz w:val="20"/>
                <w:szCs w:val="20"/>
              </w:rPr>
              <w:t>Wide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5DAC8E7" w14:textId="5DF89C51" w:rsidR="007B0D9B" w:rsidRPr="003B34BA" w:rsidRDefault="00000000" w:rsidP="003B34BA">
            <w:pPr>
              <w:spacing w:after="0" w:line="276" w:lineRule="auto"/>
              <w:ind w:left="5" w:firstLine="0"/>
              <w:jc w:val="center"/>
              <w:rPr>
                <w:rFonts w:ascii="Times New Roman" w:hAnsi="Times New Roman" w:cs="Times New Roman"/>
                <w:sz w:val="20"/>
                <w:szCs w:val="20"/>
              </w:rPr>
            </w:pPr>
            <w:r w:rsidRPr="003B34BA">
              <w:rPr>
                <w:rFonts w:ascii="Times New Roman" w:hAnsi="Times New Roman" w:cs="Times New Roman"/>
                <w:sz w:val="20"/>
                <w:szCs w:val="20"/>
              </w:rPr>
              <w:t>Lifelong</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655A2DD7" w14:textId="72FC971C" w:rsidR="007B0D9B" w:rsidRPr="003B34BA" w:rsidRDefault="00000000" w:rsidP="003B34BA">
            <w:pPr>
              <w:spacing w:after="0" w:line="276" w:lineRule="auto"/>
              <w:ind w:left="0" w:firstLine="0"/>
              <w:jc w:val="center"/>
              <w:rPr>
                <w:rFonts w:ascii="Times New Roman" w:hAnsi="Times New Roman" w:cs="Times New Roman"/>
                <w:sz w:val="20"/>
                <w:szCs w:val="20"/>
              </w:rPr>
            </w:pPr>
            <w:r w:rsidRPr="003B34BA">
              <w:rPr>
                <w:rFonts w:ascii="Times New Roman" w:hAnsi="Times New Roman" w:cs="Times New Roman"/>
                <w:sz w:val="20"/>
                <w:szCs w:val="20"/>
              </w:rPr>
              <w:t>Interdisciplinary</w:t>
            </w:r>
          </w:p>
          <w:p w14:paraId="6A805982" w14:textId="5F3E062E" w:rsidR="007B0D9B" w:rsidRPr="003B34BA" w:rsidRDefault="00000000" w:rsidP="003B34BA">
            <w:pPr>
              <w:spacing w:after="6" w:line="276" w:lineRule="auto"/>
              <w:ind w:left="0" w:firstLine="0"/>
              <w:jc w:val="center"/>
              <w:rPr>
                <w:rFonts w:ascii="Times New Roman" w:hAnsi="Times New Roman" w:cs="Times New Roman"/>
                <w:sz w:val="20"/>
                <w:szCs w:val="20"/>
              </w:rPr>
            </w:pPr>
            <w:r w:rsidRPr="003B34BA">
              <w:rPr>
                <w:rFonts w:ascii="Times New Roman" w:hAnsi="Times New Roman" w:cs="Times New Roman"/>
                <w:sz w:val="20"/>
                <w:szCs w:val="20"/>
              </w:rPr>
              <w:t>Connectivity</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58F6BA66" w14:textId="52C4E600" w:rsidR="007B0D9B" w:rsidRPr="003B34BA" w:rsidRDefault="00000000" w:rsidP="003B34BA">
            <w:pPr>
              <w:spacing w:after="0" w:line="276" w:lineRule="auto"/>
              <w:ind w:left="15" w:firstLine="0"/>
              <w:jc w:val="center"/>
              <w:rPr>
                <w:rFonts w:ascii="Times New Roman" w:hAnsi="Times New Roman" w:cs="Times New Roman"/>
                <w:sz w:val="20"/>
                <w:szCs w:val="20"/>
              </w:rPr>
            </w:pPr>
            <w:r w:rsidRPr="003B34BA">
              <w:rPr>
                <w:rFonts w:ascii="Times New Roman" w:hAnsi="Times New Roman" w:cs="Times New Roman"/>
                <w:sz w:val="20"/>
                <w:szCs w:val="20"/>
              </w:rPr>
              <w:t>"I connect ideas across fields."</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0C59C3A8" w14:textId="3C5A66ED" w:rsidR="007B0D9B" w:rsidRPr="003B34BA" w:rsidRDefault="00000000" w:rsidP="003B34BA">
            <w:pPr>
              <w:spacing w:after="0" w:line="276" w:lineRule="auto"/>
              <w:ind w:right="39" w:firstLine="0"/>
              <w:jc w:val="center"/>
              <w:rPr>
                <w:rFonts w:ascii="Times New Roman" w:hAnsi="Times New Roman" w:cs="Times New Roman"/>
                <w:sz w:val="20"/>
                <w:szCs w:val="20"/>
              </w:rPr>
            </w:pPr>
            <w:r w:rsidRPr="003B34BA">
              <w:rPr>
                <w:rFonts w:ascii="Times New Roman" w:hAnsi="Times New Roman" w:cs="Times New Roman"/>
                <w:sz w:val="20"/>
                <w:szCs w:val="20"/>
              </w:rPr>
              <w:t>Occasional Lookups</w:t>
            </w:r>
          </w:p>
        </w:tc>
      </w:tr>
      <w:tr w:rsidR="007B0D9B" w:rsidRPr="004E1F02" w14:paraId="51F42283" w14:textId="77777777" w:rsidTr="003B34BA">
        <w:trPr>
          <w:trHeight w:val="1460"/>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0EDB2223" w14:textId="49F625FA" w:rsidR="007B0D9B" w:rsidRPr="003B34BA" w:rsidRDefault="00000000" w:rsidP="003B34BA">
            <w:pPr>
              <w:spacing w:after="0" w:line="276" w:lineRule="auto"/>
              <w:ind w:left="3"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Polymath</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07B96406" w14:textId="031BCC3A" w:rsidR="007B0D9B" w:rsidRPr="003B34BA" w:rsidRDefault="00000000" w:rsidP="003B34BA">
            <w:pPr>
              <w:spacing w:after="6" w:line="276" w:lineRule="auto"/>
              <w:ind w:left="15" w:firstLine="0"/>
              <w:jc w:val="center"/>
              <w:rPr>
                <w:rFonts w:ascii="Times New Roman" w:hAnsi="Times New Roman" w:cs="Times New Roman"/>
                <w:sz w:val="20"/>
                <w:szCs w:val="20"/>
              </w:rPr>
            </w:pPr>
            <w:r w:rsidRPr="003B34BA">
              <w:rPr>
                <w:rFonts w:ascii="Times New Roman" w:hAnsi="Times New Roman" w:cs="Times New Roman"/>
                <w:sz w:val="20"/>
                <w:szCs w:val="20"/>
              </w:rPr>
              <w:t>Profound</w:t>
            </w:r>
          </w:p>
          <w:p w14:paraId="6E3EDC58" w14:textId="5C768FD4" w:rsidR="007B0D9B" w:rsidRPr="003B34BA" w:rsidRDefault="00000000" w:rsidP="003B34BA">
            <w:pPr>
              <w:spacing w:after="6" w:line="276" w:lineRule="auto"/>
              <w:ind w:left="15" w:firstLine="0"/>
              <w:jc w:val="center"/>
              <w:rPr>
                <w:rFonts w:ascii="Times New Roman" w:hAnsi="Times New Roman" w:cs="Times New Roman"/>
                <w:sz w:val="20"/>
                <w:szCs w:val="20"/>
              </w:rPr>
            </w:pPr>
            <w:r w:rsidRPr="003B34BA">
              <w:rPr>
                <w:rFonts w:ascii="Times New Roman" w:hAnsi="Times New Roman" w:cs="Times New Roman"/>
                <w:sz w:val="20"/>
                <w:szCs w:val="20"/>
              </w:rPr>
              <w:t>&amp;</w:t>
            </w:r>
          </w:p>
          <w:p w14:paraId="7180A11C" w14:textId="257177B7" w:rsidR="007B0D9B" w:rsidRPr="003B34BA" w:rsidRDefault="00000000" w:rsidP="003B34BA">
            <w:pPr>
              <w:spacing w:after="6" w:line="276" w:lineRule="auto"/>
              <w:ind w:left="15" w:firstLine="0"/>
              <w:jc w:val="center"/>
              <w:rPr>
                <w:rFonts w:ascii="Times New Roman" w:hAnsi="Times New Roman" w:cs="Times New Roman"/>
                <w:sz w:val="20"/>
                <w:szCs w:val="20"/>
              </w:rPr>
            </w:pPr>
            <w:r w:rsidRPr="003B34BA">
              <w:rPr>
                <w:rFonts w:ascii="Times New Roman" w:hAnsi="Times New Roman" w:cs="Times New Roman"/>
                <w:sz w:val="20"/>
                <w:szCs w:val="20"/>
              </w:rPr>
              <w:t>Permanent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6EB1A0FC" w14:textId="70574F7E" w:rsidR="007B0D9B" w:rsidRPr="003B34BA" w:rsidRDefault="00000000" w:rsidP="003B34BA">
            <w:pPr>
              <w:spacing w:after="0" w:line="276" w:lineRule="auto"/>
              <w:ind w:firstLine="0"/>
              <w:jc w:val="center"/>
              <w:rPr>
                <w:rFonts w:ascii="Times New Roman" w:hAnsi="Times New Roman" w:cs="Times New Roman"/>
                <w:sz w:val="20"/>
                <w:szCs w:val="20"/>
              </w:rPr>
            </w:pPr>
            <w:r w:rsidRPr="003B34BA">
              <w:rPr>
                <w:rFonts w:ascii="Times New Roman" w:hAnsi="Times New Roman" w:cs="Times New Roman"/>
                <w:sz w:val="20"/>
                <w:szCs w:val="20"/>
              </w:rPr>
              <w:t>Wide &amp; Disparate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2F79E074" w14:textId="60917FFF" w:rsidR="007B0D9B" w:rsidRPr="003B34BA" w:rsidRDefault="00000000" w:rsidP="003B34BA">
            <w:pPr>
              <w:spacing w:after="0" w:line="276" w:lineRule="auto"/>
              <w:ind w:left="5" w:firstLine="0"/>
              <w:jc w:val="center"/>
              <w:rPr>
                <w:rFonts w:ascii="Times New Roman" w:hAnsi="Times New Roman" w:cs="Times New Roman"/>
                <w:sz w:val="20"/>
                <w:szCs w:val="20"/>
              </w:rPr>
            </w:pPr>
            <w:r w:rsidRPr="003B34BA">
              <w:rPr>
                <w:rFonts w:ascii="Times New Roman" w:hAnsi="Times New Roman" w:cs="Times New Roman"/>
                <w:sz w:val="20"/>
                <w:szCs w:val="20"/>
              </w:rPr>
              <w:t>Lifelong</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71A4942F" w14:textId="48E830C7" w:rsidR="007B0D9B" w:rsidRPr="003B34BA" w:rsidRDefault="00000000" w:rsidP="003B34BA">
            <w:pPr>
              <w:spacing w:after="6" w:line="276" w:lineRule="auto"/>
              <w:ind w:left="0" w:firstLine="0"/>
              <w:jc w:val="center"/>
              <w:rPr>
                <w:rFonts w:ascii="Times New Roman" w:hAnsi="Times New Roman" w:cs="Times New Roman"/>
                <w:sz w:val="20"/>
                <w:szCs w:val="20"/>
              </w:rPr>
            </w:pPr>
            <w:r w:rsidRPr="003B34BA">
              <w:rPr>
                <w:rFonts w:ascii="Times New Roman" w:hAnsi="Times New Roman" w:cs="Times New Roman"/>
                <w:sz w:val="20"/>
                <w:szCs w:val="20"/>
              </w:rPr>
              <w:t>Mastery</w:t>
            </w:r>
          </w:p>
          <w:p w14:paraId="51D5CB4E" w14:textId="0EA425A7" w:rsidR="007B0D9B" w:rsidRPr="003B34BA" w:rsidRDefault="00000000" w:rsidP="003B34BA">
            <w:pPr>
              <w:spacing w:after="6" w:line="276" w:lineRule="auto"/>
              <w:ind w:left="0" w:firstLine="0"/>
              <w:jc w:val="center"/>
              <w:rPr>
                <w:rFonts w:ascii="Times New Roman" w:hAnsi="Times New Roman" w:cs="Times New Roman"/>
                <w:sz w:val="20"/>
                <w:szCs w:val="20"/>
              </w:rPr>
            </w:pPr>
            <w:r w:rsidRPr="003B34BA">
              <w:rPr>
                <w:rFonts w:ascii="Times New Roman" w:hAnsi="Times New Roman" w:cs="Times New Roman"/>
                <w:sz w:val="20"/>
                <w:szCs w:val="20"/>
              </w:rPr>
              <w:t>Across</w:t>
            </w:r>
          </w:p>
          <w:p w14:paraId="11E54F79" w14:textId="4A452599" w:rsidR="007B0D9B" w:rsidRPr="003B34BA" w:rsidRDefault="00000000" w:rsidP="003B34BA">
            <w:pPr>
              <w:spacing w:after="0" w:line="276" w:lineRule="auto"/>
              <w:ind w:left="0" w:firstLine="0"/>
              <w:jc w:val="center"/>
              <w:rPr>
                <w:rFonts w:ascii="Times New Roman" w:hAnsi="Times New Roman" w:cs="Times New Roman"/>
                <w:sz w:val="20"/>
                <w:szCs w:val="20"/>
              </w:rPr>
            </w:pPr>
            <w:r w:rsidRPr="003B34BA">
              <w:rPr>
                <w:rFonts w:ascii="Times New Roman" w:hAnsi="Times New Roman" w:cs="Times New Roman"/>
                <w:sz w:val="20"/>
                <w:szCs w:val="20"/>
              </w:rPr>
              <w:t>Domains</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25268A28" w14:textId="59C045AF" w:rsidR="007B0D9B" w:rsidRPr="003B34BA" w:rsidRDefault="00000000" w:rsidP="003B34BA">
            <w:pPr>
              <w:spacing w:after="0" w:line="276" w:lineRule="auto"/>
              <w:ind w:left="15" w:firstLine="0"/>
              <w:jc w:val="center"/>
              <w:rPr>
                <w:rFonts w:ascii="Times New Roman" w:hAnsi="Times New Roman" w:cs="Times New Roman"/>
                <w:sz w:val="20"/>
                <w:szCs w:val="20"/>
              </w:rPr>
            </w:pPr>
            <w:r w:rsidRPr="003B34BA">
              <w:rPr>
                <w:rFonts w:ascii="Times New Roman" w:hAnsi="Times New Roman" w:cs="Times New Roman"/>
                <w:sz w:val="20"/>
                <w:szCs w:val="20"/>
              </w:rPr>
              <w:t>"I am a physicist and a musician."</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528EF905" w14:textId="403E2204" w:rsidR="007B0D9B" w:rsidRPr="003B34BA" w:rsidRDefault="00000000" w:rsidP="003B34BA">
            <w:pPr>
              <w:spacing w:after="0" w:line="276" w:lineRule="auto"/>
              <w:ind w:firstLine="0"/>
              <w:jc w:val="center"/>
              <w:rPr>
                <w:rFonts w:ascii="Times New Roman" w:hAnsi="Times New Roman" w:cs="Times New Roman"/>
                <w:sz w:val="20"/>
                <w:szCs w:val="20"/>
              </w:rPr>
            </w:pPr>
            <w:r w:rsidRPr="003B34BA">
              <w:rPr>
                <w:rFonts w:ascii="Times New Roman" w:hAnsi="Times New Roman" w:cs="Times New Roman"/>
                <w:sz w:val="20"/>
                <w:szCs w:val="20"/>
              </w:rPr>
              <w:t>Optional Assistance</w:t>
            </w:r>
          </w:p>
        </w:tc>
      </w:tr>
      <w:tr w:rsidR="007B0D9B" w:rsidRPr="004E1F02" w14:paraId="0A2EBFBE" w14:textId="77777777" w:rsidTr="003B34BA">
        <w:trPr>
          <w:trHeight w:val="1460"/>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1DDCD26F" w14:textId="2AABCC52" w:rsidR="007B0D9B" w:rsidRPr="003B34BA" w:rsidRDefault="00000000" w:rsidP="003B34BA">
            <w:pPr>
              <w:spacing w:after="0" w:line="276" w:lineRule="auto"/>
              <w:ind w:left="3"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Dilettante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3B81B3CE" w14:textId="1BCA299A" w:rsidR="007B0D9B" w:rsidRPr="003B34BA" w:rsidRDefault="00000000" w:rsidP="003B34BA">
            <w:pPr>
              <w:spacing w:after="0" w:line="276" w:lineRule="auto"/>
              <w:ind w:left="0" w:right="63" w:firstLine="0"/>
              <w:jc w:val="center"/>
              <w:rPr>
                <w:rFonts w:ascii="Times New Roman" w:hAnsi="Times New Roman" w:cs="Times New Roman"/>
                <w:sz w:val="20"/>
                <w:szCs w:val="20"/>
              </w:rPr>
            </w:pPr>
            <w:r w:rsidRPr="003B34BA">
              <w:rPr>
                <w:rFonts w:ascii="Times New Roman" w:hAnsi="Times New Roman" w:cs="Times New Roman"/>
                <w:sz w:val="20"/>
                <w:szCs w:val="20"/>
              </w:rPr>
              <w:t>Superficial</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9DBCA9C" w14:textId="35AABB2F" w:rsidR="007B0D9B" w:rsidRPr="003B34BA" w:rsidRDefault="00000000" w:rsidP="003B34BA">
            <w:pPr>
              <w:spacing w:after="0" w:line="276" w:lineRule="auto"/>
              <w:ind w:firstLine="0"/>
              <w:jc w:val="center"/>
              <w:rPr>
                <w:rFonts w:ascii="Times New Roman" w:hAnsi="Times New Roman" w:cs="Times New Roman"/>
                <w:sz w:val="20"/>
                <w:szCs w:val="20"/>
              </w:rPr>
            </w:pPr>
            <w:r w:rsidRPr="003B34BA">
              <w:rPr>
                <w:rFonts w:ascii="Times New Roman" w:hAnsi="Times New Roman" w:cs="Times New Roman"/>
                <w:sz w:val="20"/>
                <w:szCs w:val="20"/>
              </w:rPr>
              <w:t>Variable</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FF8CEA2" w14:textId="71DBC36D" w:rsidR="007B0D9B" w:rsidRPr="003B34BA" w:rsidRDefault="00000000" w:rsidP="003B34BA">
            <w:pPr>
              <w:spacing w:after="0" w:line="276" w:lineRule="auto"/>
              <w:ind w:left="5" w:firstLine="0"/>
              <w:jc w:val="center"/>
              <w:rPr>
                <w:rFonts w:ascii="Times New Roman" w:hAnsi="Times New Roman" w:cs="Times New Roman"/>
                <w:sz w:val="20"/>
                <w:szCs w:val="20"/>
              </w:rPr>
            </w:pPr>
            <w:r w:rsidRPr="003B34BA">
              <w:rPr>
                <w:rFonts w:ascii="Times New Roman" w:hAnsi="Times New Roman" w:cs="Times New Roman"/>
                <w:sz w:val="20"/>
                <w:szCs w:val="20"/>
              </w:rPr>
              <w:t>Sporadic</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5E53DFA8" w14:textId="697FFA09" w:rsidR="007B0D9B" w:rsidRPr="003B34BA" w:rsidRDefault="00000000" w:rsidP="003B34BA">
            <w:pPr>
              <w:spacing w:after="6" w:line="276" w:lineRule="auto"/>
              <w:ind w:left="0" w:firstLine="0"/>
              <w:jc w:val="center"/>
              <w:rPr>
                <w:rFonts w:ascii="Times New Roman" w:hAnsi="Times New Roman" w:cs="Times New Roman"/>
                <w:sz w:val="20"/>
                <w:szCs w:val="20"/>
              </w:rPr>
            </w:pPr>
            <w:r w:rsidRPr="003B34BA">
              <w:rPr>
                <w:rFonts w:ascii="Times New Roman" w:hAnsi="Times New Roman" w:cs="Times New Roman"/>
                <w:sz w:val="20"/>
                <w:szCs w:val="20"/>
              </w:rPr>
              <w:t>Amusement &amp; Personal</w:t>
            </w:r>
          </w:p>
          <w:p w14:paraId="52B819AE" w14:textId="6FF4B1CD" w:rsidR="007B0D9B" w:rsidRPr="003B34BA" w:rsidRDefault="00000000" w:rsidP="003B34BA">
            <w:pPr>
              <w:spacing w:after="0" w:line="276" w:lineRule="auto"/>
              <w:ind w:left="0" w:firstLine="0"/>
              <w:jc w:val="center"/>
              <w:rPr>
                <w:rFonts w:ascii="Times New Roman" w:hAnsi="Times New Roman" w:cs="Times New Roman"/>
                <w:sz w:val="20"/>
                <w:szCs w:val="20"/>
              </w:rPr>
            </w:pPr>
            <w:r w:rsidRPr="003B34BA">
              <w:rPr>
                <w:rFonts w:ascii="Times New Roman" w:hAnsi="Times New Roman" w:cs="Times New Roman"/>
                <w:sz w:val="20"/>
                <w:szCs w:val="20"/>
              </w:rPr>
              <w:t>Interest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BBE0664" w14:textId="1956024E" w:rsidR="007B0D9B" w:rsidRPr="003B34BA" w:rsidRDefault="00000000" w:rsidP="003B34BA">
            <w:pPr>
              <w:spacing w:after="0" w:line="276" w:lineRule="auto"/>
              <w:ind w:left="15" w:right="26" w:firstLine="0"/>
              <w:jc w:val="center"/>
              <w:rPr>
                <w:rFonts w:ascii="Times New Roman" w:hAnsi="Times New Roman" w:cs="Times New Roman"/>
                <w:sz w:val="20"/>
                <w:szCs w:val="20"/>
              </w:rPr>
            </w:pPr>
            <w:r w:rsidRPr="003B34BA">
              <w:rPr>
                <w:rFonts w:ascii="Times New Roman" w:hAnsi="Times New Roman" w:cs="Times New Roman"/>
                <w:sz w:val="20"/>
                <w:szCs w:val="20"/>
              </w:rPr>
              <w:t>"I dabble in physics."</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440836E5" w14:textId="732B7719" w:rsidR="007B0D9B" w:rsidRPr="003B34BA" w:rsidRDefault="00000000" w:rsidP="003B34BA">
            <w:pPr>
              <w:spacing w:after="0" w:line="276" w:lineRule="auto"/>
              <w:ind w:right="54" w:firstLine="0"/>
              <w:jc w:val="center"/>
              <w:rPr>
                <w:rFonts w:ascii="Times New Roman" w:hAnsi="Times New Roman" w:cs="Times New Roman"/>
                <w:sz w:val="20"/>
                <w:szCs w:val="20"/>
              </w:rPr>
            </w:pPr>
            <w:r w:rsidRPr="003B34BA">
              <w:rPr>
                <w:rFonts w:ascii="Times New Roman" w:hAnsi="Times New Roman" w:cs="Times New Roman"/>
                <w:sz w:val="20"/>
                <w:szCs w:val="20"/>
              </w:rPr>
              <w:t>Rarely Systematic</w:t>
            </w:r>
          </w:p>
        </w:tc>
      </w:tr>
      <w:tr w:rsidR="007B0D9B" w:rsidRPr="004E1F02" w14:paraId="603206B3" w14:textId="77777777" w:rsidTr="003B34BA">
        <w:trPr>
          <w:trHeight w:val="1720"/>
        </w:trPr>
        <w:tc>
          <w:tcPr>
            <w:tcW w:w="1323" w:type="dxa"/>
            <w:tcBorders>
              <w:top w:val="single" w:sz="8" w:space="0" w:color="000000"/>
              <w:left w:val="single" w:sz="8" w:space="0" w:color="000000"/>
              <w:bottom w:val="single" w:sz="8" w:space="0" w:color="000000"/>
              <w:right w:val="single" w:sz="8" w:space="0" w:color="000000"/>
            </w:tcBorders>
            <w:shd w:val="clear" w:color="auto" w:fill="F8FAFD"/>
          </w:tcPr>
          <w:p w14:paraId="3E7E999D" w14:textId="7747DD5D" w:rsidR="007B0D9B" w:rsidRPr="003B34BA" w:rsidRDefault="00000000" w:rsidP="003B34BA">
            <w:pPr>
              <w:spacing w:after="0" w:line="276" w:lineRule="auto"/>
              <w:ind w:left="3" w:firstLine="0"/>
              <w:jc w:val="center"/>
              <w:rPr>
                <w:rFonts w:ascii="Times New Roman" w:hAnsi="Times New Roman" w:cs="Times New Roman"/>
                <w:b/>
                <w:bCs/>
                <w:sz w:val="20"/>
                <w:szCs w:val="20"/>
              </w:rPr>
            </w:pPr>
            <w:r w:rsidRPr="003B34BA">
              <w:rPr>
                <w:rFonts w:ascii="Times New Roman" w:hAnsi="Times New Roman" w:cs="Times New Roman"/>
                <w:b/>
                <w:bCs/>
                <w:sz w:val="20"/>
                <w:szCs w:val="20"/>
              </w:rPr>
              <w:t>Transient Expert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0EC68F9E" w14:textId="0D0A79E8" w:rsidR="007B0D9B" w:rsidRPr="003B34BA" w:rsidRDefault="00000000" w:rsidP="003B34BA">
            <w:pPr>
              <w:spacing w:after="0" w:line="276" w:lineRule="auto"/>
              <w:ind w:left="15" w:firstLine="0"/>
              <w:jc w:val="center"/>
              <w:rPr>
                <w:rFonts w:ascii="Times New Roman" w:hAnsi="Times New Roman" w:cs="Times New Roman"/>
                <w:sz w:val="20"/>
                <w:szCs w:val="20"/>
              </w:rPr>
            </w:pPr>
            <w:r w:rsidRPr="003B34BA">
              <w:rPr>
                <w:rFonts w:ascii="Times New Roman" w:hAnsi="Times New Roman" w:cs="Times New Roman"/>
                <w:b/>
                <w:sz w:val="20"/>
                <w:szCs w:val="20"/>
              </w:rPr>
              <w:t>High but Temporary</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72805479" w14:textId="0C4A50D1" w:rsidR="007B0D9B" w:rsidRPr="003B34BA" w:rsidRDefault="00000000" w:rsidP="003B34BA">
            <w:pPr>
              <w:spacing w:after="6" w:line="276" w:lineRule="auto"/>
              <w:ind w:firstLine="0"/>
              <w:jc w:val="center"/>
              <w:rPr>
                <w:rFonts w:ascii="Times New Roman" w:hAnsi="Times New Roman" w:cs="Times New Roman"/>
                <w:sz w:val="20"/>
                <w:szCs w:val="20"/>
              </w:rPr>
            </w:pPr>
            <w:r w:rsidRPr="003B34BA">
              <w:rPr>
                <w:rFonts w:ascii="Times New Roman" w:hAnsi="Times New Roman" w:cs="Times New Roman"/>
                <w:b/>
                <w:sz w:val="20"/>
                <w:szCs w:val="20"/>
              </w:rPr>
              <w:t>Narrow &amp;</w:t>
            </w:r>
          </w:p>
          <w:p w14:paraId="40358903" w14:textId="1A0B0DFC" w:rsidR="007B0D9B" w:rsidRPr="003B34BA" w:rsidRDefault="00000000" w:rsidP="003B34BA">
            <w:pPr>
              <w:spacing w:after="0" w:line="276" w:lineRule="auto"/>
              <w:ind w:firstLine="0"/>
              <w:jc w:val="center"/>
              <w:rPr>
                <w:rFonts w:ascii="Times New Roman" w:hAnsi="Times New Roman" w:cs="Times New Roman"/>
                <w:sz w:val="20"/>
                <w:szCs w:val="20"/>
              </w:rPr>
            </w:pPr>
            <w:r w:rsidRPr="003B34BA">
              <w:rPr>
                <w:rFonts w:ascii="Times New Roman" w:hAnsi="Times New Roman" w:cs="Times New Roman"/>
                <w:b/>
                <w:sz w:val="20"/>
                <w:szCs w:val="20"/>
              </w:rPr>
              <w:t>Focused (per project)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60D61706" w14:textId="649ED4E6" w:rsidR="007B0D9B" w:rsidRPr="003B34BA" w:rsidRDefault="00000000" w:rsidP="003B34BA">
            <w:pPr>
              <w:spacing w:after="0" w:line="276" w:lineRule="auto"/>
              <w:ind w:left="5" w:firstLine="0"/>
              <w:jc w:val="center"/>
              <w:rPr>
                <w:rFonts w:ascii="Times New Roman" w:hAnsi="Times New Roman" w:cs="Times New Roman"/>
                <w:sz w:val="20"/>
                <w:szCs w:val="20"/>
              </w:rPr>
            </w:pPr>
            <w:r w:rsidRPr="003B34BA">
              <w:rPr>
                <w:rFonts w:ascii="Times New Roman" w:hAnsi="Times New Roman" w:cs="Times New Roman"/>
                <w:b/>
                <w:sz w:val="20"/>
                <w:szCs w:val="20"/>
              </w:rPr>
              <w:t>Project-based</w:t>
            </w:r>
          </w:p>
        </w:tc>
        <w:tc>
          <w:tcPr>
            <w:tcW w:w="1320" w:type="dxa"/>
            <w:tcBorders>
              <w:top w:val="single" w:sz="8" w:space="0" w:color="000000"/>
              <w:left w:val="single" w:sz="8" w:space="0" w:color="000000"/>
              <w:bottom w:val="single" w:sz="8" w:space="0" w:color="000000"/>
              <w:right w:val="single" w:sz="8" w:space="0" w:color="000000"/>
            </w:tcBorders>
            <w:shd w:val="clear" w:color="auto" w:fill="F8FAFD"/>
          </w:tcPr>
          <w:p w14:paraId="103E2058" w14:textId="6DA8179D" w:rsidR="007B0D9B" w:rsidRPr="003B34BA" w:rsidRDefault="00000000" w:rsidP="003B34BA">
            <w:pPr>
              <w:spacing w:after="0" w:line="276" w:lineRule="auto"/>
              <w:ind w:left="0" w:firstLine="0"/>
              <w:jc w:val="center"/>
              <w:rPr>
                <w:rFonts w:ascii="Times New Roman" w:hAnsi="Times New Roman" w:cs="Times New Roman"/>
                <w:sz w:val="20"/>
                <w:szCs w:val="20"/>
              </w:rPr>
            </w:pPr>
            <w:r w:rsidRPr="003B34BA">
              <w:rPr>
                <w:rFonts w:ascii="Times New Roman" w:hAnsi="Times New Roman" w:cs="Times New Roman"/>
                <w:b/>
                <w:sz w:val="20"/>
                <w:szCs w:val="20"/>
              </w:rPr>
              <w:t>Problem Resolution &amp; Model Creation</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3A6B774F" w14:textId="77777777" w:rsidR="007B0D9B" w:rsidRPr="003B34BA" w:rsidRDefault="00000000" w:rsidP="003B34BA">
            <w:pPr>
              <w:spacing w:after="0" w:line="276" w:lineRule="auto"/>
              <w:ind w:left="15" w:firstLine="0"/>
              <w:jc w:val="center"/>
              <w:rPr>
                <w:rFonts w:ascii="Times New Roman" w:hAnsi="Times New Roman" w:cs="Times New Roman"/>
                <w:sz w:val="20"/>
                <w:szCs w:val="20"/>
              </w:rPr>
            </w:pPr>
            <w:r w:rsidRPr="003B34BA">
              <w:rPr>
                <w:rFonts w:ascii="Times New Roman" w:hAnsi="Times New Roman" w:cs="Times New Roman"/>
                <w:b/>
                <w:sz w:val="20"/>
                <w:szCs w:val="20"/>
              </w:rPr>
              <w:t>"For this project, I am a physicist.</w:t>
            </w:r>
          </w:p>
          <w:p w14:paraId="47CCD309" w14:textId="327F1A8A" w:rsidR="007B0D9B" w:rsidRPr="003B34BA" w:rsidRDefault="00000000" w:rsidP="003B34BA">
            <w:pPr>
              <w:spacing w:after="0" w:line="276" w:lineRule="auto"/>
              <w:ind w:left="15" w:firstLine="0"/>
              <w:jc w:val="center"/>
              <w:rPr>
                <w:rFonts w:ascii="Times New Roman" w:hAnsi="Times New Roman" w:cs="Times New Roman"/>
                <w:sz w:val="20"/>
                <w:szCs w:val="20"/>
              </w:rPr>
            </w:pPr>
            <w:r w:rsidRPr="003B34BA">
              <w:rPr>
                <w:rFonts w:ascii="Times New Roman" w:hAnsi="Times New Roman" w:cs="Times New Roman"/>
                <w:b/>
                <w:sz w:val="20"/>
                <w:szCs w:val="20"/>
              </w:rPr>
              <w:t>"</w:t>
            </w:r>
          </w:p>
        </w:tc>
        <w:tc>
          <w:tcPr>
            <w:tcW w:w="1340" w:type="dxa"/>
            <w:tcBorders>
              <w:top w:val="single" w:sz="8" w:space="0" w:color="000000"/>
              <w:left w:val="single" w:sz="8" w:space="0" w:color="000000"/>
              <w:bottom w:val="single" w:sz="8" w:space="0" w:color="000000"/>
              <w:right w:val="single" w:sz="8" w:space="0" w:color="000000"/>
            </w:tcBorders>
            <w:shd w:val="clear" w:color="auto" w:fill="F8FAFD"/>
          </w:tcPr>
          <w:p w14:paraId="17C8E919" w14:textId="5129EF42" w:rsidR="007B0D9B" w:rsidRPr="003B34BA" w:rsidRDefault="00000000" w:rsidP="003B34BA">
            <w:pPr>
              <w:spacing w:after="6" w:line="276" w:lineRule="auto"/>
              <w:ind w:firstLine="0"/>
              <w:jc w:val="center"/>
              <w:rPr>
                <w:rFonts w:ascii="Times New Roman" w:hAnsi="Times New Roman" w:cs="Times New Roman"/>
                <w:sz w:val="20"/>
                <w:szCs w:val="20"/>
              </w:rPr>
            </w:pPr>
            <w:r w:rsidRPr="003B34BA">
              <w:rPr>
                <w:rFonts w:ascii="Times New Roman" w:hAnsi="Times New Roman" w:cs="Times New Roman"/>
                <w:b/>
                <w:sz w:val="20"/>
                <w:szCs w:val="20"/>
              </w:rPr>
              <w:t>Essential</w:t>
            </w:r>
          </w:p>
          <w:p w14:paraId="397532FE" w14:textId="6CD00FCB" w:rsidR="007B0D9B" w:rsidRPr="003B34BA" w:rsidRDefault="00000000" w:rsidP="003B34BA">
            <w:pPr>
              <w:spacing w:after="0" w:line="276" w:lineRule="auto"/>
              <w:ind w:firstLine="0"/>
              <w:jc w:val="center"/>
              <w:rPr>
                <w:rFonts w:ascii="Times New Roman" w:hAnsi="Times New Roman" w:cs="Times New Roman"/>
                <w:sz w:val="20"/>
                <w:szCs w:val="20"/>
              </w:rPr>
            </w:pPr>
            <w:r w:rsidRPr="003B34BA">
              <w:rPr>
                <w:rFonts w:ascii="Times New Roman" w:hAnsi="Times New Roman" w:cs="Times New Roman"/>
                <w:b/>
                <w:sz w:val="20"/>
                <w:szCs w:val="20"/>
              </w:rPr>
              <w:t>Cognitive Prosthesis</w:t>
            </w:r>
          </w:p>
        </w:tc>
      </w:tr>
    </w:tbl>
    <w:p w14:paraId="4E6EDCDD" w14:textId="12766C64" w:rsidR="007B0D9B" w:rsidRPr="004E1F02" w:rsidRDefault="00000000" w:rsidP="004E1F02">
      <w:pPr>
        <w:spacing w:after="0" w:line="480" w:lineRule="auto"/>
        <w:ind w:left="0" w:right="5231" w:firstLine="0"/>
        <w:jc w:val="right"/>
        <w:rPr>
          <w:rFonts w:ascii="Times New Roman" w:hAnsi="Times New Roman" w:cs="Times New Roman"/>
        </w:rPr>
      </w:pPr>
      <w:r w:rsidRPr="004E1F02">
        <w:rPr>
          <w:rFonts w:ascii="Times New Roman" w:hAnsi="Times New Roman" w:cs="Times New Roman"/>
          <w:color w:val="000000"/>
        </w:rPr>
        <w:t xml:space="preserve"> </w:t>
      </w:r>
    </w:p>
    <w:sectPr w:rsidR="007B0D9B" w:rsidRPr="004E1F02" w:rsidSect="00C32045">
      <w:headerReference w:type="default" r:id="rId7"/>
      <w:footerReference w:type="default" r:id="rId8"/>
      <w:footerReference w:type="first" r:id="rId9"/>
      <w:pgSz w:w="12240" w:h="15840"/>
      <w:pgMar w:top="1438" w:right="1440" w:bottom="147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5F21E" w14:textId="77777777" w:rsidR="00F96C6A" w:rsidRDefault="00F96C6A" w:rsidP="00D41AF9">
      <w:pPr>
        <w:spacing w:after="0" w:line="240" w:lineRule="auto"/>
      </w:pPr>
      <w:r>
        <w:separator/>
      </w:r>
    </w:p>
  </w:endnote>
  <w:endnote w:type="continuationSeparator" w:id="0">
    <w:p w14:paraId="361FD4C3" w14:textId="77777777" w:rsidR="00F96C6A" w:rsidRDefault="00F96C6A" w:rsidP="00D4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5F99" w14:textId="0412C2CD" w:rsidR="00D41AF9" w:rsidRDefault="00D41AF9">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F8702" w14:textId="77777777" w:rsidR="00C32045" w:rsidRDefault="00C32045" w:rsidP="00C32045">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9500D" w14:textId="77777777" w:rsidR="00F96C6A" w:rsidRDefault="00F96C6A" w:rsidP="00D41AF9">
      <w:pPr>
        <w:spacing w:after="0" w:line="240" w:lineRule="auto"/>
      </w:pPr>
      <w:r>
        <w:separator/>
      </w:r>
    </w:p>
  </w:footnote>
  <w:footnote w:type="continuationSeparator" w:id="0">
    <w:p w14:paraId="16778D13" w14:textId="77777777" w:rsidR="00F96C6A" w:rsidRDefault="00F96C6A" w:rsidP="00D41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123557"/>
      <w:docPartObj>
        <w:docPartGallery w:val="Page Numbers (Top of Page)"/>
        <w:docPartUnique/>
      </w:docPartObj>
    </w:sdtPr>
    <w:sdtEndPr>
      <w:rPr>
        <w:noProof/>
      </w:rPr>
    </w:sdtEndPr>
    <w:sdtContent>
      <w:p w14:paraId="2702A1E6" w14:textId="45037431" w:rsidR="00C32045" w:rsidRDefault="00C320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24D96A" w14:textId="77777777" w:rsidR="00C32045" w:rsidRDefault="00C32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718"/>
    <w:multiLevelType w:val="hybridMultilevel"/>
    <w:tmpl w:val="DCD4435A"/>
    <w:lvl w:ilvl="0" w:tplc="24647E30">
      <w:start w:val="3"/>
      <w:numFmt w:val="upperLetter"/>
      <w:lvlText w:val="%1"/>
      <w:lvlJc w:val="left"/>
      <w:pPr>
        <w:ind w:left="229"/>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1" w:tplc="594C5458">
      <w:start w:val="1"/>
      <w:numFmt w:val="lowerLetter"/>
      <w:lvlText w:val="%2"/>
      <w:lvlJc w:val="left"/>
      <w:pPr>
        <w:ind w:left="13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2" w:tplc="4C04A9CC">
      <w:start w:val="1"/>
      <w:numFmt w:val="lowerRoman"/>
      <w:lvlText w:val="%3"/>
      <w:lvlJc w:val="left"/>
      <w:pPr>
        <w:ind w:left="20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3" w:tplc="99549F10">
      <w:start w:val="1"/>
      <w:numFmt w:val="decimal"/>
      <w:lvlText w:val="%4"/>
      <w:lvlJc w:val="left"/>
      <w:pPr>
        <w:ind w:left="27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4" w:tplc="A65CBB06">
      <w:start w:val="1"/>
      <w:numFmt w:val="lowerLetter"/>
      <w:lvlText w:val="%5"/>
      <w:lvlJc w:val="left"/>
      <w:pPr>
        <w:ind w:left="348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5" w:tplc="78664F60">
      <w:start w:val="1"/>
      <w:numFmt w:val="lowerRoman"/>
      <w:lvlText w:val="%6"/>
      <w:lvlJc w:val="left"/>
      <w:pPr>
        <w:ind w:left="420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6" w:tplc="7BA86A94">
      <w:start w:val="1"/>
      <w:numFmt w:val="decimal"/>
      <w:lvlText w:val="%7"/>
      <w:lvlJc w:val="left"/>
      <w:pPr>
        <w:ind w:left="49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7" w:tplc="28E66E30">
      <w:start w:val="1"/>
      <w:numFmt w:val="lowerLetter"/>
      <w:lvlText w:val="%8"/>
      <w:lvlJc w:val="left"/>
      <w:pPr>
        <w:ind w:left="56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8" w:tplc="AE30E064">
      <w:start w:val="1"/>
      <w:numFmt w:val="lowerRoman"/>
      <w:lvlText w:val="%9"/>
      <w:lvlJc w:val="left"/>
      <w:pPr>
        <w:ind w:left="63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abstractNum>
  <w:abstractNum w:abstractNumId="1" w15:restartNumberingAfterBreak="0">
    <w:nsid w:val="0BC77FA1"/>
    <w:multiLevelType w:val="hybridMultilevel"/>
    <w:tmpl w:val="156AE0DE"/>
    <w:lvl w:ilvl="0" w:tplc="330C9CA4">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CC809C">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38117C">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72A574">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287036">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5CEEDA">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70AB76">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724736">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C0AA7C">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5C06E8"/>
    <w:multiLevelType w:val="hybridMultilevel"/>
    <w:tmpl w:val="328ED7D2"/>
    <w:lvl w:ilvl="0" w:tplc="2DFEC528">
      <w:start w:val="1"/>
      <w:numFmt w:val="upperLetter"/>
      <w:lvlText w:val="%1"/>
      <w:lvlJc w:val="left"/>
      <w:pPr>
        <w:ind w:left="229"/>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1" w:tplc="4BA216DE">
      <w:start w:val="1"/>
      <w:numFmt w:val="lowerLetter"/>
      <w:lvlText w:val="%2"/>
      <w:lvlJc w:val="left"/>
      <w:pPr>
        <w:ind w:left="13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2" w:tplc="990CCF5E">
      <w:start w:val="1"/>
      <w:numFmt w:val="lowerRoman"/>
      <w:lvlText w:val="%3"/>
      <w:lvlJc w:val="left"/>
      <w:pPr>
        <w:ind w:left="20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3" w:tplc="C950BC70">
      <w:start w:val="1"/>
      <w:numFmt w:val="decimal"/>
      <w:lvlText w:val="%4"/>
      <w:lvlJc w:val="left"/>
      <w:pPr>
        <w:ind w:left="27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4" w:tplc="8A34781C">
      <w:start w:val="1"/>
      <w:numFmt w:val="lowerLetter"/>
      <w:lvlText w:val="%5"/>
      <w:lvlJc w:val="left"/>
      <w:pPr>
        <w:ind w:left="348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5" w:tplc="59F68556">
      <w:start w:val="1"/>
      <w:numFmt w:val="lowerRoman"/>
      <w:lvlText w:val="%6"/>
      <w:lvlJc w:val="left"/>
      <w:pPr>
        <w:ind w:left="420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6" w:tplc="9D24FDBC">
      <w:start w:val="1"/>
      <w:numFmt w:val="decimal"/>
      <w:lvlText w:val="%7"/>
      <w:lvlJc w:val="left"/>
      <w:pPr>
        <w:ind w:left="49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7" w:tplc="9C14181C">
      <w:start w:val="1"/>
      <w:numFmt w:val="lowerLetter"/>
      <w:lvlText w:val="%8"/>
      <w:lvlJc w:val="left"/>
      <w:pPr>
        <w:ind w:left="56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8" w:tplc="52644440">
      <w:start w:val="1"/>
      <w:numFmt w:val="lowerRoman"/>
      <w:lvlText w:val="%9"/>
      <w:lvlJc w:val="left"/>
      <w:pPr>
        <w:ind w:left="63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abstractNum>
  <w:abstractNum w:abstractNumId="3" w15:restartNumberingAfterBreak="0">
    <w:nsid w:val="2F28440E"/>
    <w:multiLevelType w:val="hybridMultilevel"/>
    <w:tmpl w:val="130AB7F8"/>
    <w:lvl w:ilvl="0" w:tplc="2962F3B0">
      <w:start w:val="3"/>
      <w:numFmt w:val="upperLetter"/>
      <w:lvlText w:val="%1"/>
      <w:lvlJc w:val="left"/>
      <w:pPr>
        <w:ind w:left="229"/>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1" w:tplc="2DF443E4">
      <w:start w:val="1"/>
      <w:numFmt w:val="lowerLetter"/>
      <w:lvlText w:val="%2"/>
      <w:lvlJc w:val="left"/>
      <w:pPr>
        <w:ind w:left="13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2" w:tplc="E1702EC4">
      <w:start w:val="1"/>
      <w:numFmt w:val="lowerRoman"/>
      <w:lvlText w:val="%3"/>
      <w:lvlJc w:val="left"/>
      <w:pPr>
        <w:ind w:left="20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3" w:tplc="6CEC26D0">
      <w:start w:val="1"/>
      <w:numFmt w:val="decimal"/>
      <w:lvlText w:val="%4"/>
      <w:lvlJc w:val="left"/>
      <w:pPr>
        <w:ind w:left="27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4" w:tplc="786A17D2">
      <w:start w:val="1"/>
      <w:numFmt w:val="lowerLetter"/>
      <w:lvlText w:val="%5"/>
      <w:lvlJc w:val="left"/>
      <w:pPr>
        <w:ind w:left="348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5" w:tplc="4880C1D6">
      <w:start w:val="1"/>
      <w:numFmt w:val="lowerRoman"/>
      <w:lvlText w:val="%6"/>
      <w:lvlJc w:val="left"/>
      <w:pPr>
        <w:ind w:left="420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6" w:tplc="DDACAC32">
      <w:start w:val="1"/>
      <w:numFmt w:val="decimal"/>
      <w:lvlText w:val="%7"/>
      <w:lvlJc w:val="left"/>
      <w:pPr>
        <w:ind w:left="49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7" w:tplc="A80416A0">
      <w:start w:val="1"/>
      <w:numFmt w:val="lowerLetter"/>
      <w:lvlText w:val="%8"/>
      <w:lvlJc w:val="left"/>
      <w:pPr>
        <w:ind w:left="56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8" w:tplc="38CC6FFA">
      <w:start w:val="1"/>
      <w:numFmt w:val="lowerRoman"/>
      <w:lvlText w:val="%9"/>
      <w:lvlJc w:val="left"/>
      <w:pPr>
        <w:ind w:left="63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abstractNum>
  <w:abstractNum w:abstractNumId="4" w15:restartNumberingAfterBreak="0">
    <w:nsid w:val="346E2497"/>
    <w:multiLevelType w:val="hybridMultilevel"/>
    <w:tmpl w:val="F0988792"/>
    <w:lvl w:ilvl="0" w:tplc="5ED22E92">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821F32">
      <w:numFmt w:val="taiwaneseCounting"/>
      <w:lvlText w:val="%2"/>
      <w:lvlJc w:val="left"/>
      <w:pPr>
        <w:ind w:left="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58BF16">
      <w:start w:val="1"/>
      <w:numFmt w:val="lowerRoman"/>
      <w:lvlText w:val="%3"/>
      <w:lvlJc w:val="left"/>
      <w:pPr>
        <w:ind w:left="1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B2818A">
      <w:start w:val="1"/>
      <w:numFmt w:val="decimal"/>
      <w:lvlText w:val="%4"/>
      <w:lvlJc w:val="left"/>
      <w:pPr>
        <w:ind w:left="2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BEB452">
      <w:start w:val="1"/>
      <w:numFmt w:val="lowerLetter"/>
      <w:lvlText w:val="%5"/>
      <w:lvlJc w:val="left"/>
      <w:pPr>
        <w:ind w:left="3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D07BC6">
      <w:start w:val="1"/>
      <w:numFmt w:val="lowerRoman"/>
      <w:lvlText w:val="%6"/>
      <w:lvlJc w:val="left"/>
      <w:pPr>
        <w:ind w:left="3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A243B6">
      <w:start w:val="1"/>
      <w:numFmt w:val="decimal"/>
      <w:lvlText w:val="%7"/>
      <w:lvlJc w:val="left"/>
      <w:pPr>
        <w:ind w:left="4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62D442">
      <w:start w:val="1"/>
      <w:numFmt w:val="lowerLetter"/>
      <w:lvlText w:val="%8"/>
      <w:lvlJc w:val="left"/>
      <w:pPr>
        <w:ind w:left="5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8A0E94">
      <w:start w:val="1"/>
      <w:numFmt w:val="lowerRoman"/>
      <w:lvlText w:val="%9"/>
      <w:lvlJc w:val="left"/>
      <w:pPr>
        <w:ind w:left="5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C22E78"/>
    <w:multiLevelType w:val="hybridMultilevel"/>
    <w:tmpl w:val="D108C5F8"/>
    <w:lvl w:ilvl="0" w:tplc="76E0FB24">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76C64E">
      <w:start w:val="1"/>
      <w:numFmt w:val="bullet"/>
      <w:lvlText w:val="o"/>
      <w:lvlJc w:val="left"/>
      <w:pPr>
        <w:ind w:left="1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3606A4">
      <w:start w:val="1"/>
      <w:numFmt w:val="bullet"/>
      <w:lvlText w:val="▪"/>
      <w:lvlJc w:val="left"/>
      <w:pPr>
        <w:ind w:left="1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9639EE">
      <w:start w:val="1"/>
      <w:numFmt w:val="bullet"/>
      <w:lvlText w:val="•"/>
      <w:lvlJc w:val="left"/>
      <w:pPr>
        <w:ind w:left="25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6CF1CE">
      <w:start w:val="1"/>
      <w:numFmt w:val="bullet"/>
      <w:lvlText w:val="o"/>
      <w:lvlJc w:val="left"/>
      <w:pPr>
        <w:ind w:left="3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9A98B0">
      <w:start w:val="1"/>
      <w:numFmt w:val="bullet"/>
      <w:lvlText w:val="▪"/>
      <w:lvlJc w:val="left"/>
      <w:pPr>
        <w:ind w:left="4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CAB996">
      <w:start w:val="1"/>
      <w:numFmt w:val="bullet"/>
      <w:lvlText w:val="•"/>
      <w:lvlJc w:val="left"/>
      <w:pPr>
        <w:ind w:left="4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AAD7C6">
      <w:start w:val="1"/>
      <w:numFmt w:val="bullet"/>
      <w:lvlText w:val="o"/>
      <w:lvlJc w:val="left"/>
      <w:pPr>
        <w:ind w:left="54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8AD64C">
      <w:start w:val="1"/>
      <w:numFmt w:val="bullet"/>
      <w:lvlText w:val="▪"/>
      <w:lvlJc w:val="left"/>
      <w:pPr>
        <w:ind w:left="6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CF2132"/>
    <w:multiLevelType w:val="hybridMultilevel"/>
    <w:tmpl w:val="53821CB2"/>
    <w:lvl w:ilvl="0" w:tplc="5D1C8AAC">
      <w:start w:val="1"/>
      <w:numFmt w:val="bullet"/>
      <w:lvlText w:val="●"/>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7E8E84">
      <w:numFmt w:val="taiwaneseCounting"/>
      <w:lvlText w:val="%2"/>
      <w:lvlJc w:val="left"/>
      <w:pPr>
        <w:ind w:left="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EC9EFA">
      <w:start w:val="1"/>
      <w:numFmt w:val="lowerRoman"/>
      <w:lvlText w:val="%3"/>
      <w:lvlJc w:val="left"/>
      <w:pPr>
        <w:ind w:left="1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48B814">
      <w:start w:val="1"/>
      <w:numFmt w:val="decimal"/>
      <w:lvlText w:val="%4"/>
      <w:lvlJc w:val="left"/>
      <w:pPr>
        <w:ind w:left="2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D0D686">
      <w:start w:val="1"/>
      <w:numFmt w:val="lowerLetter"/>
      <w:lvlText w:val="%5"/>
      <w:lvlJc w:val="left"/>
      <w:pPr>
        <w:ind w:left="3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E8CA78">
      <w:start w:val="1"/>
      <w:numFmt w:val="lowerRoman"/>
      <w:lvlText w:val="%6"/>
      <w:lvlJc w:val="left"/>
      <w:pPr>
        <w:ind w:left="3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065BDA">
      <w:start w:val="1"/>
      <w:numFmt w:val="decimal"/>
      <w:lvlText w:val="%7"/>
      <w:lvlJc w:val="left"/>
      <w:pPr>
        <w:ind w:left="4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3C745A">
      <w:start w:val="1"/>
      <w:numFmt w:val="lowerLetter"/>
      <w:lvlText w:val="%8"/>
      <w:lvlJc w:val="left"/>
      <w:pPr>
        <w:ind w:left="5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D05DDC">
      <w:start w:val="1"/>
      <w:numFmt w:val="lowerRoman"/>
      <w:lvlText w:val="%9"/>
      <w:lvlJc w:val="left"/>
      <w:pPr>
        <w:ind w:left="5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6B7704"/>
    <w:multiLevelType w:val="hybridMultilevel"/>
    <w:tmpl w:val="6CCC5C1A"/>
    <w:lvl w:ilvl="0" w:tplc="BB1EF120">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605816">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C63E8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3C771A">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A299DE">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68EF34">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2E7F9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A63344">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D8A6F4">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213B87"/>
    <w:multiLevelType w:val="hybridMultilevel"/>
    <w:tmpl w:val="AE600A42"/>
    <w:lvl w:ilvl="0" w:tplc="CCDE1D96">
      <w:start w:val="1"/>
      <w:numFmt w:val="upperLetter"/>
      <w:lvlText w:val="%1"/>
      <w:lvlJc w:val="left"/>
      <w:pPr>
        <w:ind w:left="229"/>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1" w:tplc="7FD6C73E">
      <w:start w:val="1"/>
      <w:numFmt w:val="lowerLetter"/>
      <w:lvlText w:val="%2"/>
      <w:lvlJc w:val="left"/>
      <w:pPr>
        <w:ind w:left="13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2" w:tplc="33FCBD86">
      <w:start w:val="1"/>
      <w:numFmt w:val="lowerRoman"/>
      <w:lvlText w:val="%3"/>
      <w:lvlJc w:val="left"/>
      <w:pPr>
        <w:ind w:left="20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3" w:tplc="5F06E202">
      <w:start w:val="1"/>
      <w:numFmt w:val="decimal"/>
      <w:lvlText w:val="%4"/>
      <w:lvlJc w:val="left"/>
      <w:pPr>
        <w:ind w:left="27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4" w:tplc="F30EFB9C">
      <w:start w:val="1"/>
      <w:numFmt w:val="lowerLetter"/>
      <w:lvlText w:val="%5"/>
      <w:lvlJc w:val="left"/>
      <w:pPr>
        <w:ind w:left="348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5" w:tplc="141E4424">
      <w:start w:val="1"/>
      <w:numFmt w:val="lowerRoman"/>
      <w:lvlText w:val="%6"/>
      <w:lvlJc w:val="left"/>
      <w:pPr>
        <w:ind w:left="420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6" w:tplc="A6C43186">
      <w:start w:val="1"/>
      <w:numFmt w:val="decimal"/>
      <w:lvlText w:val="%7"/>
      <w:lvlJc w:val="left"/>
      <w:pPr>
        <w:ind w:left="492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7" w:tplc="323A65C6">
      <w:start w:val="1"/>
      <w:numFmt w:val="lowerLetter"/>
      <w:lvlText w:val="%8"/>
      <w:lvlJc w:val="left"/>
      <w:pPr>
        <w:ind w:left="564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lvl w:ilvl="8" w:tplc="C054EF9E">
      <w:start w:val="1"/>
      <w:numFmt w:val="lowerRoman"/>
      <w:lvlText w:val="%9"/>
      <w:lvlJc w:val="left"/>
      <w:pPr>
        <w:ind w:left="6366"/>
      </w:pPr>
      <w:rPr>
        <w:rFonts w:ascii="Calibri" w:eastAsia="Calibri" w:hAnsi="Calibri" w:cs="Calibri"/>
        <w:b w:val="0"/>
        <w:i w:val="0"/>
        <w:strike w:val="0"/>
        <w:dstrike w:val="0"/>
        <w:color w:val="1B1C1D"/>
        <w:sz w:val="24"/>
        <w:szCs w:val="24"/>
        <w:u w:val="none" w:color="000000"/>
        <w:bdr w:val="none" w:sz="0" w:space="0" w:color="auto"/>
        <w:shd w:val="clear" w:color="auto" w:fill="F0F4F9"/>
        <w:vertAlign w:val="baseline"/>
      </w:rPr>
    </w:lvl>
  </w:abstractNum>
  <w:abstractNum w:abstractNumId="9" w15:restartNumberingAfterBreak="0">
    <w:nsid w:val="544E77E1"/>
    <w:multiLevelType w:val="hybridMultilevel"/>
    <w:tmpl w:val="69C28F14"/>
    <w:lvl w:ilvl="0" w:tplc="5DFE7610">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4CAD8C">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909D96">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E425AA">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1CF9F6">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80B4F8">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10C83E">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049AF6">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5C55F0">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58754DC"/>
    <w:multiLevelType w:val="hybridMultilevel"/>
    <w:tmpl w:val="A78042EE"/>
    <w:lvl w:ilvl="0" w:tplc="100A9892">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4C6228">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F0010A">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CE54AE">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AAFF4C">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A4D97C">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DAF10E">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B04968">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0602B0">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2C85172"/>
    <w:multiLevelType w:val="hybridMultilevel"/>
    <w:tmpl w:val="74BA944E"/>
    <w:lvl w:ilvl="0" w:tplc="0D1097D8">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F81BAA">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607248">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72492C">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60C2E6">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008E38">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0835DC">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643564">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94DF18">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12F6E7A"/>
    <w:multiLevelType w:val="hybridMultilevel"/>
    <w:tmpl w:val="3AAC2442"/>
    <w:lvl w:ilvl="0" w:tplc="56F8008A">
      <w:start w:val="1"/>
      <w:numFmt w:val="bullet"/>
      <w:lvlText w:val="●"/>
      <w:lvlJc w:val="left"/>
      <w:pPr>
        <w:ind w:left="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546B76">
      <w:start w:val="1"/>
      <w:numFmt w:val="bullet"/>
      <w:lvlText w:val="o"/>
      <w:lvlJc w:val="left"/>
      <w:pPr>
        <w:ind w:left="1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06FA46">
      <w:start w:val="1"/>
      <w:numFmt w:val="bullet"/>
      <w:lvlText w:val="▪"/>
      <w:lvlJc w:val="left"/>
      <w:pPr>
        <w:ind w:left="1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7EF9C8">
      <w:start w:val="1"/>
      <w:numFmt w:val="bullet"/>
      <w:lvlText w:val="•"/>
      <w:lvlJc w:val="left"/>
      <w:pPr>
        <w:ind w:left="2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607B6C">
      <w:start w:val="1"/>
      <w:numFmt w:val="bullet"/>
      <w:lvlText w:val="o"/>
      <w:lvlJc w:val="left"/>
      <w:pPr>
        <w:ind w:left="3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70CE12">
      <w:start w:val="1"/>
      <w:numFmt w:val="bullet"/>
      <w:lvlText w:val="▪"/>
      <w:lvlJc w:val="left"/>
      <w:pPr>
        <w:ind w:left="4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4A211A">
      <w:start w:val="1"/>
      <w:numFmt w:val="bullet"/>
      <w:lvlText w:val="•"/>
      <w:lvlJc w:val="left"/>
      <w:pPr>
        <w:ind w:left="4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1EE51A">
      <w:start w:val="1"/>
      <w:numFmt w:val="bullet"/>
      <w:lvlText w:val="o"/>
      <w:lvlJc w:val="left"/>
      <w:pPr>
        <w:ind w:left="5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0A1668">
      <w:start w:val="1"/>
      <w:numFmt w:val="bullet"/>
      <w:lvlText w:val="▪"/>
      <w:lvlJc w:val="left"/>
      <w:pPr>
        <w:ind w:left="6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25874254">
    <w:abstractNumId w:val="10"/>
  </w:num>
  <w:num w:numId="2" w16cid:durableId="1664241877">
    <w:abstractNumId w:val="1"/>
  </w:num>
  <w:num w:numId="3" w16cid:durableId="1909340863">
    <w:abstractNumId w:val="7"/>
  </w:num>
  <w:num w:numId="4" w16cid:durableId="626396438">
    <w:abstractNumId w:val="2"/>
  </w:num>
  <w:num w:numId="5" w16cid:durableId="1847481012">
    <w:abstractNumId w:val="3"/>
  </w:num>
  <w:num w:numId="6" w16cid:durableId="799955586">
    <w:abstractNumId w:val="6"/>
  </w:num>
  <w:num w:numId="7" w16cid:durableId="1564484234">
    <w:abstractNumId w:val="11"/>
  </w:num>
  <w:num w:numId="8" w16cid:durableId="1603685445">
    <w:abstractNumId w:val="9"/>
  </w:num>
  <w:num w:numId="9" w16cid:durableId="234826263">
    <w:abstractNumId w:val="4"/>
  </w:num>
  <w:num w:numId="10" w16cid:durableId="940914695">
    <w:abstractNumId w:val="12"/>
  </w:num>
  <w:num w:numId="11" w16cid:durableId="745227021">
    <w:abstractNumId w:val="5"/>
  </w:num>
  <w:num w:numId="12" w16cid:durableId="583227165">
    <w:abstractNumId w:val="8"/>
  </w:num>
  <w:num w:numId="13" w16cid:durableId="12825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D9B"/>
    <w:rsid w:val="00073E65"/>
    <w:rsid w:val="001566ED"/>
    <w:rsid w:val="00204B39"/>
    <w:rsid w:val="003B34BA"/>
    <w:rsid w:val="003B6A8D"/>
    <w:rsid w:val="003F3B86"/>
    <w:rsid w:val="004634BE"/>
    <w:rsid w:val="004E1F02"/>
    <w:rsid w:val="006426AE"/>
    <w:rsid w:val="0065306A"/>
    <w:rsid w:val="00712AB2"/>
    <w:rsid w:val="007B0D9B"/>
    <w:rsid w:val="008127D6"/>
    <w:rsid w:val="00A06CDF"/>
    <w:rsid w:val="00AE76B0"/>
    <w:rsid w:val="00C32045"/>
    <w:rsid w:val="00D41AF9"/>
    <w:rsid w:val="00F96C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947E"/>
  <w15:docId w15:val="{4A445A30-FBD8-4FCB-8A71-76D138F8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3" w:line="262" w:lineRule="auto"/>
      <w:ind w:left="10" w:hanging="10"/>
    </w:pPr>
    <w:rPr>
      <w:rFonts w:ascii="Calibri" w:eastAsia="Calibri" w:hAnsi="Calibri" w:cs="Calibri"/>
      <w:color w:val="1B1C1D"/>
    </w:rPr>
  </w:style>
  <w:style w:type="paragraph" w:styleId="Heading1">
    <w:name w:val="heading 1"/>
    <w:next w:val="Normal"/>
    <w:link w:val="Heading1Char"/>
    <w:uiPriority w:val="9"/>
    <w:qFormat/>
    <w:pPr>
      <w:keepNext/>
      <w:keepLines/>
      <w:spacing w:after="132" w:line="267" w:lineRule="auto"/>
      <w:ind w:left="10" w:hanging="10"/>
      <w:outlineLvl w:val="0"/>
    </w:pPr>
    <w:rPr>
      <w:rFonts w:ascii="Calibri" w:eastAsia="Calibri" w:hAnsi="Calibri" w:cs="Calibri"/>
      <w:b/>
      <w:color w:val="1B1C1D"/>
      <w:sz w:val="30"/>
    </w:rPr>
  </w:style>
  <w:style w:type="paragraph" w:styleId="Heading2">
    <w:name w:val="heading 2"/>
    <w:next w:val="Normal"/>
    <w:link w:val="Heading2Char"/>
    <w:uiPriority w:val="9"/>
    <w:unhideWhenUsed/>
    <w:qFormat/>
    <w:pPr>
      <w:keepNext/>
      <w:keepLines/>
      <w:spacing w:after="127" w:line="265" w:lineRule="auto"/>
      <w:ind w:left="10" w:hanging="10"/>
      <w:outlineLvl w:val="1"/>
    </w:pPr>
    <w:rPr>
      <w:rFonts w:ascii="Calibri" w:eastAsia="Calibri" w:hAnsi="Calibri" w:cs="Calibri"/>
      <w:b/>
      <w:color w:val="1B1C1D"/>
    </w:rPr>
  </w:style>
  <w:style w:type="paragraph" w:styleId="Heading3">
    <w:name w:val="heading 3"/>
    <w:basedOn w:val="Normal"/>
    <w:next w:val="Normal"/>
    <w:link w:val="Heading3Char"/>
    <w:uiPriority w:val="9"/>
    <w:unhideWhenUsed/>
    <w:qFormat/>
    <w:rsid w:val="004E1F0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B1C1D"/>
      <w:sz w:val="24"/>
    </w:rPr>
  </w:style>
  <w:style w:type="character" w:customStyle="1" w:styleId="Heading1Char">
    <w:name w:val="Heading 1 Char"/>
    <w:link w:val="Heading1"/>
    <w:rPr>
      <w:rFonts w:ascii="Calibri" w:eastAsia="Calibri" w:hAnsi="Calibri" w:cs="Calibri"/>
      <w:b/>
      <w:color w:val="1B1C1D"/>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4E1F0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E1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F02"/>
    <w:pPr>
      <w:numPr>
        <w:ilvl w:val="1"/>
      </w:numPr>
      <w:spacing w:after="160"/>
      <w:ind w:left="10" w:hanging="1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E1F02"/>
    <w:rPr>
      <w:color w:val="5A5A5A" w:themeColor="text1" w:themeTint="A5"/>
      <w:spacing w:val="15"/>
      <w:sz w:val="22"/>
      <w:szCs w:val="22"/>
    </w:rPr>
  </w:style>
  <w:style w:type="character" w:customStyle="1" w:styleId="Heading3Char">
    <w:name w:val="Heading 3 Char"/>
    <w:basedOn w:val="DefaultParagraphFont"/>
    <w:link w:val="Heading3"/>
    <w:uiPriority w:val="9"/>
    <w:rsid w:val="004E1F02"/>
    <w:rPr>
      <w:rFonts w:asciiTheme="majorHAnsi" w:eastAsiaTheme="majorEastAsia" w:hAnsiTheme="majorHAnsi" w:cstheme="majorBidi"/>
      <w:color w:val="0A2F40" w:themeColor="accent1" w:themeShade="7F"/>
    </w:rPr>
  </w:style>
  <w:style w:type="paragraph" w:styleId="Header">
    <w:name w:val="header"/>
    <w:basedOn w:val="Normal"/>
    <w:link w:val="HeaderChar"/>
    <w:uiPriority w:val="99"/>
    <w:unhideWhenUsed/>
    <w:rsid w:val="00D41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AF9"/>
    <w:rPr>
      <w:rFonts w:ascii="Calibri" w:eastAsia="Calibri" w:hAnsi="Calibri" w:cs="Calibri"/>
      <w:color w:val="1B1C1D"/>
    </w:rPr>
  </w:style>
  <w:style w:type="paragraph" w:styleId="Footer">
    <w:name w:val="footer"/>
    <w:basedOn w:val="Normal"/>
    <w:link w:val="FooterChar"/>
    <w:uiPriority w:val="99"/>
    <w:unhideWhenUsed/>
    <w:rsid w:val="00D41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AF9"/>
    <w:rPr>
      <w:rFonts w:ascii="Calibri" w:eastAsia="Calibri" w:hAnsi="Calibri" w:cs="Calibri"/>
      <w:color w:val="1B1C1D"/>
    </w:rPr>
  </w:style>
  <w:style w:type="paragraph" w:styleId="ListParagraph">
    <w:name w:val="List Paragraph"/>
    <w:basedOn w:val="Normal"/>
    <w:uiPriority w:val="34"/>
    <w:qFormat/>
    <w:rsid w:val="00AE7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64</Pages>
  <Words>11342</Words>
  <Characters>64652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Transient Expertise: Genesis Blueprint</vt:lpstr>
    </vt:vector>
  </TitlesOfParts>
  <Company/>
  <LinksUpToDate>false</LinksUpToDate>
  <CharactersWithSpaces>75843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Transient Expertise: Genesis Blueprint</dc:title>
  <dc:subject/>
  <dc:creator>Tony Janus</dc:creator>
  <cp:keywords/>
  <cp:lastModifiedBy>Tony Janus</cp:lastModifiedBy>
  <cp:revision>12</cp:revision>
  <dcterms:created xsi:type="dcterms:W3CDTF">2025-08-02T17:29:00Z</dcterms:created>
  <dcterms:modified xsi:type="dcterms:W3CDTF">2025-08-02T18:46:00Z</dcterms:modified>
</cp:coreProperties>
</file>