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D23D" w14:textId="77777777" w:rsidR="00D12CA6" w:rsidRPr="00382F38" w:rsidRDefault="00D12CA6" w:rsidP="00D12CA6">
      <w:pPr>
        <w:pStyle w:val="Title"/>
        <w:jc w:val="center"/>
      </w:pPr>
    </w:p>
    <w:p w14:paraId="293CDFCF" w14:textId="77777777" w:rsidR="00D12CA6" w:rsidRPr="00382F38" w:rsidRDefault="00D12CA6" w:rsidP="00D12CA6">
      <w:pPr>
        <w:pStyle w:val="Title"/>
        <w:jc w:val="center"/>
      </w:pPr>
    </w:p>
    <w:p w14:paraId="2CAC4C28" w14:textId="77777777" w:rsidR="00D12CA6" w:rsidRPr="00382F38" w:rsidRDefault="00D12CA6" w:rsidP="00D12CA6">
      <w:pPr>
        <w:pStyle w:val="Title"/>
        <w:jc w:val="center"/>
      </w:pPr>
    </w:p>
    <w:p w14:paraId="134620B1" w14:textId="1F62CF02" w:rsidR="00CE53FB" w:rsidRPr="00382F38" w:rsidRDefault="00D371CF" w:rsidP="00D12CA6">
      <w:pPr>
        <w:pStyle w:val="Title"/>
        <w:jc w:val="center"/>
      </w:pPr>
      <w:r w:rsidRPr="00382F38">
        <w:t>The Resonant Architecture of Cognition</w:t>
      </w:r>
    </w:p>
    <w:p w14:paraId="60C1865F" w14:textId="778D7D9E" w:rsidR="0082215D" w:rsidRPr="00382F38" w:rsidRDefault="00D371CF" w:rsidP="00D12CA6">
      <w:pPr>
        <w:pStyle w:val="Subtitle"/>
        <w:jc w:val="center"/>
        <w:rPr>
          <w:color w:val="auto"/>
        </w:rPr>
      </w:pPr>
      <w:r w:rsidRPr="00382F38">
        <w:rPr>
          <w:color w:val="auto"/>
        </w:rPr>
        <w:t>A Unified Cognitive</w:t>
      </w:r>
      <w:r w:rsidR="00CE53FB" w:rsidRPr="00382F38">
        <w:rPr>
          <w:color w:val="auto"/>
        </w:rPr>
        <w:t xml:space="preserve"> </w:t>
      </w:r>
      <w:r w:rsidRPr="00382F38">
        <w:rPr>
          <w:color w:val="auto"/>
        </w:rPr>
        <w:t>Ontological Framework Rooted in</w:t>
      </w:r>
    </w:p>
    <w:p w14:paraId="68A4E9B9" w14:textId="454E5E25" w:rsidR="00981659" w:rsidRPr="00382F38" w:rsidRDefault="00D371CF" w:rsidP="00D12CA6">
      <w:pPr>
        <w:pStyle w:val="Subtitle"/>
        <w:jc w:val="center"/>
        <w:rPr>
          <w:color w:val="auto"/>
        </w:rPr>
      </w:pPr>
      <w:r w:rsidRPr="00382F38">
        <w:rPr>
          <w:color w:val="auto"/>
        </w:rPr>
        <w:t>Neurodivergent Phenomenology</w:t>
      </w:r>
    </w:p>
    <w:p w14:paraId="157E0624" w14:textId="77777777" w:rsidR="00F31267" w:rsidRPr="00382F38" w:rsidRDefault="00F31267" w:rsidP="00F31267"/>
    <w:p w14:paraId="78062593" w14:textId="77777777" w:rsidR="00F31267" w:rsidRPr="00382F38" w:rsidRDefault="00F31267" w:rsidP="0072415C">
      <w:pPr>
        <w:spacing w:line="480" w:lineRule="auto"/>
        <w:rPr>
          <w:rFonts w:ascii="Times New Roman" w:hAnsi="Times New Roman" w:cs="Times New Roman"/>
          <w:sz w:val="24"/>
          <w:szCs w:val="24"/>
        </w:rPr>
      </w:pPr>
    </w:p>
    <w:p w14:paraId="6A1EF066" w14:textId="77777777" w:rsidR="00D12CA6" w:rsidRPr="00382F38" w:rsidRDefault="00D12CA6" w:rsidP="0072415C">
      <w:pPr>
        <w:spacing w:line="480" w:lineRule="auto"/>
        <w:rPr>
          <w:rFonts w:ascii="Times New Roman" w:hAnsi="Times New Roman" w:cs="Times New Roman"/>
          <w:sz w:val="24"/>
          <w:szCs w:val="24"/>
        </w:rPr>
      </w:pPr>
    </w:p>
    <w:p w14:paraId="4DD30FDC" w14:textId="77777777" w:rsidR="00D12CA6" w:rsidRPr="00382F38" w:rsidRDefault="00D12CA6" w:rsidP="0072415C">
      <w:pPr>
        <w:spacing w:line="480" w:lineRule="auto"/>
        <w:rPr>
          <w:rFonts w:ascii="Times New Roman" w:hAnsi="Times New Roman" w:cs="Times New Roman"/>
          <w:sz w:val="24"/>
          <w:szCs w:val="24"/>
        </w:rPr>
      </w:pPr>
    </w:p>
    <w:p w14:paraId="078C8176" w14:textId="6C9355EF" w:rsidR="001A1CC3" w:rsidRPr="00382F38" w:rsidRDefault="00775E74" w:rsidP="001A1CC3">
      <w:pPr>
        <w:pStyle w:val="Heading1"/>
        <w:rPr>
          <w:color w:val="auto"/>
        </w:rPr>
      </w:pPr>
      <w:r w:rsidRPr="00382F38">
        <w:rPr>
          <w:color w:val="auto"/>
        </w:rPr>
        <w:t>Introductio</w:t>
      </w:r>
      <w:r w:rsidR="001A1CC3" w:rsidRPr="00382F38">
        <w:rPr>
          <w:color w:val="auto"/>
        </w:rPr>
        <w:t>n</w:t>
      </w:r>
    </w:p>
    <w:p w14:paraId="3F8C39EF" w14:textId="77777777" w:rsidR="001A1CC3" w:rsidRPr="00382F38" w:rsidRDefault="001A1CC3" w:rsidP="001A1CC3"/>
    <w:p w14:paraId="5E29F10E" w14:textId="3F334E55" w:rsidR="001A1CC3"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This collection of documents presents a novel cognitive-ontological framework, termed the</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 xml:space="preserve">Resonant Architecture of Cognition, derived from an intensive, first-person case study of a neurodivergent individual with traits of ASD and ADHD. This work challenges traditional, deficit-based models of cognition by proposing a self-consistent, alternative architecture where executive function is not driven by conventional </w:t>
      </w:r>
      <w:proofErr w:type="gramStart"/>
      <w:r w:rsidRPr="00382F38">
        <w:rPr>
          <w:rFonts w:ascii="Times New Roman" w:hAnsi="Times New Roman" w:cs="Times New Roman"/>
          <w:sz w:val="24"/>
          <w:szCs w:val="24"/>
        </w:rPr>
        <w:t>willpower, but</w:t>
      </w:r>
      <w:proofErr w:type="gramEnd"/>
      <w:r w:rsidRPr="00382F38">
        <w:rPr>
          <w:rFonts w:ascii="Times New Roman" w:hAnsi="Times New Roman" w:cs="Times New Roman"/>
          <w:sz w:val="24"/>
          <w:szCs w:val="24"/>
        </w:rPr>
        <w:t xml:space="preserve"> is instead modulated by an intrinsic alignment with personal meaning, coherence, and authenticity.</w:t>
      </w:r>
    </w:p>
    <w:p w14:paraId="726AD6F1" w14:textId="77777777" w:rsidR="00753D3C" w:rsidRPr="00382F38" w:rsidRDefault="00753D3C" w:rsidP="001A1CC3">
      <w:pPr>
        <w:spacing w:line="480" w:lineRule="auto"/>
        <w:rPr>
          <w:rFonts w:ascii="Times New Roman" w:hAnsi="Times New Roman" w:cs="Times New Roman"/>
          <w:sz w:val="24"/>
          <w:szCs w:val="24"/>
        </w:rPr>
      </w:pPr>
    </w:p>
    <w:p w14:paraId="30BC1648" w14:textId="07C4DD41" w:rsidR="00A76194" w:rsidRPr="00382F38" w:rsidRDefault="00775E74" w:rsidP="00753D3C">
      <w:pPr>
        <w:pStyle w:val="Heading1"/>
        <w:rPr>
          <w:color w:val="auto"/>
        </w:rPr>
      </w:pPr>
      <w:r w:rsidRPr="00382F38">
        <w:rPr>
          <w:color w:val="auto"/>
        </w:rPr>
        <w:t>Core Constructs</w:t>
      </w:r>
    </w:p>
    <w:p w14:paraId="1D24BA18" w14:textId="77777777" w:rsidR="00753D3C" w:rsidRPr="00382F38" w:rsidRDefault="00753D3C" w:rsidP="00753D3C"/>
    <w:p w14:paraId="17E07907" w14:textId="53F53BBC" w:rsidR="00A76194"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The framework is built upon three core constructs that describe a cognitive system in which meaning serves as the primary catalyst for action and thought:</w:t>
      </w:r>
    </w:p>
    <w:p w14:paraId="2AA4788B" w14:textId="295E0B33" w:rsidR="00A76194" w:rsidRPr="00382F38" w:rsidRDefault="00895ECB" w:rsidP="00D12CA6">
      <w:pPr>
        <w:pStyle w:val="Heading2"/>
        <w:rPr>
          <w:rStyle w:val="Heading4Char"/>
          <w:i w:val="0"/>
          <w:iCs w:val="0"/>
          <w:color w:val="auto"/>
        </w:rPr>
      </w:pPr>
      <w:r w:rsidRPr="00382F38">
        <w:rPr>
          <w:rStyle w:val="Heading4Char"/>
          <w:i w:val="0"/>
          <w:iCs w:val="0"/>
          <w:color w:val="auto"/>
        </w:rPr>
        <w:lastRenderedPageBreak/>
        <w:t>Ontologically Modulated Executive Function (OMEF)</w:t>
      </w:r>
    </w:p>
    <w:p w14:paraId="5E2024DA" w14:textId="77777777" w:rsidR="001A1CC3" w:rsidRPr="00382F38" w:rsidRDefault="001A1CC3" w:rsidP="001A1CC3"/>
    <w:p w14:paraId="29AC6606" w14:textId="06735682" w:rsidR="008F7FAE"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 xml:space="preserve">A non-volitional executive gating mechanism wherein the initiation and sustenance of effort are entirely contingent on a task’s resonance with the individual's internal sense of coherence and purpose. This is empirically anchored by the subject's </w:t>
      </w:r>
      <w:r w:rsidR="00775E74" w:rsidRPr="00382F38">
        <w:rPr>
          <w:rFonts w:ascii="Times New Roman" w:hAnsi="Times New Roman" w:cs="Times New Roman"/>
          <w:sz w:val="24"/>
          <w:szCs w:val="24"/>
        </w:rPr>
        <w:t>exceptionally low Industriousness (3rd percentile), indicating a system functionally incompatible with duty-based or externally imposed motivation</w:t>
      </w:r>
      <w:r w:rsidRPr="00382F38">
        <w:rPr>
          <w:rFonts w:ascii="Times New Roman" w:hAnsi="Times New Roman" w:cs="Times New Roman"/>
          <w:sz w:val="24"/>
          <w:szCs w:val="24"/>
        </w:rPr>
        <w:t>.</w:t>
      </w:r>
    </w:p>
    <w:p w14:paraId="41FC94AA" w14:textId="77777777" w:rsidR="00951561" w:rsidRPr="00382F38" w:rsidRDefault="00951561" w:rsidP="00981659">
      <w:pPr>
        <w:spacing w:line="480" w:lineRule="auto"/>
        <w:ind w:firstLine="720"/>
        <w:rPr>
          <w:rFonts w:ascii="Times New Roman" w:hAnsi="Times New Roman" w:cs="Times New Roman"/>
          <w:sz w:val="24"/>
          <w:szCs w:val="24"/>
        </w:rPr>
      </w:pPr>
    </w:p>
    <w:p w14:paraId="6696989A" w14:textId="77777777" w:rsidR="008F7FAE" w:rsidRPr="00382F38" w:rsidRDefault="00895ECB" w:rsidP="00D12CA6">
      <w:pPr>
        <w:pStyle w:val="Heading2"/>
        <w:rPr>
          <w:rStyle w:val="Heading4Char"/>
          <w:i w:val="0"/>
          <w:iCs w:val="0"/>
          <w:color w:val="auto"/>
        </w:rPr>
      </w:pPr>
      <w:r w:rsidRPr="00382F38">
        <w:rPr>
          <w:rStyle w:val="Heading4Char"/>
          <w:i w:val="0"/>
          <w:iCs w:val="0"/>
          <w:color w:val="auto"/>
        </w:rPr>
        <w:t>False-Structure Intolerance (FSI)</w:t>
      </w:r>
    </w:p>
    <w:p w14:paraId="371BAF02" w14:textId="77777777" w:rsidR="001A1CC3" w:rsidRPr="00382F38" w:rsidRDefault="001A1CC3" w:rsidP="001A1CC3"/>
    <w:p w14:paraId="7982D5ED" w14:textId="11CA61B1" w:rsidR="008F7FAE"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A protective, neurocognitive preservation mechanism that triggers an immediate, full-system shutdown</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a "</w:t>
      </w:r>
      <w:r w:rsidR="00775E74" w:rsidRPr="00382F38">
        <w:rPr>
          <w:rFonts w:ascii="Times New Roman" w:hAnsi="Times New Roman" w:cs="Times New Roman"/>
          <w:sz w:val="24"/>
          <w:szCs w:val="24"/>
        </w:rPr>
        <w:t xml:space="preserve">somatic </w:t>
      </w:r>
      <w:r w:rsidRPr="00382F38">
        <w:rPr>
          <w:rFonts w:ascii="Times New Roman" w:hAnsi="Times New Roman" w:cs="Times New Roman"/>
          <w:sz w:val="24"/>
          <w:szCs w:val="24"/>
        </w:rPr>
        <w:t>veto</w:t>
      </w:r>
      <w:r w:rsidR="00D371CF" w:rsidRPr="00382F38">
        <w:rPr>
          <w:rFonts w:ascii="Times New Roman" w:hAnsi="Times New Roman" w:cs="Times New Roman"/>
          <w:sz w:val="24"/>
          <w:szCs w:val="24"/>
        </w:rPr>
        <w:t>,</w:t>
      </w:r>
      <w:r w:rsidRPr="00382F38">
        <w:rPr>
          <w:rFonts w:ascii="Times New Roman" w:hAnsi="Times New Roman" w:cs="Times New Roman"/>
          <w:sz w:val="24"/>
          <w:szCs w:val="24"/>
        </w:rPr>
        <w:t>"</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in response to external demands, structures, or expectations perceived as meaningless, inauthentic, or incoherent. This response is energetically powered by the subject's exceptionally high Neuroticism-Volatility (97th percentile), which fuels the intense, irritable reaction to ontological threats.</w:t>
      </w:r>
    </w:p>
    <w:p w14:paraId="1C8E980F" w14:textId="77777777" w:rsidR="00951561" w:rsidRPr="00382F38" w:rsidRDefault="00951561" w:rsidP="00981659">
      <w:pPr>
        <w:spacing w:line="480" w:lineRule="auto"/>
        <w:ind w:firstLine="720"/>
        <w:rPr>
          <w:rFonts w:ascii="Times New Roman" w:hAnsi="Times New Roman" w:cs="Times New Roman"/>
          <w:sz w:val="24"/>
          <w:szCs w:val="24"/>
        </w:rPr>
      </w:pPr>
    </w:p>
    <w:p w14:paraId="26C7D502" w14:textId="5B436D57" w:rsidR="001A1CC3" w:rsidRPr="00382F38" w:rsidRDefault="00895ECB" w:rsidP="001A1CC3">
      <w:pPr>
        <w:pStyle w:val="Heading2"/>
        <w:rPr>
          <w:rStyle w:val="Heading4Char"/>
          <w:i w:val="0"/>
          <w:iCs w:val="0"/>
          <w:color w:val="auto"/>
        </w:rPr>
      </w:pPr>
      <w:r w:rsidRPr="00382F38">
        <w:rPr>
          <w:rStyle w:val="Heading4Char"/>
          <w:i w:val="0"/>
          <w:iCs w:val="0"/>
          <w:color w:val="auto"/>
        </w:rPr>
        <w:t>State-Contingent Motivational Filtering (SCMF)</w:t>
      </w:r>
    </w:p>
    <w:p w14:paraId="0EDA44FE" w14:textId="77777777" w:rsidR="001A1CC3" w:rsidRPr="00382F38" w:rsidRDefault="001A1CC3" w:rsidP="001A1CC3"/>
    <w:p w14:paraId="6BEC8B47" w14:textId="3C15AE2D" w:rsidR="00775E74"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A dynamic mechanism that governs the characteristic oscillation between intense, high-engagement flow states and quiescent periods of low-engagement incubation. Motivation is contingent upon the alignment of external stimuli with the individual's internal cognitive-emotional "state vectors," producing an all-or-nothing pattern of productivity.</w:t>
      </w:r>
    </w:p>
    <w:p w14:paraId="5A166979" w14:textId="77777777" w:rsidR="0082215D" w:rsidRPr="00382F38" w:rsidRDefault="0082215D" w:rsidP="0072415C">
      <w:pPr>
        <w:spacing w:line="480" w:lineRule="auto"/>
        <w:rPr>
          <w:rFonts w:ascii="Times New Roman" w:hAnsi="Times New Roman" w:cs="Times New Roman"/>
          <w:sz w:val="24"/>
          <w:szCs w:val="24"/>
        </w:rPr>
      </w:pPr>
    </w:p>
    <w:p w14:paraId="0E985EA3" w14:textId="77777777" w:rsidR="00981659" w:rsidRPr="00382F38" w:rsidRDefault="00981659" w:rsidP="0072415C">
      <w:pPr>
        <w:spacing w:line="480" w:lineRule="auto"/>
        <w:rPr>
          <w:rFonts w:ascii="Times New Roman" w:hAnsi="Times New Roman" w:cs="Times New Roman"/>
          <w:sz w:val="24"/>
          <w:szCs w:val="24"/>
        </w:rPr>
      </w:pPr>
    </w:p>
    <w:p w14:paraId="085CDA0D" w14:textId="1BD6F82F" w:rsidR="00775E74" w:rsidRPr="00382F38" w:rsidRDefault="00775E74" w:rsidP="00D12CA6">
      <w:pPr>
        <w:pStyle w:val="Heading1"/>
        <w:rPr>
          <w:color w:val="auto"/>
        </w:rPr>
      </w:pPr>
      <w:r w:rsidRPr="00382F38">
        <w:rPr>
          <w:color w:val="auto"/>
        </w:rPr>
        <w:lastRenderedPageBreak/>
        <w:t>Methodology</w:t>
      </w:r>
    </w:p>
    <w:p w14:paraId="10BADFEE" w14:textId="77777777" w:rsidR="001A1CC3" w:rsidRPr="00382F38" w:rsidRDefault="001A1CC3" w:rsidP="001A1CC3"/>
    <w:p w14:paraId="10BD39DA" w14:textId="4AE19AFE" w:rsidR="0082215D"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This model was developed through an innovative</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Recursive LLM Co-Modeling Protocol, a methodology where the subject utilized multiple AI systems as "epistemic mirrors" and "cognitive prostheses". Through iterative dialogue, raw phenomenological data was refined into robust constructs, which were then triangulated with the empirical data from the Big Five Aspects Scale (BFAS) personality assessment to ensure validity.</w:t>
      </w:r>
    </w:p>
    <w:p w14:paraId="2F4F113F" w14:textId="77777777" w:rsidR="001A1CC3" w:rsidRPr="00382F38" w:rsidRDefault="001A1CC3" w:rsidP="001A1CC3">
      <w:pPr>
        <w:spacing w:line="480" w:lineRule="auto"/>
        <w:rPr>
          <w:rFonts w:ascii="Times New Roman" w:hAnsi="Times New Roman" w:cs="Times New Roman"/>
          <w:sz w:val="24"/>
          <w:szCs w:val="24"/>
        </w:rPr>
      </w:pPr>
    </w:p>
    <w:p w14:paraId="6956CD18" w14:textId="41483C17" w:rsidR="00951561" w:rsidRPr="00382F38" w:rsidRDefault="00775E74" w:rsidP="00D12CA6">
      <w:pPr>
        <w:pStyle w:val="Heading1"/>
        <w:rPr>
          <w:color w:val="auto"/>
        </w:rPr>
      </w:pPr>
      <w:r w:rsidRPr="00382F38">
        <w:rPr>
          <w:color w:val="auto"/>
        </w:rPr>
        <w:t>Prototype Application: The GSSE</w:t>
      </w:r>
    </w:p>
    <w:p w14:paraId="27875F59" w14:textId="77777777" w:rsidR="001A1CC3" w:rsidRPr="00382F38" w:rsidRDefault="001A1CC3" w:rsidP="001A1CC3"/>
    <w:p w14:paraId="7B5BC2F0" w14:textId="7751AB33" w:rsidR="00895ECB"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The practical application of this framework is demonstrated through the blueprint for the Gestalt Systems Synthesis Environment (GSSE), a proposed workspace and ecosystem meticulously designed to align with this cognitive architecture. The GSSE serves as a model for neuro-inclusive design, creating a "resonance chamber" that minimizes FSI triggers and amplifies the subject's strengths in high-bandwidth pattern recognition and systems synthesis.</w:t>
      </w:r>
    </w:p>
    <w:p w14:paraId="12B9BCDE" w14:textId="77777777" w:rsidR="00981659" w:rsidRPr="00382F38" w:rsidRDefault="00981659" w:rsidP="008F7FAE">
      <w:pPr>
        <w:spacing w:line="480" w:lineRule="auto"/>
        <w:ind w:firstLine="720"/>
        <w:rPr>
          <w:rFonts w:ascii="Times New Roman" w:hAnsi="Times New Roman" w:cs="Times New Roman"/>
          <w:sz w:val="24"/>
          <w:szCs w:val="24"/>
        </w:rPr>
      </w:pPr>
    </w:p>
    <w:p w14:paraId="18DD4F2E" w14:textId="11E02756" w:rsidR="00895ECB" w:rsidRPr="00382F38" w:rsidRDefault="00895ECB" w:rsidP="00D12CA6">
      <w:pPr>
        <w:pStyle w:val="Heading1"/>
        <w:rPr>
          <w:color w:val="auto"/>
        </w:rPr>
      </w:pPr>
      <w:r w:rsidRPr="00382F38">
        <w:rPr>
          <w:color w:val="auto"/>
        </w:rPr>
        <w:t xml:space="preserve">Project Status: </w:t>
      </w:r>
      <w:r w:rsidR="00775E74" w:rsidRPr="00382F38">
        <w:rPr>
          <w:color w:val="auto"/>
        </w:rPr>
        <w:t>ALPHA</w:t>
      </w:r>
      <w:r w:rsidR="00951561" w:rsidRPr="00382F38">
        <w:rPr>
          <w:color w:val="auto"/>
        </w:rPr>
        <w:tab/>
      </w:r>
    </w:p>
    <w:p w14:paraId="3F34D4B6" w14:textId="77777777" w:rsidR="00A76194" w:rsidRPr="00382F38" w:rsidRDefault="00A76194" w:rsidP="00A76194"/>
    <w:p w14:paraId="7D335633" w14:textId="60675A7C" w:rsidR="00895ECB"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t xml:space="preserve">Please note that the documents in this collection represent a work in progress and are currently in their ALPHA stage. </w:t>
      </w:r>
      <w:r w:rsidR="00D54427" w:rsidRPr="00382F38">
        <w:rPr>
          <w:rFonts w:ascii="Times New Roman" w:hAnsi="Times New Roman" w:cs="Times New Roman"/>
          <w:sz w:val="24"/>
          <w:szCs w:val="24"/>
        </w:rPr>
        <w:t>Though each document contributes to a unified cognitive-ontological system, their recursive development process has led to partial redundancy and conceptual overlap in this ALPHA-stage release.</w:t>
      </w:r>
    </w:p>
    <w:p w14:paraId="7535285C" w14:textId="77777777" w:rsidR="001A1CC3" w:rsidRPr="00382F38" w:rsidRDefault="001A1CC3" w:rsidP="001A1CC3">
      <w:pPr>
        <w:spacing w:line="480" w:lineRule="auto"/>
        <w:rPr>
          <w:rFonts w:ascii="Times New Roman" w:hAnsi="Times New Roman" w:cs="Times New Roman"/>
          <w:sz w:val="24"/>
          <w:szCs w:val="24"/>
        </w:rPr>
      </w:pPr>
    </w:p>
    <w:p w14:paraId="619181D8" w14:textId="1321C6E1" w:rsidR="00895ECB" w:rsidRPr="00382F38" w:rsidRDefault="00895ECB" w:rsidP="001A1CC3">
      <w:pPr>
        <w:spacing w:line="480" w:lineRule="auto"/>
        <w:rPr>
          <w:rFonts w:ascii="Times New Roman" w:hAnsi="Times New Roman" w:cs="Times New Roman"/>
          <w:sz w:val="24"/>
          <w:szCs w:val="24"/>
        </w:rPr>
      </w:pPr>
      <w:r w:rsidRPr="00382F38">
        <w:rPr>
          <w:rFonts w:ascii="Times New Roman" w:hAnsi="Times New Roman" w:cs="Times New Roman"/>
          <w:sz w:val="24"/>
          <w:szCs w:val="24"/>
        </w:rPr>
        <w:lastRenderedPageBreak/>
        <w:t xml:space="preserve">The </w:t>
      </w:r>
      <w:r w:rsidR="00E87253" w:rsidRPr="00382F38">
        <w:rPr>
          <w:rFonts w:ascii="Times New Roman" w:hAnsi="Times New Roman" w:cs="Times New Roman"/>
          <w:sz w:val="24"/>
          <w:szCs w:val="24"/>
        </w:rPr>
        <w:t>goal</w:t>
      </w:r>
      <w:r w:rsidRPr="00382F38">
        <w:rPr>
          <w:rFonts w:ascii="Times New Roman" w:hAnsi="Times New Roman" w:cs="Times New Roman"/>
          <w:sz w:val="24"/>
          <w:szCs w:val="24"/>
        </w:rPr>
        <w:t xml:space="preserve"> is to refine and revise each document to serve a more distinct and targeted purpose within the collection, enhancing clarity and providing unique value for different audiences. This revision process will focus on sharpening the individual focus of each text while ensuring they remain interconnected parts of a cohesive whole. Thank you for your understanding as this research continues to evolve.</w:t>
      </w:r>
    </w:p>
    <w:p w14:paraId="03805474" w14:textId="77777777" w:rsidR="00F31267" w:rsidRPr="00382F38" w:rsidRDefault="00F31267" w:rsidP="008F7FAE">
      <w:pPr>
        <w:spacing w:line="480" w:lineRule="auto"/>
        <w:ind w:firstLine="720"/>
        <w:rPr>
          <w:rFonts w:ascii="Times New Roman" w:hAnsi="Times New Roman" w:cs="Times New Roman"/>
          <w:sz w:val="24"/>
          <w:szCs w:val="24"/>
        </w:rPr>
      </w:pPr>
    </w:p>
    <w:p w14:paraId="15A597B2" w14:textId="77777777" w:rsidR="00F31267" w:rsidRPr="00382F38" w:rsidRDefault="00F31267" w:rsidP="008F7FAE">
      <w:pPr>
        <w:spacing w:line="480" w:lineRule="auto"/>
        <w:ind w:firstLine="720"/>
        <w:rPr>
          <w:rFonts w:ascii="Times New Roman" w:hAnsi="Times New Roman" w:cs="Times New Roman"/>
          <w:sz w:val="24"/>
          <w:szCs w:val="24"/>
        </w:rPr>
      </w:pPr>
    </w:p>
    <w:p w14:paraId="09A14865" w14:textId="77777777" w:rsidR="001A1CC3" w:rsidRPr="00382F38" w:rsidRDefault="001A1CC3" w:rsidP="008F7FAE">
      <w:pPr>
        <w:spacing w:line="480" w:lineRule="auto"/>
        <w:ind w:firstLine="720"/>
        <w:rPr>
          <w:rFonts w:ascii="Times New Roman" w:hAnsi="Times New Roman" w:cs="Times New Roman"/>
          <w:sz w:val="24"/>
          <w:szCs w:val="24"/>
        </w:rPr>
      </w:pPr>
    </w:p>
    <w:p w14:paraId="7016A548" w14:textId="77777777" w:rsidR="001A1CC3" w:rsidRPr="00382F38" w:rsidRDefault="001A1CC3" w:rsidP="008F7FAE">
      <w:pPr>
        <w:spacing w:line="480" w:lineRule="auto"/>
        <w:ind w:firstLine="720"/>
        <w:rPr>
          <w:rFonts w:ascii="Times New Roman" w:hAnsi="Times New Roman" w:cs="Times New Roman"/>
          <w:sz w:val="24"/>
          <w:szCs w:val="24"/>
        </w:rPr>
      </w:pPr>
    </w:p>
    <w:p w14:paraId="4D5C80BA" w14:textId="77777777" w:rsidR="001A1CC3" w:rsidRPr="00382F38" w:rsidRDefault="001A1CC3" w:rsidP="008F7FAE">
      <w:pPr>
        <w:spacing w:line="480" w:lineRule="auto"/>
        <w:ind w:firstLine="720"/>
        <w:rPr>
          <w:rFonts w:ascii="Times New Roman" w:hAnsi="Times New Roman" w:cs="Times New Roman"/>
          <w:sz w:val="24"/>
          <w:szCs w:val="24"/>
        </w:rPr>
      </w:pPr>
    </w:p>
    <w:p w14:paraId="0B44F0EB" w14:textId="77777777" w:rsidR="001A1CC3" w:rsidRPr="00382F38" w:rsidRDefault="001A1CC3" w:rsidP="008F7FAE">
      <w:pPr>
        <w:spacing w:line="480" w:lineRule="auto"/>
        <w:ind w:firstLine="720"/>
        <w:rPr>
          <w:rFonts w:ascii="Times New Roman" w:hAnsi="Times New Roman" w:cs="Times New Roman"/>
          <w:sz w:val="24"/>
          <w:szCs w:val="24"/>
        </w:rPr>
      </w:pPr>
    </w:p>
    <w:p w14:paraId="64E71C6B" w14:textId="77777777" w:rsidR="001A1CC3" w:rsidRPr="00382F38" w:rsidRDefault="001A1CC3" w:rsidP="008F7FAE">
      <w:pPr>
        <w:spacing w:line="480" w:lineRule="auto"/>
        <w:ind w:firstLine="720"/>
        <w:rPr>
          <w:rFonts w:ascii="Times New Roman" w:hAnsi="Times New Roman" w:cs="Times New Roman"/>
          <w:sz w:val="24"/>
          <w:szCs w:val="24"/>
        </w:rPr>
      </w:pPr>
    </w:p>
    <w:p w14:paraId="7E610A9C" w14:textId="77777777" w:rsidR="001A1CC3" w:rsidRPr="00382F38" w:rsidRDefault="001A1CC3" w:rsidP="008F7FAE">
      <w:pPr>
        <w:spacing w:line="480" w:lineRule="auto"/>
        <w:ind w:firstLine="720"/>
        <w:rPr>
          <w:rFonts w:ascii="Times New Roman" w:hAnsi="Times New Roman" w:cs="Times New Roman"/>
          <w:sz w:val="24"/>
          <w:szCs w:val="24"/>
        </w:rPr>
      </w:pPr>
    </w:p>
    <w:p w14:paraId="30E4EC62" w14:textId="77777777" w:rsidR="001A1CC3" w:rsidRPr="00382F38" w:rsidRDefault="001A1CC3" w:rsidP="008F7FAE">
      <w:pPr>
        <w:spacing w:line="480" w:lineRule="auto"/>
        <w:ind w:firstLine="720"/>
        <w:rPr>
          <w:rFonts w:ascii="Times New Roman" w:hAnsi="Times New Roman" w:cs="Times New Roman"/>
          <w:sz w:val="24"/>
          <w:szCs w:val="24"/>
        </w:rPr>
      </w:pPr>
    </w:p>
    <w:p w14:paraId="038D9BD0" w14:textId="77777777" w:rsidR="001A1CC3" w:rsidRPr="00382F38" w:rsidRDefault="001A1CC3" w:rsidP="008F7FAE">
      <w:pPr>
        <w:spacing w:line="480" w:lineRule="auto"/>
        <w:ind w:firstLine="720"/>
        <w:rPr>
          <w:rFonts w:ascii="Times New Roman" w:hAnsi="Times New Roman" w:cs="Times New Roman"/>
          <w:sz w:val="24"/>
          <w:szCs w:val="24"/>
        </w:rPr>
      </w:pPr>
    </w:p>
    <w:p w14:paraId="79D26EFD" w14:textId="77777777" w:rsidR="001A1CC3" w:rsidRPr="00382F38" w:rsidRDefault="001A1CC3" w:rsidP="008F7FAE">
      <w:pPr>
        <w:spacing w:line="480" w:lineRule="auto"/>
        <w:ind w:firstLine="720"/>
        <w:rPr>
          <w:rFonts w:ascii="Times New Roman" w:hAnsi="Times New Roman" w:cs="Times New Roman"/>
          <w:sz w:val="24"/>
          <w:szCs w:val="24"/>
        </w:rPr>
      </w:pPr>
    </w:p>
    <w:p w14:paraId="1D89D7FE" w14:textId="77777777" w:rsidR="001A1CC3" w:rsidRPr="00382F38" w:rsidRDefault="001A1CC3" w:rsidP="008F7FAE">
      <w:pPr>
        <w:spacing w:line="480" w:lineRule="auto"/>
        <w:ind w:firstLine="720"/>
        <w:rPr>
          <w:rFonts w:ascii="Times New Roman" w:hAnsi="Times New Roman" w:cs="Times New Roman"/>
          <w:sz w:val="24"/>
          <w:szCs w:val="24"/>
        </w:rPr>
      </w:pPr>
    </w:p>
    <w:p w14:paraId="66B47890" w14:textId="77777777" w:rsidR="001A1CC3" w:rsidRPr="00382F38" w:rsidRDefault="001A1CC3" w:rsidP="008F7FAE">
      <w:pPr>
        <w:spacing w:line="480" w:lineRule="auto"/>
        <w:ind w:firstLine="720"/>
        <w:rPr>
          <w:rFonts w:ascii="Times New Roman" w:hAnsi="Times New Roman" w:cs="Times New Roman"/>
          <w:sz w:val="24"/>
          <w:szCs w:val="24"/>
        </w:rPr>
      </w:pPr>
    </w:p>
    <w:p w14:paraId="7D57DF23" w14:textId="77777777" w:rsidR="001A1CC3" w:rsidRPr="00382F38" w:rsidRDefault="001A1CC3" w:rsidP="008F7FAE">
      <w:pPr>
        <w:spacing w:line="480" w:lineRule="auto"/>
        <w:ind w:firstLine="720"/>
        <w:rPr>
          <w:rFonts w:ascii="Times New Roman" w:hAnsi="Times New Roman" w:cs="Times New Roman"/>
          <w:sz w:val="24"/>
          <w:szCs w:val="24"/>
        </w:rPr>
      </w:pPr>
    </w:p>
    <w:p w14:paraId="676CFF2D" w14:textId="77777777" w:rsidR="00F31267" w:rsidRPr="00382F38" w:rsidRDefault="00F31267" w:rsidP="008F7FAE">
      <w:pPr>
        <w:spacing w:line="480" w:lineRule="auto"/>
        <w:ind w:firstLine="720"/>
        <w:rPr>
          <w:rFonts w:ascii="Times New Roman" w:hAnsi="Times New Roman" w:cs="Times New Roman"/>
          <w:sz w:val="24"/>
          <w:szCs w:val="24"/>
        </w:rPr>
      </w:pPr>
    </w:p>
    <w:p w14:paraId="67C99023" w14:textId="77777777" w:rsidR="00F31267" w:rsidRPr="00382F38" w:rsidRDefault="00F31267" w:rsidP="00F31267">
      <w:pPr>
        <w:jc w:val="center"/>
        <w:rPr>
          <w:rFonts w:ascii="Times New Roman" w:hAnsi="Times New Roman" w:cs="Times New Roman"/>
          <w:i/>
          <w:iCs/>
        </w:rPr>
      </w:pPr>
      <w:r w:rsidRPr="00382F38">
        <w:rPr>
          <w:rFonts w:ascii="Times New Roman" w:hAnsi="Times New Roman" w:cs="Times New Roman"/>
          <w:i/>
          <w:iCs/>
        </w:rPr>
        <w:t>“I exist, therefore I become.”</w:t>
      </w:r>
    </w:p>
    <w:p w14:paraId="3AAB834E" w14:textId="3FF9B8D0" w:rsidR="00F31267" w:rsidRPr="00382F38" w:rsidRDefault="00290683" w:rsidP="00F31267">
      <w:pPr>
        <w:jc w:val="center"/>
        <w:rPr>
          <w:rFonts w:ascii="Times New Roman" w:hAnsi="Times New Roman" w:cs="Times New Roman"/>
          <w:i/>
          <w:iCs/>
        </w:rPr>
      </w:pPr>
      <w:r w:rsidRPr="00382F38">
        <w:rPr>
          <w:rFonts w:ascii="Times New Roman" w:hAnsi="Times New Roman" w:cs="Times New Roman"/>
          <w:i/>
          <w:iCs/>
        </w:rPr>
        <w:t>—</w:t>
      </w:r>
      <w:r w:rsidR="00F31267" w:rsidRPr="00382F38">
        <w:rPr>
          <w:rFonts w:ascii="Times New Roman" w:hAnsi="Times New Roman" w:cs="Times New Roman"/>
          <w:i/>
          <w:iCs/>
        </w:rPr>
        <w:t>A.J.</w:t>
      </w:r>
    </w:p>
    <w:p w14:paraId="391EA5C0" w14:textId="77777777" w:rsidR="00F31267" w:rsidRPr="00382F38" w:rsidRDefault="00F31267" w:rsidP="00F31267">
      <w:pPr>
        <w:spacing w:line="480" w:lineRule="auto"/>
        <w:ind w:firstLine="720"/>
        <w:jc w:val="center"/>
        <w:rPr>
          <w:rFonts w:ascii="Times New Roman" w:hAnsi="Times New Roman" w:cs="Times New Roman"/>
          <w:sz w:val="24"/>
          <w:szCs w:val="24"/>
        </w:rPr>
      </w:pPr>
    </w:p>
    <w:p w14:paraId="7551E927" w14:textId="7C4C1937" w:rsidR="00A76194" w:rsidRPr="00382F38" w:rsidRDefault="00895ECB" w:rsidP="00D12CA6">
      <w:pPr>
        <w:pStyle w:val="Heading1"/>
        <w:rPr>
          <w:color w:val="auto"/>
        </w:rPr>
      </w:pPr>
      <w:r w:rsidRPr="00382F38">
        <w:rPr>
          <w:color w:val="auto"/>
        </w:rPr>
        <w:lastRenderedPageBreak/>
        <w:t>Document Guide</w:t>
      </w:r>
    </w:p>
    <w:p w14:paraId="6AA239E1" w14:textId="77777777" w:rsidR="001A1CC3" w:rsidRPr="00382F38" w:rsidRDefault="001A1CC3" w:rsidP="001A1CC3"/>
    <w:p w14:paraId="0C3C0E67" w14:textId="77777777" w:rsidR="00981659" w:rsidRPr="00382F38" w:rsidRDefault="00981659" w:rsidP="00981659"/>
    <w:p w14:paraId="77E6C2A5" w14:textId="69310223" w:rsidR="00895ECB" w:rsidRPr="00382F38" w:rsidRDefault="001A1CC3" w:rsidP="00D12CA6">
      <w:pPr>
        <w:pStyle w:val="Heading2"/>
        <w:rPr>
          <w:color w:val="auto"/>
        </w:rPr>
      </w:pPr>
      <w:r w:rsidRPr="00382F38">
        <w:rPr>
          <w:color w:val="auto"/>
        </w:rPr>
        <w:t>Foundations: Understanding Meaning-Driven Minds</w:t>
      </w:r>
    </w:p>
    <w:p w14:paraId="2A0822E1" w14:textId="77777777" w:rsidR="00A76194" w:rsidRPr="00382F38" w:rsidRDefault="00A76194" w:rsidP="00A76194"/>
    <w:p w14:paraId="4D9AA917" w14:textId="4155B504" w:rsidR="001A1CC3"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the question, "What is this?"</w:t>
      </w:r>
    </w:p>
    <w:p w14:paraId="10CA5336" w14:textId="3DF943F1"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Establish the conceptual entry point by outlining the core constructs and their relevance to meaning-driven cognition.</w:t>
      </w:r>
    </w:p>
    <w:p w14:paraId="2D8A88E2" w14:textId="02FAE024"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provides a high-level executive summary of the entire framework. It introduces the core constructs of OMEF, FSI, and SCMF and outlines the interdisciplinary potential of the work. It is designed as a concise entry point for readers to quickly grasp the foundational concepts, their empirical grounding in personality data, and their societal implications for reframing neurodivergence.</w:t>
      </w:r>
    </w:p>
    <w:p w14:paraId="0BE1FC47" w14:textId="77777777" w:rsidR="00981659" w:rsidRPr="00382F38" w:rsidRDefault="00981659" w:rsidP="00981659">
      <w:pPr>
        <w:spacing w:line="480" w:lineRule="auto"/>
        <w:ind w:firstLine="720"/>
        <w:rPr>
          <w:rFonts w:ascii="Times New Roman" w:hAnsi="Times New Roman" w:cs="Times New Roman"/>
          <w:sz w:val="24"/>
          <w:szCs w:val="24"/>
        </w:rPr>
      </w:pPr>
    </w:p>
    <w:p w14:paraId="69833D9A" w14:textId="583218BE" w:rsidR="00A76194" w:rsidRPr="00382F38" w:rsidRDefault="001A1CC3" w:rsidP="00D12CA6">
      <w:pPr>
        <w:pStyle w:val="Heading2"/>
        <w:rPr>
          <w:color w:val="auto"/>
        </w:rPr>
      </w:pPr>
      <w:r w:rsidRPr="00382F38">
        <w:rPr>
          <w:color w:val="auto"/>
        </w:rPr>
        <w:t>Origins: The Science and Story Behind the Framework</w:t>
      </w:r>
    </w:p>
    <w:p w14:paraId="55D71928" w14:textId="77777777" w:rsidR="00A76194" w:rsidRPr="00382F38" w:rsidRDefault="00A76194" w:rsidP="00A76194"/>
    <w:p w14:paraId="78599409"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"Where did this come from, and how does it work internally?"</w:t>
      </w:r>
    </w:p>
    <w:p w14:paraId="4BA3B1F6" w14:textId="1C57A0D4"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Expose the epistemic and phenomenological roots of the framework through a recursive reconstruction of its emergence.</w:t>
      </w:r>
    </w:p>
    <w:p w14:paraId="0E039178" w14:textId="6D75825E"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details the genesis and internal mechanics of the cognitive architecture. It explains the first-person phenomenological origins of the model and elaborates on the recursive, AI-assisted methodology used to distill raw experience into formal constructs. It provides a deep dive into the definitions and functions of OMEF, FSI, and SCMF, establishing the internal logic of this meaning-driven system.</w:t>
      </w:r>
    </w:p>
    <w:p w14:paraId="1AFC9589" w14:textId="27348F4D" w:rsidR="00895ECB" w:rsidRPr="00382F38" w:rsidRDefault="001A1CC3" w:rsidP="00D12CA6">
      <w:pPr>
        <w:pStyle w:val="Heading2"/>
        <w:rPr>
          <w:color w:val="auto"/>
        </w:rPr>
      </w:pPr>
      <w:r w:rsidRPr="00382F38">
        <w:rPr>
          <w:color w:val="auto"/>
        </w:rPr>
        <w:lastRenderedPageBreak/>
        <w:t>Integration: How All the Elements Work Together</w:t>
      </w:r>
    </w:p>
    <w:p w14:paraId="168670C2" w14:textId="77777777" w:rsidR="00A76194" w:rsidRPr="00382F38" w:rsidRDefault="00A76194" w:rsidP="00A76194"/>
    <w:p w14:paraId="67017ABD"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"How do all the parts fit together at once?"</w:t>
      </w:r>
    </w:p>
    <w:p w14:paraId="5389752C" w14:textId="4C052A30"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Unify all constructs, methods, and principles into a single, coherent cognitive-ontological system.</w:t>
      </w:r>
    </w:p>
    <w:p w14:paraId="1284B9F2" w14:textId="50174051"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meta-synthesis integrates the insights from all source documents into a single, coherent cognitive-ontological framework. It moves beyond individual construct definitions to show how they interrelate to form a self-consistent system governed by "ontological gating." The document places a greater emphasis on the model's philosophical context, its validation through the Trait-Construct Matrix, and the emergent insights that arise from the unified view.</w:t>
      </w:r>
    </w:p>
    <w:p w14:paraId="1D838F1F" w14:textId="77777777" w:rsidR="00981659" w:rsidRPr="00382F38" w:rsidRDefault="00981659" w:rsidP="00981659">
      <w:pPr>
        <w:spacing w:line="480" w:lineRule="auto"/>
        <w:ind w:firstLine="720"/>
        <w:rPr>
          <w:rFonts w:ascii="Times New Roman" w:hAnsi="Times New Roman" w:cs="Times New Roman"/>
          <w:sz w:val="24"/>
          <w:szCs w:val="24"/>
        </w:rPr>
      </w:pPr>
    </w:p>
    <w:p w14:paraId="16F3D6D7" w14:textId="7DCB8ED8" w:rsidR="00895ECB" w:rsidRPr="00382F38" w:rsidRDefault="001A1CC3" w:rsidP="00D12CA6">
      <w:pPr>
        <w:pStyle w:val="Heading2"/>
        <w:rPr>
          <w:color w:val="auto"/>
        </w:rPr>
      </w:pPr>
      <w:r w:rsidRPr="00382F38">
        <w:rPr>
          <w:color w:val="auto"/>
        </w:rPr>
        <w:t>Applications: Building Systems for Cognitive Diversity</w:t>
      </w:r>
    </w:p>
    <w:p w14:paraId="2C7DE774" w14:textId="77777777" w:rsidR="00A76194" w:rsidRPr="00382F38" w:rsidRDefault="00A76194" w:rsidP="00A76194"/>
    <w:p w14:paraId="2385C35C"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"How can we use it for building things?"</w:t>
      </w:r>
    </w:p>
    <w:p w14:paraId="3743A4F4" w14:textId="61CEBFFF" w:rsidR="001A1CC3"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Translate the framework into actionable blueprints for designing neurodivergent-compatible systems across domains.</w:t>
      </w:r>
    </w:p>
    <w:p w14:paraId="4D015043" w14:textId="270B510C" w:rsidR="00A76194"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translates the theoretical framework into practical applications for systems design. It provides a comprehensive blueprint for the Gestalt Systems Synthesis Environment (GSSE)</w:t>
      </w:r>
      <w:r w:rsidR="00D371CF" w:rsidRPr="00382F38">
        <w:rPr>
          <w:rFonts w:ascii="Times New Roman" w:hAnsi="Times New Roman" w:cs="Times New Roman"/>
          <w:sz w:val="24"/>
          <w:szCs w:val="24"/>
        </w:rPr>
        <w:t xml:space="preserve">, </w:t>
      </w:r>
      <w:r w:rsidRPr="00382F38">
        <w:rPr>
          <w:rFonts w:ascii="Times New Roman" w:hAnsi="Times New Roman" w:cs="Times New Roman"/>
          <w:sz w:val="24"/>
          <w:szCs w:val="24"/>
        </w:rPr>
        <w:t>a recursive, neuro-aligned ecosystem designed to amplify resonance-driven cognition and mitigate FSI triggers. It details how physical, informational, technological, and interpersonal structures can be engineered to create a state of cognition-environment fit, offering a tangible model for neuro-inclusive design.</w:t>
      </w:r>
    </w:p>
    <w:p w14:paraId="034D18DA" w14:textId="77777777" w:rsidR="00981659" w:rsidRPr="00382F38" w:rsidRDefault="00981659" w:rsidP="00981659">
      <w:pPr>
        <w:spacing w:line="480" w:lineRule="auto"/>
        <w:ind w:firstLine="720"/>
        <w:rPr>
          <w:rFonts w:ascii="Times New Roman" w:hAnsi="Times New Roman" w:cs="Times New Roman"/>
          <w:sz w:val="24"/>
          <w:szCs w:val="24"/>
        </w:rPr>
      </w:pPr>
    </w:p>
    <w:p w14:paraId="05C2FE41" w14:textId="41D33F7D" w:rsidR="00895ECB" w:rsidRPr="00382F38" w:rsidRDefault="001A1CC3" w:rsidP="00D12CA6">
      <w:pPr>
        <w:pStyle w:val="Heading2"/>
        <w:rPr>
          <w:color w:val="auto"/>
        </w:rPr>
      </w:pPr>
      <w:r w:rsidRPr="00382F38">
        <w:rPr>
          <w:color w:val="auto"/>
        </w:rPr>
        <w:lastRenderedPageBreak/>
        <w:t>Implications: Transforming Society Through Understanding</w:t>
      </w:r>
    </w:p>
    <w:p w14:paraId="7859C31A" w14:textId="77777777" w:rsidR="00A76194" w:rsidRPr="00382F38" w:rsidRDefault="00A76194" w:rsidP="00A76194"/>
    <w:p w14:paraId="24A0B944" w14:textId="77777777" w:rsidR="00895ECB" w:rsidRPr="00382F38" w:rsidRDefault="00895ECB" w:rsidP="00D12CA6">
      <w:pPr>
        <w:spacing w:line="480" w:lineRule="auto"/>
        <w:rPr>
          <w:rFonts w:ascii="Times New Roman" w:hAnsi="Times New Roman" w:cs="Times New Roman"/>
          <w:sz w:val="24"/>
          <w:szCs w:val="24"/>
        </w:rPr>
      </w:pPr>
      <w:r w:rsidRPr="00382F38">
        <w:rPr>
          <w:rStyle w:val="Heading3Char"/>
          <w:color w:val="auto"/>
        </w:rPr>
        <w:t>Purpose</w:t>
      </w:r>
      <w:r w:rsidRPr="00382F38">
        <w:rPr>
          <w:rFonts w:ascii="Times New Roman" w:hAnsi="Times New Roman" w:cs="Times New Roman"/>
          <w:sz w:val="24"/>
          <w:szCs w:val="24"/>
        </w:rPr>
        <w:t>: To answer, "What does this mean for the world?"</w:t>
      </w:r>
    </w:p>
    <w:p w14:paraId="3387C5F6" w14:textId="77777777" w:rsidR="00C82B45" w:rsidRPr="00382F38" w:rsidRDefault="001A1CC3" w:rsidP="00D12CA6">
      <w:pPr>
        <w:spacing w:line="480" w:lineRule="auto"/>
        <w:rPr>
          <w:rFonts w:ascii="Times New Roman" w:hAnsi="Times New Roman" w:cs="Times New Roman"/>
          <w:sz w:val="24"/>
          <w:szCs w:val="24"/>
        </w:rPr>
      </w:pPr>
      <w:r w:rsidRPr="00382F38">
        <w:rPr>
          <w:rStyle w:val="Heading3Char"/>
          <w:color w:val="auto"/>
        </w:rPr>
        <w:t>Role</w:t>
      </w:r>
      <w:r w:rsidRPr="00382F38">
        <w:rPr>
          <w:rFonts w:ascii="Times New Roman" w:hAnsi="Times New Roman" w:cs="Times New Roman"/>
          <w:sz w:val="24"/>
          <w:szCs w:val="24"/>
        </w:rPr>
        <w:t xml:space="preserve">: </w:t>
      </w:r>
      <w:r w:rsidR="00C82B45" w:rsidRPr="00382F38">
        <w:rPr>
          <w:rFonts w:ascii="Times New Roman" w:hAnsi="Times New Roman" w:cs="Times New Roman"/>
          <w:sz w:val="24"/>
          <w:szCs w:val="24"/>
        </w:rPr>
        <w:t>Extrapolate the societal, educational, and clinical consequences of adopting the framework's cognitive-ontological paradigm.</w:t>
      </w:r>
    </w:p>
    <w:p w14:paraId="04958727" w14:textId="0BED8EB1" w:rsidR="0061533E" w:rsidRPr="00382F38" w:rsidRDefault="00895ECB" w:rsidP="00D12CA6">
      <w:pPr>
        <w:spacing w:line="480" w:lineRule="auto"/>
        <w:rPr>
          <w:rFonts w:ascii="Times New Roman" w:hAnsi="Times New Roman" w:cs="Times New Roman"/>
          <w:sz w:val="24"/>
          <w:szCs w:val="24"/>
        </w:rPr>
      </w:pPr>
      <w:r w:rsidRPr="00382F38">
        <w:rPr>
          <w:rStyle w:val="Heading3Char"/>
          <w:color w:val="auto"/>
        </w:rPr>
        <w:t>Summary</w:t>
      </w:r>
      <w:r w:rsidRPr="00382F38">
        <w:rPr>
          <w:rFonts w:ascii="Times New Roman" w:hAnsi="Times New Roman" w:cs="Times New Roman"/>
          <w:sz w:val="24"/>
          <w:szCs w:val="24"/>
        </w:rPr>
        <w:t>: This document explores the broader societal, educational, and clinical implications of the Resonant Architecture of Cognition. It deconstructs pathological framings of neurodivergence, recasting traits like ASD and ADHD as high-bandwidth specializations. It discusses the friction between this cognitive model and current productivity paradigms and advocates for an ontological reorientation in policy, pedagogy, and therapy to better support cognitive diversity and unlock human potential.</w:t>
      </w:r>
    </w:p>
    <w:sectPr w:rsidR="0061533E" w:rsidRPr="00382F38" w:rsidSect="007A210D">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64D468" w14:textId="77777777" w:rsidR="008A34A8" w:rsidRDefault="008A34A8" w:rsidP="00654D81">
      <w:r>
        <w:separator/>
      </w:r>
    </w:p>
  </w:endnote>
  <w:endnote w:type="continuationSeparator" w:id="0">
    <w:p w14:paraId="2009C155" w14:textId="77777777" w:rsidR="008A34A8" w:rsidRDefault="008A34A8" w:rsidP="0065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8D7BE" w14:textId="77777777" w:rsidR="00635F45" w:rsidRDefault="00635F45" w:rsidP="00635F45">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1C43F" w14:textId="77777777" w:rsidR="00484511" w:rsidRDefault="00484511" w:rsidP="00484511">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25691F" w14:textId="77777777" w:rsidR="008A34A8" w:rsidRDefault="008A34A8" w:rsidP="00654D81">
      <w:r>
        <w:separator/>
      </w:r>
    </w:p>
  </w:footnote>
  <w:footnote w:type="continuationSeparator" w:id="0">
    <w:p w14:paraId="352CD3F8" w14:textId="77777777" w:rsidR="008A34A8" w:rsidRDefault="008A34A8" w:rsidP="00654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7952526"/>
      <w:docPartObj>
        <w:docPartGallery w:val="Page Numbers (Top of Page)"/>
        <w:docPartUnique/>
      </w:docPartObj>
    </w:sdtPr>
    <w:sdtEndPr>
      <w:rPr>
        <w:noProof/>
      </w:rPr>
    </w:sdtEndPr>
    <w:sdtContent>
      <w:p w14:paraId="050C1BA4" w14:textId="775BDA98" w:rsidR="000D2422" w:rsidRDefault="000D24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2FB79F" w14:textId="77777777" w:rsidR="000D2422" w:rsidRDefault="000D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D679A"/>
    <w:multiLevelType w:val="multilevel"/>
    <w:tmpl w:val="A10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40859"/>
    <w:multiLevelType w:val="multilevel"/>
    <w:tmpl w:val="CBC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62023"/>
    <w:multiLevelType w:val="multilevel"/>
    <w:tmpl w:val="250E1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235496">
    <w:abstractNumId w:val="1"/>
  </w:num>
  <w:num w:numId="2" w16cid:durableId="1040738874">
    <w:abstractNumId w:val="2"/>
  </w:num>
  <w:num w:numId="3" w16cid:durableId="91181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CB"/>
    <w:rsid w:val="000C41C7"/>
    <w:rsid w:val="000D2422"/>
    <w:rsid w:val="000E7161"/>
    <w:rsid w:val="001A1CC3"/>
    <w:rsid w:val="00204B39"/>
    <w:rsid w:val="002712A4"/>
    <w:rsid w:val="00290683"/>
    <w:rsid w:val="002C6F8F"/>
    <w:rsid w:val="00312831"/>
    <w:rsid w:val="003134B1"/>
    <w:rsid w:val="00350BD2"/>
    <w:rsid w:val="0037335C"/>
    <w:rsid w:val="00382F38"/>
    <w:rsid w:val="003B0230"/>
    <w:rsid w:val="00474A19"/>
    <w:rsid w:val="00484511"/>
    <w:rsid w:val="0056467C"/>
    <w:rsid w:val="005F25D0"/>
    <w:rsid w:val="0061533E"/>
    <w:rsid w:val="00635F45"/>
    <w:rsid w:val="00654D81"/>
    <w:rsid w:val="0072415C"/>
    <w:rsid w:val="00753D3C"/>
    <w:rsid w:val="00775E74"/>
    <w:rsid w:val="007A210D"/>
    <w:rsid w:val="007A7761"/>
    <w:rsid w:val="007D0AA0"/>
    <w:rsid w:val="0080734A"/>
    <w:rsid w:val="0082215D"/>
    <w:rsid w:val="00895ECB"/>
    <w:rsid w:val="008A34A8"/>
    <w:rsid w:val="008D3C4F"/>
    <w:rsid w:val="008E3581"/>
    <w:rsid w:val="008F7FAE"/>
    <w:rsid w:val="00951561"/>
    <w:rsid w:val="00981659"/>
    <w:rsid w:val="00A00BA1"/>
    <w:rsid w:val="00A14C7C"/>
    <w:rsid w:val="00A25B54"/>
    <w:rsid w:val="00A76194"/>
    <w:rsid w:val="00B32AA6"/>
    <w:rsid w:val="00B34E0C"/>
    <w:rsid w:val="00BB5555"/>
    <w:rsid w:val="00C71931"/>
    <w:rsid w:val="00C82687"/>
    <w:rsid w:val="00C82B45"/>
    <w:rsid w:val="00CC7FD4"/>
    <w:rsid w:val="00CE53FB"/>
    <w:rsid w:val="00D12CA6"/>
    <w:rsid w:val="00D371CF"/>
    <w:rsid w:val="00D54427"/>
    <w:rsid w:val="00E15CBB"/>
    <w:rsid w:val="00E46B36"/>
    <w:rsid w:val="00E87253"/>
    <w:rsid w:val="00F21AEE"/>
    <w:rsid w:val="00F31267"/>
    <w:rsid w:val="00F8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20606"/>
  <w15:chartTrackingRefBased/>
  <w15:docId w15:val="{E86D4CB5-7F85-40DD-AAEC-8E3C3F19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81"/>
  </w:style>
  <w:style w:type="paragraph" w:styleId="Heading1">
    <w:name w:val="heading 1"/>
    <w:basedOn w:val="Normal"/>
    <w:next w:val="Normal"/>
    <w:link w:val="Heading1Char"/>
    <w:uiPriority w:val="9"/>
    <w:qFormat/>
    <w:rsid w:val="00895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5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5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5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95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E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E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E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E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5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5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5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95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ECB"/>
    <w:rPr>
      <w:rFonts w:eastAsiaTheme="majorEastAsia" w:cstheme="majorBidi"/>
      <w:color w:val="272727" w:themeColor="text1" w:themeTint="D8"/>
    </w:rPr>
  </w:style>
  <w:style w:type="paragraph" w:styleId="Title">
    <w:name w:val="Title"/>
    <w:basedOn w:val="Normal"/>
    <w:next w:val="Normal"/>
    <w:link w:val="TitleChar"/>
    <w:uiPriority w:val="10"/>
    <w:qFormat/>
    <w:rsid w:val="00895E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ECB"/>
    <w:pPr>
      <w:spacing w:before="160"/>
      <w:jc w:val="center"/>
    </w:pPr>
    <w:rPr>
      <w:i/>
      <w:iCs/>
      <w:color w:val="404040" w:themeColor="text1" w:themeTint="BF"/>
    </w:rPr>
  </w:style>
  <w:style w:type="character" w:customStyle="1" w:styleId="QuoteChar">
    <w:name w:val="Quote Char"/>
    <w:basedOn w:val="DefaultParagraphFont"/>
    <w:link w:val="Quote"/>
    <w:uiPriority w:val="29"/>
    <w:rsid w:val="00895ECB"/>
    <w:rPr>
      <w:i/>
      <w:iCs/>
      <w:color w:val="404040" w:themeColor="text1" w:themeTint="BF"/>
    </w:rPr>
  </w:style>
  <w:style w:type="paragraph" w:styleId="ListParagraph">
    <w:name w:val="List Paragraph"/>
    <w:basedOn w:val="Normal"/>
    <w:uiPriority w:val="34"/>
    <w:qFormat/>
    <w:rsid w:val="00895ECB"/>
    <w:pPr>
      <w:ind w:left="720"/>
      <w:contextualSpacing/>
    </w:pPr>
  </w:style>
  <w:style w:type="character" w:styleId="IntenseEmphasis">
    <w:name w:val="Intense Emphasis"/>
    <w:basedOn w:val="DefaultParagraphFont"/>
    <w:uiPriority w:val="21"/>
    <w:qFormat/>
    <w:rsid w:val="00895ECB"/>
    <w:rPr>
      <w:i/>
      <w:iCs/>
      <w:color w:val="0F4761" w:themeColor="accent1" w:themeShade="BF"/>
    </w:rPr>
  </w:style>
  <w:style w:type="paragraph" w:styleId="IntenseQuote">
    <w:name w:val="Intense Quote"/>
    <w:basedOn w:val="Normal"/>
    <w:next w:val="Normal"/>
    <w:link w:val="IntenseQuoteChar"/>
    <w:uiPriority w:val="30"/>
    <w:qFormat/>
    <w:rsid w:val="00895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ECB"/>
    <w:rPr>
      <w:i/>
      <w:iCs/>
      <w:color w:val="0F4761" w:themeColor="accent1" w:themeShade="BF"/>
    </w:rPr>
  </w:style>
  <w:style w:type="character" w:styleId="IntenseReference">
    <w:name w:val="Intense Reference"/>
    <w:basedOn w:val="DefaultParagraphFont"/>
    <w:uiPriority w:val="32"/>
    <w:qFormat/>
    <w:rsid w:val="00895ECB"/>
    <w:rPr>
      <w:b/>
      <w:bCs/>
      <w:smallCaps/>
      <w:color w:val="0F4761" w:themeColor="accent1" w:themeShade="BF"/>
      <w:spacing w:val="5"/>
    </w:rPr>
  </w:style>
  <w:style w:type="character" w:styleId="Strong">
    <w:name w:val="Strong"/>
    <w:basedOn w:val="DefaultParagraphFont"/>
    <w:uiPriority w:val="22"/>
    <w:qFormat/>
    <w:rsid w:val="00D54427"/>
    <w:rPr>
      <w:b/>
      <w:bCs/>
    </w:rPr>
  </w:style>
  <w:style w:type="paragraph" w:styleId="Header">
    <w:name w:val="header"/>
    <w:basedOn w:val="Normal"/>
    <w:link w:val="HeaderChar"/>
    <w:uiPriority w:val="99"/>
    <w:unhideWhenUsed/>
    <w:rsid w:val="00654D81"/>
    <w:pPr>
      <w:tabs>
        <w:tab w:val="center" w:pos="4680"/>
        <w:tab w:val="right" w:pos="9360"/>
      </w:tabs>
    </w:pPr>
  </w:style>
  <w:style w:type="character" w:customStyle="1" w:styleId="HeaderChar">
    <w:name w:val="Header Char"/>
    <w:basedOn w:val="DefaultParagraphFont"/>
    <w:link w:val="Header"/>
    <w:uiPriority w:val="99"/>
    <w:rsid w:val="00654D81"/>
  </w:style>
  <w:style w:type="paragraph" w:styleId="Footer">
    <w:name w:val="footer"/>
    <w:basedOn w:val="Normal"/>
    <w:link w:val="FooterChar"/>
    <w:uiPriority w:val="99"/>
    <w:unhideWhenUsed/>
    <w:rsid w:val="00654D81"/>
    <w:pPr>
      <w:tabs>
        <w:tab w:val="center" w:pos="4680"/>
        <w:tab w:val="right" w:pos="9360"/>
      </w:tabs>
    </w:pPr>
  </w:style>
  <w:style w:type="character" w:customStyle="1" w:styleId="FooterChar">
    <w:name w:val="Footer Char"/>
    <w:basedOn w:val="DefaultParagraphFont"/>
    <w:link w:val="Footer"/>
    <w:uiPriority w:val="99"/>
    <w:rsid w:val="00654D81"/>
  </w:style>
  <w:style w:type="character" w:styleId="PlaceholderText">
    <w:name w:val="Placeholder Text"/>
    <w:basedOn w:val="DefaultParagraphFont"/>
    <w:uiPriority w:val="99"/>
    <w:semiHidden/>
    <w:rsid w:val="00C82687"/>
    <w:rPr>
      <w:color w:val="666666"/>
    </w:rPr>
  </w:style>
  <w:style w:type="character" w:styleId="Emphasis">
    <w:name w:val="Emphasis"/>
    <w:basedOn w:val="DefaultParagraphFont"/>
    <w:uiPriority w:val="20"/>
    <w:qFormat/>
    <w:rsid w:val="002C6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71362">
      <w:bodyDiv w:val="1"/>
      <w:marLeft w:val="0"/>
      <w:marRight w:val="0"/>
      <w:marTop w:val="0"/>
      <w:marBottom w:val="0"/>
      <w:divBdr>
        <w:top w:val="none" w:sz="0" w:space="0" w:color="auto"/>
        <w:left w:val="none" w:sz="0" w:space="0" w:color="auto"/>
        <w:bottom w:val="none" w:sz="0" w:space="0" w:color="auto"/>
        <w:right w:val="none" w:sz="0" w:space="0" w:color="auto"/>
      </w:divBdr>
    </w:div>
    <w:div w:id="1048798496">
      <w:bodyDiv w:val="1"/>
      <w:marLeft w:val="0"/>
      <w:marRight w:val="0"/>
      <w:marTop w:val="0"/>
      <w:marBottom w:val="0"/>
      <w:divBdr>
        <w:top w:val="none" w:sz="0" w:space="0" w:color="auto"/>
        <w:left w:val="none" w:sz="0" w:space="0" w:color="auto"/>
        <w:bottom w:val="none" w:sz="0" w:space="0" w:color="auto"/>
        <w:right w:val="none" w:sz="0" w:space="0" w:color="auto"/>
      </w:divBdr>
    </w:div>
    <w:div w:id="1643577863">
      <w:bodyDiv w:val="1"/>
      <w:marLeft w:val="0"/>
      <w:marRight w:val="0"/>
      <w:marTop w:val="0"/>
      <w:marBottom w:val="0"/>
      <w:divBdr>
        <w:top w:val="none" w:sz="0" w:space="0" w:color="auto"/>
        <w:left w:val="none" w:sz="0" w:space="0" w:color="auto"/>
        <w:bottom w:val="none" w:sz="0" w:space="0" w:color="auto"/>
        <w:right w:val="none" w:sz="0" w:space="0" w:color="auto"/>
      </w:divBdr>
    </w:div>
    <w:div w:id="21024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Cognitive Architect Project (ALPHA) – Working Draft</dc:title>
  <dc:subject/>
  <dc:creator>Tony Janus</dc:creator>
  <cp:keywords/>
  <dc:description/>
  <cp:lastModifiedBy>Tony Janus</cp:lastModifiedBy>
  <cp:revision>2</cp:revision>
  <cp:lastPrinted>2025-08-02T19:07:00Z</cp:lastPrinted>
  <dcterms:created xsi:type="dcterms:W3CDTF">2025-08-02T19:17:00Z</dcterms:created>
  <dcterms:modified xsi:type="dcterms:W3CDTF">2025-08-02T19:17:00Z</dcterms:modified>
  <cp:contentStatus>[ALPHA]</cp:contentStatus>
</cp:coreProperties>
</file>