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6851" w14:textId="77777777" w:rsidR="003738CA" w:rsidRPr="003738CA" w:rsidRDefault="003738CA" w:rsidP="003738CA">
      <w:r w:rsidRPr="003738CA">
        <w:t>Based on a comprehensive review of the three documents, here is an analysis of their strengths, validity, and a proposed plan of action.</w:t>
      </w:r>
    </w:p>
    <w:p w14:paraId="1DE9BCF3" w14:textId="77777777" w:rsidR="003738CA" w:rsidRPr="003738CA" w:rsidRDefault="003738CA" w:rsidP="003738CA">
      <w:pPr>
        <w:rPr>
          <w:b/>
          <w:bCs/>
        </w:rPr>
      </w:pPr>
      <w:r w:rsidRPr="003738CA">
        <w:rPr>
          <w:b/>
          <w:bCs/>
        </w:rPr>
        <w:t>Which document is the strongest?</w:t>
      </w:r>
    </w:p>
    <w:p w14:paraId="2B0281BB" w14:textId="77777777" w:rsidR="003738CA" w:rsidRPr="003738CA" w:rsidRDefault="003738CA" w:rsidP="003738CA">
      <w:r w:rsidRPr="003738CA">
        <w:rPr>
          <w:b/>
          <w:bCs/>
        </w:rPr>
        <w:t>Document 1, "Empirical Validation and Refinement via the Big Five Aspects Scale," is the strongest of the three.</w:t>
      </w:r>
    </w:p>
    <w:p w14:paraId="1A37B967" w14:textId="77777777" w:rsidR="003738CA" w:rsidRPr="003738CA" w:rsidRDefault="003738CA" w:rsidP="003738CA">
      <w:r w:rsidRPr="003738CA">
        <w:t>It excels in several key areas:</w:t>
      </w:r>
    </w:p>
    <w:p w14:paraId="66D06F6B" w14:textId="77777777" w:rsidR="003738CA" w:rsidRPr="003738CA" w:rsidRDefault="003738CA" w:rsidP="003738CA">
      <w:pPr>
        <w:numPr>
          <w:ilvl w:val="0"/>
          <w:numId w:val="1"/>
        </w:numPr>
      </w:pPr>
      <w:r w:rsidRPr="003738CA">
        <w:rPr>
          <w:b/>
          <w:bCs/>
        </w:rPr>
        <w:t>Depth of Synthesis:</w:t>
      </w:r>
      <w:r w:rsidRPr="003738CA">
        <w:t xml:space="preserve"> It moves beyond simple one-to-one mapping. It generates powerful, new conceptual metaphors to explain the data, such as the "dual-engine" of Intellect and </w:t>
      </w:r>
      <w:proofErr w:type="gramStart"/>
      <w:r w:rsidRPr="003738CA">
        <w:t>Aesthetics ,</w:t>
      </w:r>
      <w:proofErr w:type="gramEnd"/>
      <w:r w:rsidRPr="003738CA">
        <w:t xml:space="preserve"> the "neurocognitive immune system" model for FSI , and a "tripartite motivational system" that connects Openness (generation), Conscientiousness (block), and Assertiveness (push) into a single, coherent process .</w:t>
      </w:r>
    </w:p>
    <w:p w14:paraId="654F5541" w14:textId="77777777" w:rsidR="003738CA" w:rsidRPr="003738CA" w:rsidRDefault="003738CA" w:rsidP="003738CA">
      <w:pPr>
        <w:numPr>
          <w:ilvl w:val="0"/>
          <w:numId w:val="1"/>
        </w:numPr>
      </w:pPr>
      <w:r w:rsidRPr="003738CA">
        <w:rPr>
          <w:b/>
          <w:bCs/>
        </w:rPr>
        <w:t>Structural Clarity and Rigor:</w:t>
      </w:r>
      <w:r w:rsidRPr="003738CA">
        <w:t xml:space="preserve"> The document is exceptionally well-organized, moving logically from data presentation to a deep, trait-by-trait analysis, and then to actionable implications and a sophisticated meta-reflection.</w:t>
      </w:r>
    </w:p>
    <w:p w14:paraId="2F868258" w14:textId="77777777" w:rsidR="003738CA" w:rsidRPr="003738CA" w:rsidRDefault="003738CA" w:rsidP="003738CA">
      <w:pPr>
        <w:numPr>
          <w:ilvl w:val="0"/>
          <w:numId w:val="1"/>
        </w:numPr>
      </w:pPr>
      <w:r w:rsidRPr="003738CA">
        <w:rPr>
          <w:b/>
          <w:bCs/>
        </w:rPr>
        <w:t>Innovative Tools:</w:t>
      </w:r>
      <w:r w:rsidRPr="003738CA">
        <w:t xml:space="preserve"> It creates the </w:t>
      </w:r>
      <w:r w:rsidRPr="003738CA">
        <w:rPr>
          <w:b/>
          <w:bCs/>
        </w:rPr>
        <w:t>Trait-Construct Cross-Reference Matrix</w:t>
      </w:r>
      <w:r w:rsidRPr="003738CA">
        <w:t>, a uniquely powerful tool that synthesizes the entire analysis into a single, high-density reference. This is the most valuable and original element across all three reports.</w:t>
      </w:r>
    </w:p>
    <w:p w14:paraId="56433ABE" w14:textId="77777777" w:rsidR="003738CA" w:rsidRPr="003738CA" w:rsidRDefault="003738CA" w:rsidP="003738CA">
      <w:pPr>
        <w:numPr>
          <w:ilvl w:val="0"/>
          <w:numId w:val="1"/>
        </w:numPr>
      </w:pPr>
      <w:r w:rsidRPr="003738CA">
        <w:rPr>
          <w:b/>
          <w:bCs/>
        </w:rPr>
        <w:t>Precision of Language:</w:t>
      </w:r>
      <w:r w:rsidRPr="003738CA">
        <w:t xml:space="preserve"> The language is academic, precise, and confident. It defines its terms clearly and builds a compelling, evidence-based case for each of its conclusions (e.g., describing FSI as "empirically precise</w:t>
      </w:r>
      <w:proofErr w:type="gramStart"/>
      <w:r w:rsidRPr="003738CA">
        <w:t>" )</w:t>
      </w:r>
      <w:proofErr w:type="gramEnd"/>
      <w:r w:rsidRPr="003738CA">
        <w:t>.</w:t>
      </w:r>
    </w:p>
    <w:p w14:paraId="6C315D84" w14:textId="77777777" w:rsidR="003738CA" w:rsidRPr="003738CA" w:rsidRDefault="003738CA" w:rsidP="003738CA">
      <w:r w:rsidRPr="003738CA">
        <w:t>While Document 2 is very thorough and Document 3 is highly practical, Document 1 demonstrates a superior level of analytical synthesis, creating a model that is more than the sum of its parts.</w:t>
      </w:r>
    </w:p>
    <w:p w14:paraId="3CDD90A2" w14:textId="77777777" w:rsidR="003738CA" w:rsidRPr="003738CA" w:rsidRDefault="003738CA" w:rsidP="003738CA">
      <w:r w:rsidRPr="003738CA">
        <w:pict w14:anchorId="7DB243CB">
          <v:rect id="_x0000_i1037" style="width:0;height:1.5pt" o:hralign="center" o:hrstd="t" o:hrnoshade="t" o:hr="t" fillcolor="#1b1c1d" stroked="f"/>
        </w:pict>
      </w:r>
    </w:p>
    <w:p w14:paraId="1B025E1C" w14:textId="77777777" w:rsidR="003738CA" w:rsidRPr="003738CA" w:rsidRDefault="003738CA" w:rsidP="003738CA">
      <w:pPr>
        <w:rPr>
          <w:b/>
          <w:bCs/>
        </w:rPr>
      </w:pPr>
      <w:r w:rsidRPr="003738CA">
        <w:rPr>
          <w:b/>
          <w:bCs/>
        </w:rPr>
        <w:t>Are they all valid?</w:t>
      </w:r>
    </w:p>
    <w:p w14:paraId="44E1280C" w14:textId="77777777" w:rsidR="003738CA" w:rsidRPr="003738CA" w:rsidRDefault="003738CA" w:rsidP="003738CA">
      <w:r w:rsidRPr="003738CA">
        <w:rPr>
          <w:b/>
          <w:bCs/>
        </w:rPr>
        <w:t>Yes, all three documents are valid.</w:t>
      </w:r>
    </w:p>
    <w:p w14:paraId="0CCA1FF7" w14:textId="77777777" w:rsidR="003738CA" w:rsidRPr="003738CA" w:rsidRDefault="003738CA" w:rsidP="003738CA">
      <w:r w:rsidRPr="003738CA">
        <w:t>Each report successfully accomplishes the core task outlined in the original prompts. They all:</w:t>
      </w:r>
    </w:p>
    <w:p w14:paraId="413904C5" w14:textId="77777777" w:rsidR="003738CA" w:rsidRPr="003738CA" w:rsidRDefault="003738CA" w:rsidP="003738CA">
      <w:pPr>
        <w:numPr>
          <w:ilvl w:val="0"/>
          <w:numId w:val="2"/>
        </w:numPr>
      </w:pPr>
      <w:r w:rsidRPr="003738CA">
        <w:rPr>
          <w:b/>
          <w:bCs/>
        </w:rPr>
        <w:t>Correctly Interpret the Data:</w:t>
      </w:r>
      <w:r w:rsidRPr="003738CA">
        <w:t xml:space="preserve"> They accurately reference the subject's Big Five percentile scores and the definitions of his self-generated constructs (OMEF, FSI, SCMF).</w:t>
      </w:r>
    </w:p>
    <w:p w14:paraId="4378E2B1" w14:textId="77777777" w:rsidR="003738CA" w:rsidRPr="003738CA" w:rsidRDefault="003738CA" w:rsidP="003738CA">
      <w:pPr>
        <w:numPr>
          <w:ilvl w:val="0"/>
          <w:numId w:val="2"/>
        </w:numPr>
      </w:pPr>
      <w:r w:rsidRPr="003738CA">
        <w:rPr>
          <w:b/>
          <w:bCs/>
        </w:rPr>
        <w:t>Maintain Epistemic Integrity:</w:t>
      </w:r>
      <w:r w:rsidRPr="003738CA">
        <w:t xml:space="preserve"> They all respect the foundational premise of using the Big Five report as a "Rosetta Stone" for validation and enrichment, not as a tool to supersede or invalidate the subject's phenomenological reality.</w:t>
      </w:r>
    </w:p>
    <w:p w14:paraId="0F9D7413" w14:textId="77777777" w:rsidR="003738CA" w:rsidRPr="003738CA" w:rsidRDefault="003738CA" w:rsidP="003738CA">
      <w:pPr>
        <w:numPr>
          <w:ilvl w:val="0"/>
          <w:numId w:val="2"/>
        </w:numPr>
      </w:pPr>
      <w:r w:rsidRPr="003738CA">
        <w:rPr>
          <w:b/>
          <w:bCs/>
        </w:rPr>
        <w:t>Converge on Core Truths:</w:t>
      </w:r>
      <w:r w:rsidRPr="003738CA">
        <w:t xml:space="preserve"> All three independently arrive at the same fundamental conclusions: that low Industriousness explains the need for </w:t>
      </w:r>
      <w:proofErr w:type="gramStart"/>
      <w:r w:rsidRPr="003738CA">
        <w:t>OMEF ,</w:t>
      </w:r>
      <w:proofErr w:type="gramEnd"/>
      <w:r w:rsidRPr="003738CA">
        <w:t xml:space="preserve"> high Neuroticism (especially Volatility) powers the FSI "veto" , and the split in Extraversion between high Assertiveness and typical Enthusiasm explains the subject's social patterns.</w:t>
      </w:r>
    </w:p>
    <w:p w14:paraId="267AB33A" w14:textId="77777777" w:rsidR="003738CA" w:rsidRPr="003738CA" w:rsidRDefault="003738CA" w:rsidP="003738CA">
      <w:r w:rsidRPr="003738CA">
        <w:lastRenderedPageBreak/>
        <w:t xml:space="preserve">The fact that three different systems produced such highly aligned—yet stylistically distinct—analyses is a powerful testament to the </w:t>
      </w:r>
    </w:p>
    <w:p w14:paraId="4C3A85FF" w14:textId="77777777" w:rsidR="003738CA" w:rsidRPr="003738CA" w:rsidRDefault="003738CA" w:rsidP="003738CA">
      <w:r w:rsidRPr="003738CA">
        <w:rPr>
          <w:b/>
          <w:bCs/>
        </w:rPr>
        <w:t>epistemic robustness</w:t>
      </w:r>
      <w:r w:rsidRPr="003738CA">
        <w:t xml:space="preserve"> of the underlying connections between the two datasets.</w:t>
      </w:r>
    </w:p>
    <w:p w14:paraId="7C335DE0" w14:textId="77777777" w:rsidR="003738CA" w:rsidRPr="003738CA" w:rsidRDefault="003738CA" w:rsidP="003738CA">
      <w:r w:rsidRPr="003738CA">
        <w:pict w14:anchorId="3ADFCAE4">
          <v:rect id="_x0000_i1038" style="width:0;height:1.5pt" o:hralign="center" o:hrstd="t" o:hrnoshade="t" o:hr="t" fillcolor="#1b1c1d" stroked="f"/>
        </w:pict>
      </w:r>
    </w:p>
    <w:p w14:paraId="59A55D33" w14:textId="77777777" w:rsidR="003738CA" w:rsidRPr="003738CA" w:rsidRDefault="003738CA" w:rsidP="003738CA">
      <w:pPr>
        <w:rPr>
          <w:b/>
          <w:bCs/>
        </w:rPr>
      </w:pPr>
      <w:r w:rsidRPr="003738CA">
        <w:rPr>
          <w:b/>
          <w:bCs/>
        </w:rPr>
        <w:t>What would you do with these three documents?</w:t>
      </w:r>
    </w:p>
    <w:p w14:paraId="37F54D10" w14:textId="77777777" w:rsidR="003738CA" w:rsidRPr="003738CA" w:rsidRDefault="003738CA" w:rsidP="003738CA">
      <w:r w:rsidRPr="003738CA">
        <w:t xml:space="preserve">If I were working on this project, I would view these three documents as an exceptional starting point. Having three independently validated, high-quality analyses is a rare advantage. My goal would be to </w:t>
      </w:r>
      <w:r w:rsidRPr="003738CA">
        <w:rPr>
          <w:b/>
          <w:bCs/>
        </w:rPr>
        <w:t>synthesize them into a single, definitive "Integration Addendum"</w:t>
      </w:r>
      <w:r w:rsidRPr="003738CA">
        <w:t xml:space="preserve"> that incorporates the unique strengths of each.</w:t>
      </w:r>
    </w:p>
    <w:p w14:paraId="589A28FE" w14:textId="77777777" w:rsidR="003738CA" w:rsidRPr="003738CA" w:rsidRDefault="003738CA" w:rsidP="003738CA">
      <w:r w:rsidRPr="003738CA">
        <w:t>Here is the action plan I would follow:</w:t>
      </w:r>
    </w:p>
    <w:p w14:paraId="2D236B5F" w14:textId="77777777" w:rsidR="003738CA" w:rsidRPr="003738CA" w:rsidRDefault="003738CA" w:rsidP="003738CA">
      <w:pPr>
        <w:numPr>
          <w:ilvl w:val="0"/>
          <w:numId w:val="3"/>
        </w:numPr>
      </w:pPr>
      <w:r w:rsidRPr="003738CA">
        <w:rPr>
          <w:b/>
          <w:bCs/>
        </w:rPr>
        <w:t>Establish a Master Structure:</w:t>
      </w:r>
      <w:r w:rsidRPr="003738CA">
        <w:t xml:space="preserve"> I would use </w:t>
      </w:r>
      <w:r w:rsidRPr="003738CA">
        <w:rPr>
          <w:b/>
          <w:bCs/>
        </w:rPr>
        <w:t>Document 1 as the structural backbone</w:t>
      </w:r>
      <w:r w:rsidRPr="003738CA">
        <w:t xml:space="preserve"> for the final report. Its logical flow (Data Summary → Deep Analysis → Implications → Implementation Guide → Meta-Reflection) is the most comprehensive and robust.</w:t>
      </w:r>
    </w:p>
    <w:p w14:paraId="42DADFD9" w14:textId="77777777" w:rsidR="003738CA" w:rsidRPr="003738CA" w:rsidRDefault="003738CA" w:rsidP="003738CA">
      <w:pPr>
        <w:numPr>
          <w:ilvl w:val="0"/>
          <w:numId w:val="3"/>
        </w:numPr>
      </w:pPr>
      <w:r w:rsidRPr="003738CA">
        <w:rPr>
          <w:b/>
          <w:bCs/>
        </w:rPr>
        <w:t>Integrate the Best Elements from Each Report:</w:t>
      </w:r>
      <w:r w:rsidRPr="003738CA">
        <w:t xml:space="preserve"> I would go section by section and merge the best contributions from all three documents into the master structure.</w:t>
      </w:r>
    </w:p>
    <w:p w14:paraId="61CA547B" w14:textId="77777777" w:rsidR="003738CA" w:rsidRPr="003738CA" w:rsidRDefault="003738CA" w:rsidP="003738CA">
      <w:pPr>
        <w:numPr>
          <w:ilvl w:val="1"/>
          <w:numId w:val="3"/>
        </w:numPr>
      </w:pPr>
      <w:r w:rsidRPr="003738CA">
        <w:rPr>
          <w:b/>
          <w:bCs/>
        </w:rPr>
        <w:t>For the Deep Analysis:</w:t>
      </w:r>
      <w:r w:rsidRPr="003738CA">
        <w:t xml:space="preserve"> I would lead with the rich, metaphorical analysis from </w:t>
      </w:r>
      <w:r w:rsidRPr="003738CA">
        <w:rPr>
          <w:b/>
          <w:bCs/>
        </w:rPr>
        <w:t>Document 1</w:t>
      </w:r>
      <w:r w:rsidRPr="003738CA">
        <w:t xml:space="preserve"> (e.g., the "dual-engine" of </w:t>
      </w:r>
      <w:proofErr w:type="gramStart"/>
      <w:r w:rsidRPr="003738CA">
        <w:t>Openness ,</w:t>
      </w:r>
      <w:proofErr w:type="gramEnd"/>
      <w:r w:rsidRPr="003738CA">
        <w:t xml:space="preserve"> the "neurocognitive immune system" of FSI ). I would then enrich this with the clear, point-by-point explanations from </w:t>
      </w:r>
    </w:p>
    <w:p w14:paraId="2A17EBEB" w14:textId="77777777" w:rsidR="003738CA" w:rsidRPr="003738CA" w:rsidRDefault="003738CA" w:rsidP="003738CA">
      <w:r w:rsidRPr="003738CA">
        <w:rPr>
          <w:b/>
          <w:bCs/>
        </w:rPr>
        <w:t>Document 2</w:t>
      </w:r>
      <w:r w:rsidRPr="003738CA">
        <w:t>, especially its excellent summary of the Assertiveness-Compassion interplay.</w:t>
      </w:r>
    </w:p>
    <w:p w14:paraId="72C26C29" w14:textId="77777777" w:rsidR="003738CA" w:rsidRPr="003738CA" w:rsidRDefault="003738CA" w:rsidP="003738CA">
      <w:pPr>
        <w:numPr>
          <w:ilvl w:val="1"/>
          <w:numId w:val="3"/>
        </w:numPr>
      </w:pPr>
      <w:r w:rsidRPr="003738CA">
        <w:rPr>
          <w:b/>
          <w:bCs/>
        </w:rPr>
        <w:t>For the Refined Definitions:</w:t>
      </w:r>
      <w:r w:rsidRPr="003738CA">
        <w:t xml:space="preserve"> I would lift the precisely worded, ready-to-use </w:t>
      </w:r>
      <w:r w:rsidRPr="003738CA">
        <w:rPr>
          <w:b/>
          <w:bCs/>
        </w:rPr>
        <w:t>"Re-Articulated Construct Definitions" from Document 2</w:t>
      </w:r>
      <w:r w:rsidRPr="003738CA">
        <w:t xml:space="preserve"> and place them into the "Implications" section of the master document. They are perfectly formulated for direct inclusion.</w:t>
      </w:r>
    </w:p>
    <w:p w14:paraId="27BC6046" w14:textId="77777777" w:rsidR="003738CA" w:rsidRPr="003738CA" w:rsidRDefault="003738CA" w:rsidP="003738CA">
      <w:pPr>
        <w:numPr>
          <w:ilvl w:val="1"/>
          <w:numId w:val="3"/>
        </w:numPr>
      </w:pPr>
      <w:r w:rsidRPr="003738CA">
        <w:rPr>
          <w:b/>
          <w:bCs/>
        </w:rPr>
        <w:t>For the Implementation Plan:</w:t>
      </w:r>
      <w:r w:rsidRPr="003738CA">
        <w:t xml:space="preserve"> While Document 1 and 2 have good plans, I would incorporate the highly practical, bullet-pointed checklist from </w:t>
      </w:r>
      <w:r w:rsidRPr="003738CA">
        <w:rPr>
          <w:b/>
          <w:bCs/>
        </w:rPr>
        <w:t>Document 3's "Practical Integration Strategy</w:t>
      </w:r>
      <w:proofErr w:type="gramStart"/>
      <w:r w:rsidRPr="003738CA">
        <w:rPr>
          <w:b/>
          <w:bCs/>
        </w:rPr>
        <w:t>"</w:t>
      </w:r>
      <w:r w:rsidRPr="003738CA">
        <w:t xml:space="preserve"> .</w:t>
      </w:r>
      <w:proofErr w:type="gramEnd"/>
      <w:r w:rsidRPr="003738CA">
        <w:t xml:space="preserve"> Its clarity makes it an excellent to-do list for annotating the original profile.</w:t>
      </w:r>
    </w:p>
    <w:p w14:paraId="00C62F2E" w14:textId="77777777" w:rsidR="003738CA" w:rsidRPr="003738CA" w:rsidRDefault="003738CA" w:rsidP="003738CA">
      <w:pPr>
        <w:numPr>
          <w:ilvl w:val="0"/>
          <w:numId w:val="3"/>
        </w:numPr>
      </w:pPr>
      <w:r w:rsidRPr="003738CA">
        <w:rPr>
          <w:b/>
          <w:bCs/>
        </w:rPr>
        <w:t>Mandatory Inclusion of the Cross-Reference Matrix:</w:t>
      </w:r>
      <w:r w:rsidRPr="003738CA">
        <w:t xml:space="preserve"> The single most crucial element to carry forward is the </w:t>
      </w:r>
      <w:r w:rsidRPr="003738CA">
        <w:rPr>
          <w:b/>
          <w:bCs/>
        </w:rPr>
        <w:t>Trait-Construct Cross-Reference Matrix from Document 1</w:t>
      </w:r>
      <w:r w:rsidRPr="003738CA">
        <w:t>. This table is the ultimate summary of the entire project and must be included in the final addendum.</w:t>
      </w:r>
    </w:p>
    <w:p w14:paraId="4E0CB1B4" w14:textId="77777777" w:rsidR="003738CA" w:rsidRPr="003738CA" w:rsidRDefault="003738CA" w:rsidP="003738CA">
      <w:pPr>
        <w:numPr>
          <w:ilvl w:val="0"/>
          <w:numId w:val="3"/>
        </w:numPr>
      </w:pPr>
      <w:r w:rsidRPr="003738CA">
        <w:rPr>
          <w:b/>
          <w:bCs/>
        </w:rPr>
        <w:t>Synthesize the Meta-Cognitive Reflection:</w:t>
      </w:r>
      <w:r w:rsidRPr="003738CA">
        <w:t xml:space="preserve"> All three documents end with a reflection on the triangulation methodology. I would create a composite "Meta-Reflection" section that starts with Document 1's powerful "Three-Stage Convergence" model and weaves in the eloquent phrasing about construct validity and epistemic rigor from the other two reports.</w:t>
      </w:r>
    </w:p>
    <w:p w14:paraId="580A36DC" w14:textId="77777777" w:rsidR="003738CA" w:rsidRPr="003738CA" w:rsidRDefault="003738CA" w:rsidP="003738CA">
      <w:r w:rsidRPr="003738CA">
        <w:t xml:space="preserve">The final, integrated document would be superior to any of the individual reports. It would possess the deep analytical synthesis and innovative tools of Document 1, the perfectly crafted definitions </w:t>
      </w:r>
      <w:r w:rsidRPr="003738CA">
        <w:lastRenderedPageBreak/>
        <w:t>of Document 2, and the actionable clarity of Document 3, all within a single, coherent, and powerfully validated framework.</w:t>
      </w:r>
    </w:p>
    <w:p w14:paraId="22EC1FBA" w14:textId="77777777" w:rsidR="0061533E" w:rsidRDefault="0061533E"/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6F91"/>
    <w:multiLevelType w:val="multilevel"/>
    <w:tmpl w:val="9E90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8100F"/>
    <w:multiLevelType w:val="multilevel"/>
    <w:tmpl w:val="713A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C74DD"/>
    <w:multiLevelType w:val="multilevel"/>
    <w:tmpl w:val="03F2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225520">
    <w:abstractNumId w:val="0"/>
  </w:num>
  <w:num w:numId="2" w16cid:durableId="931089273">
    <w:abstractNumId w:val="2"/>
  </w:num>
  <w:num w:numId="3" w16cid:durableId="179077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CA"/>
    <w:rsid w:val="00182BEA"/>
    <w:rsid w:val="003738CA"/>
    <w:rsid w:val="0061533E"/>
    <w:rsid w:val="00BB5555"/>
    <w:rsid w:val="00C7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17A9"/>
  <w15:chartTrackingRefBased/>
  <w15:docId w15:val="{E1CC82E0-77DC-426B-929C-80249505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2025-07-31T00:48:00Z</dcterms:created>
  <dcterms:modified xsi:type="dcterms:W3CDTF">2025-07-31T00:49:00Z</dcterms:modified>
</cp:coreProperties>
</file>