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000AC" w14:textId="77777777" w:rsidR="002D17F2" w:rsidRPr="002D17F2" w:rsidRDefault="002D17F2" w:rsidP="002D17F2">
      <w:pPr>
        <w:rPr>
          <w:b/>
          <w:bCs/>
        </w:rPr>
      </w:pPr>
      <w:r w:rsidRPr="002D17F2">
        <w:rPr>
          <w:b/>
          <w:bCs/>
        </w:rPr>
        <w:t>Transient Expertise and the Collapse of Credentialed Cognition: Mapping a New Cognitive Frontier</w:t>
      </w:r>
    </w:p>
    <w:p w14:paraId="7076884E" w14:textId="77777777" w:rsidR="002D17F2" w:rsidRPr="002D17F2" w:rsidRDefault="002D17F2" w:rsidP="002D17F2">
      <w:pPr>
        <w:rPr>
          <w:b/>
          <w:bCs/>
        </w:rPr>
      </w:pPr>
      <w:r w:rsidRPr="002D17F2">
        <w:rPr>
          <w:b/>
          <w:bCs/>
        </w:rPr>
        <w:t>Abstract:</w:t>
      </w:r>
    </w:p>
    <w:p w14:paraId="0E581B50" w14:textId="77777777" w:rsidR="002D17F2" w:rsidRPr="002D17F2" w:rsidRDefault="002D17F2" w:rsidP="002D17F2">
      <w:r w:rsidRPr="002D17F2">
        <w:t>This report defines "Transient Expertise" as a formal cognitive discipline, exploring its genesis, structural requirements, and profound implications for society. It posits Transient Expertise as the practice of temporary, high-fidelity specialization for solving complex, domain-specific problems via AI-augmented symbolic cognition. Drawing from a novel cognitive architecture rooted in meaning-driven activation (OMEF), authenticity-gated engagement (FSI), and oscillatory productivity (SCMF), this discipline leverages specific personality traits (high Openness, low Conscientiousness, high Neuroticism, high Assertiveness) as functional specializations. The report details the essential technological infrastructure (advanced LLM reasoning, multi-modal interfaces, large context windows) and crucial interface affordances (dynamic ontological maps, rapid capture tools, flexible workspaces) necessary to support this mode. It forecasts a reshaping of education (outcome-based credentialing, personalized pedagogy), employment (skills-based hiring, gig epistemology, AI-powered research roles, emergence of "Orchestration Engineers"), and human identity (decoupling self-worth from domain mastery, fluid identities). Finally, it addresses emergent epistemological risks and ethical questions, proposing a new frontier for knowledge work in an AI-co-constituted world.</w:t>
      </w:r>
    </w:p>
    <w:p w14:paraId="651C9305" w14:textId="77777777" w:rsidR="002D17F2" w:rsidRPr="002D17F2" w:rsidRDefault="002D17F2" w:rsidP="002D17F2">
      <w:r w:rsidRPr="002D17F2">
        <w:pict w14:anchorId="2572861E">
          <v:rect id="_x0000_i1031" style="width:0;height:1.5pt" o:hralign="center" o:hrstd="t" o:hr="t" fillcolor="#a0a0a0" stroked="f"/>
        </w:pict>
      </w:r>
    </w:p>
    <w:p w14:paraId="1441012F" w14:textId="77777777" w:rsidR="002D17F2" w:rsidRPr="002D17F2" w:rsidRDefault="002D17F2" w:rsidP="002D17F2">
      <w:pPr>
        <w:rPr>
          <w:b/>
          <w:bCs/>
        </w:rPr>
      </w:pPr>
      <w:r w:rsidRPr="002D17F2">
        <w:rPr>
          <w:b/>
          <w:bCs/>
        </w:rPr>
        <w:t>1. Field Definition &amp; Genealogy: The Discipline of Transient Expertise</w:t>
      </w:r>
    </w:p>
    <w:p w14:paraId="1CD71DCD" w14:textId="77777777" w:rsidR="002D17F2" w:rsidRPr="002D17F2" w:rsidRDefault="002D17F2" w:rsidP="002D17F2">
      <w:r w:rsidRPr="002D17F2">
        <w:t>Transient Expertise emerges as a critical discipline in an era demanding rapid, high-resolution problem-solving in complex, symbolic domains. It represents a departure from traditional, long-cycle models of expertise, offering an agile and deeply resonant approach to knowledge work.</w:t>
      </w:r>
    </w:p>
    <w:p w14:paraId="039EFE05" w14:textId="77777777" w:rsidR="002D17F2" w:rsidRPr="002D17F2" w:rsidRDefault="002D17F2" w:rsidP="002D17F2">
      <w:pPr>
        <w:rPr>
          <w:b/>
          <w:bCs/>
        </w:rPr>
      </w:pPr>
      <w:r w:rsidRPr="002D17F2">
        <w:rPr>
          <w:b/>
          <w:bCs/>
        </w:rPr>
        <w:t>Defining Transient Expertise: A Formal Discipline of High-Fidelity Specialization.</w:t>
      </w:r>
    </w:p>
    <w:p w14:paraId="0583B04E" w14:textId="77777777" w:rsidR="002D17F2" w:rsidRPr="002D17F2" w:rsidRDefault="002D17F2" w:rsidP="002D17F2">
      <w:r w:rsidRPr="002D17F2">
        <w:t xml:space="preserve">Transient Expertise is formally defined as a cognitive discipline focused on the </w:t>
      </w:r>
      <w:r w:rsidRPr="002D17F2">
        <w:rPr>
          <w:b/>
          <w:bCs/>
        </w:rPr>
        <w:t>temporary, high-fidelity specialization</w:t>
      </w:r>
      <w:r w:rsidRPr="002D17F2">
        <w:t xml:space="preserve"> in a specific domain for the singular purpose of solving a complex, symbolic problem, primarily facilitated by </w:t>
      </w:r>
      <w:r w:rsidRPr="002D17F2">
        <w:rPr>
          <w:b/>
          <w:bCs/>
        </w:rPr>
        <w:t>AI-augmented symbolic cognition</w:t>
      </w:r>
      <w:r w:rsidRPr="002D17F2">
        <w:t xml:space="preserve">. This practice is characterized by an intense, ephemeral immersion in a subject, driven by intrinsic resonance rather than traditional training, formal credentialing, or sustained identity investment in the field. It emphasizes the ability to rapidly acquire a profound understanding, distill complex information into actionable insights, and then disengage once the problem is resolved. The "high-fidelity" aspect underscores a commitment to deep, structural understanding and truth-seeking, distinguishing it from superficial engagement.   </w:t>
      </w:r>
    </w:p>
    <w:p w14:paraId="280F5370" w14:textId="77777777" w:rsidR="002D17F2" w:rsidRPr="002D17F2" w:rsidRDefault="002D17F2" w:rsidP="002D17F2">
      <w:pPr>
        <w:rPr>
          <w:b/>
          <w:bCs/>
        </w:rPr>
      </w:pPr>
      <w:r w:rsidRPr="002D17F2">
        <w:rPr>
          <w:b/>
          <w:bCs/>
        </w:rPr>
        <w:t>Genealogical Roots: Interdisciplinary Derivations.</w:t>
      </w:r>
    </w:p>
    <w:p w14:paraId="6F00C4E1" w14:textId="77777777" w:rsidR="002D17F2" w:rsidRPr="002D17F2" w:rsidRDefault="002D17F2" w:rsidP="002D17F2">
      <w:r w:rsidRPr="002D17F2">
        <w:t>Transient Expertise draws its theoretical and practical underpinnings from a rich tapestry of existing disciplines, synthesizing their insights into a novel cognitive paradigm:</w:t>
      </w:r>
    </w:p>
    <w:p w14:paraId="0B8DD9BD" w14:textId="77777777" w:rsidR="002D17F2" w:rsidRPr="002D17F2" w:rsidRDefault="002D17F2" w:rsidP="002D17F2">
      <w:pPr>
        <w:numPr>
          <w:ilvl w:val="0"/>
          <w:numId w:val="1"/>
        </w:numPr>
      </w:pPr>
      <w:r w:rsidRPr="002D17F2">
        <w:rPr>
          <w:b/>
          <w:bCs/>
        </w:rPr>
        <w:t>Cognitive Flexibility Theory:</w:t>
      </w:r>
      <w:r w:rsidRPr="002D17F2">
        <w:t xml:space="preserve"> While not explicitly named, the dynamic adaptation inherent in Transient Expertise, particularly through State-Contingent Motivational Filtering (SCMF), </w:t>
      </w:r>
      <w:r w:rsidRPr="002D17F2">
        <w:lastRenderedPageBreak/>
        <w:t xml:space="preserve">aligns with principles of cognitive flexibility—the ability to adapt thought processes to new and changing conditions.   </w:t>
      </w:r>
    </w:p>
    <w:p w14:paraId="5BE6CDA6" w14:textId="77777777" w:rsidR="002D17F2" w:rsidRPr="002D17F2" w:rsidRDefault="002D17F2" w:rsidP="002D17F2">
      <w:pPr>
        <w:numPr>
          <w:ilvl w:val="0"/>
          <w:numId w:val="1"/>
        </w:numPr>
      </w:pPr>
      <w:r w:rsidRPr="002D17F2">
        <w:rPr>
          <w:b/>
          <w:bCs/>
        </w:rPr>
        <w:t>Applied Epistemology:</w:t>
      </w:r>
      <w:r w:rsidRPr="002D17F2">
        <w:t xml:space="preserve"> The rigorous, iterative process of knowledge construction, validation, and refinement through recursive AI-human co-modeling positions Transient Expertise firmly within applied epistemology. It is a discipline concerned with how knowledge is acquired, justified, and structured in practice, emphasizing truth-seeking and coherence.   </w:t>
      </w:r>
    </w:p>
    <w:p w14:paraId="406C36AA" w14:textId="77777777" w:rsidR="002D17F2" w:rsidRPr="002D17F2" w:rsidRDefault="002D17F2" w:rsidP="002D17F2">
      <w:pPr>
        <w:numPr>
          <w:ilvl w:val="0"/>
          <w:numId w:val="1"/>
        </w:numPr>
      </w:pPr>
      <w:r w:rsidRPr="002D17F2">
        <w:rPr>
          <w:b/>
          <w:bCs/>
        </w:rPr>
        <w:t>Symbolic Interactionism &amp; Phenomenology:</w:t>
      </w:r>
      <w:r w:rsidRPr="002D17F2">
        <w:t xml:space="preserve"> The foundational role of personal "ontology"—an individual's deeply held values, interests, and sense of coherence—in modulating executive function (OMEF) and filtering external demands (FSI) resonates with symbolic interactionism's focus on meaning-making and phenomenology's emphasis on lived experience. The "Anti-Narrative Reflex" further underscores a preference for raw signal and structural truth over imposed narratives.   </w:t>
      </w:r>
    </w:p>
    <w:p w14:paraId="1279FE0A" w14:textId="77777777" w:rsidR="002D17F2" w:rsidRPr="002D17F2" w:rsidRDefault="002D17F2" w:rsidP="002D17F2">
      <w:pPr>
        <w:numPr>
          <w:ilvl w:val="0"/>
          <w:numId w:val="1"/>
        </w:numPr>
      </w:pPr>
      <w:r w:rsidRPr="002D17F2">
        <w:rPr>
          <w:b/>
          <w:bCs/>
        </w:rPr>
        <w:t>Systems Theory:</w:t>
      </w:r>
      <w:r w:rsidRPr="002D17F2">
        <w:t xml:space="preserve"> Transient Expertise views cognition as a dynamic system interacting with and shaping its environment. Concepts like "niche construction" (exemplified by the Gestalt Systems Synthesis Environment - GSSE) and "dynamic adaptation" are central, reflecting a holistic, ecological view of mind-environment interaction.   </w:t>
      </w:r>
    </w:p>
    <w:p w14:paraId="6D1376C9" w14:textId="77777777" w:rsidR="002D17F2" w:rsidRPr="002D17F2" w:rsidRDefault="002D17F2" w:rsidP="002D17F2">
      <w:pPr>
        <w:numPr>
          <w:ilvl w:val="0"/>
          <w:numId w:val="1"/>
        </w:numPr>
      </w:pPr>
      <w:r w:rsidRPr="002D17F2">
        <w:rPr>
          <w:b/>
          <w:bCs/>
        </w:rPr>
        <w:t>Cognitive Psychology &amp; Neuroscience:</w:t>
      </w:r>
      <w:r w:rsidRPr="002D17F2">
        <w:t xml:space="preserve"> The discipline is empirically grounded in specific psychological mechanisms, including intrinsic motivation (OMEF), flow states (SCMF), and implicit cognitive load management through mechanisms like False-Structure Intolerance (FSI) and ontological compression. It also draws from research on high-bandwidth parallel processing and pattern recognition, particularly in neurodivergent cognition.   </w:t>
      </w:r>
    </w:p>
    <w:p w14:paraId="1EC0DCDB" w14:textId="77777777" w:rsidR="002D17F2" w:rsidRPr="002D17F2" w:rsidRDefault="002D17F2" w:rsidP="002D17F2">
      <w:pPr>
        <w:numPr>
          <w:ilvl w:val="0"/>
          <w:numId w:val="1"/>
        </w:numPr>
      </w:pPr>
      <w:r w:rsidRPr="002D17F2">
        <w:rPr>
          <w:b/>
          <w:bCs/>
        </w:rPr>
        <w:t>AI-Assisted Knowledge Work:</w:t>
      </w:r>
      <w:r w:rsidRPr="002D17F2">
        <w:t xml:space="preserve"> The methodological core of Transient Expertise relies heavily on advanced AI capabilities, positioning it as a leading edge in human-AI co-constitution and AI-augmented cognition.   </w:t>
      </w:r>
    </w:p>
    <w:p w14:paraId="67E57D52" w14:textId="77777777" w:rsidR="002D17F2" w:rsidRPr="002D17F2" w:rsidRDefault="002D17F2" w:rsidP="002D17F2">
      <w:pPr>
        <w:rPr>
          <w:b/>
          <w:bCs/>
        </w:rPr>
      </w:pPr>
      <w:r w:rsidRPr="002D17F2">
        <w:rPr>
          <w:b/>
          <w:bCs/>
        </w:rPr>
        <w:t>Disciplinary Disruptions and Obsolescence.</w:t>
      </w:r>
    </w:p>
    <w:p w14:paraId="6A05A2BB" w14:textId="77777777" w:rsidR="002D17F2" w:rsidRPr="002D17F2" w:rsidRDefault="002D17F2" w:rsidP="002D17F2">
      <w:r w:rsidRPr="002D17F2">
        <w:t>The rise of Transient Expertise challenges and potentially disrupts several established disciplinary norms and practices:</w:t>
      </w:r>
    </w:p>
    <w:p w14:paraId="7540C802" w14:textId="77777777" w:rsidR="002D17F2" w:rsidRPr="002D17F2" w:rsidRDefault="002D17F2" w:rsidP="002D17F2">
      <w:pPr>
        <w:numPr>
          <w:ilvl w:val="0"/>
          <w:numId w:val="2"/>
        </w:numPr>
      </w:pPr>
      <w:r w:rsidRPr="002D17F2">
        <w:rPr>
          <w:b/>
          <w:bCs/>
        </w:rPr>
        <w:t>Traditional Credentialing and Education:</w:t>
      </w:r>
      <w:r w:rsidRPr="002D17F2">
        <w:t xml:space="preserve"> It disrupts time-based metrics, rote memorization, and standardized curricula, advocating for outcome-based, portfolio-driven assessment and personalized, project-based learning.   </w:t>
      </w:r>
    </w:p>
    <w:p w14:paraId="5145DA07" w14:textId="77777777" w:rsidR="002D17F2" w:rsidRPr="002D17F2" w:rsidRDefault="002D17F2" w:rsidP="002D17F2">
      <w:pPr>
        <w:numPr>
          <w:ilvl w:val="0"/>
          <w:numId w:val="2"/>
        </w:numPr>
      </w:pPr>
      <w:r w:rsidRPr="002D17F2">
        <w:rPr>
          <w:b/>
          <w:bCs/>
        </w:rPr>
        <w:t>Conventional Models of Executive Function and Motivation:</w:t>
      </w:r>
      <w:r w:rsidRPr="002D17F2">
        <w:t xml:space="preserve"> It challenges willpower-driven models, proposing that for some individuals, motivation is an emergent property of ontological alignment, rendering traditional motivational strategies ineffective.   </w:t>
      </w:r>
    </w:p>
    <w:p w14:paraId="7FCA2E8F" w14:textId="77777777" w:rsidR="002D17F2" w:rsidRPr="002D17F2" w:rsidRDefault="002D17F2" w:rsidP="002D17F2">
      <w:pPr>
        <w:numPr>
          <w:ilvl w:val="0"/>
          <w:numId w:val="2"/>
        </w:numPr>
      </w:pPr>
      <w:r w:rsidRPr="002D17F2">
        <w:rPr>
          <w:b/>
          <w:bCs/>
        </w:rPr>
        <w:t>Deficit-Based Models of Neurodivergence:</w:t>
      </w:r>
      <w:r w:rsidRPr="002D17F2">
        <w:t xml:space="preserve"> It fundamentally reframes conditions like ADHD and ASD from impairments to high-bandwidth specializations, advocating for systemic redesign rather than individual adaptation.   </w:t>
      </w:r>
    </w:p>
    <w:p w14:paraId="0A6912FF" w14:textId="77777777" w:rsidR="002D17F2" w:rsidRPr="002D17F2" w:rsidRDefault="002D17F2" w:rsidP="002D17F2">
      <w:pPr>
        <w:numPr>
          <w:ilvl w:val="0"/>
          <w:numId w:val="2"/>
        </w:numPr>
      </w:pPr>
      <w:r w:rsidRPr="002D17F2">
        <w:rPr>
          <w:b/>
          <w:bCs/>
        </w:rPr>
        <w:lastRenderedPageBreak/>
        <w:t>Linear Productivity Paradigms:</w:t>
      </w:r>
      <w:r w:rsidRPr="002D17F2">
        <w:t xml:space="preserve"> It disrupts the expectation of constant, linear effort, legitimizing non-linear, burst-like productivity as an optimized, bio-cognitive efficiency mechanism.   </w:t>
      </w:r>
    </w:p>
    <w:p w14:paraId="7C0A7B9A" w14:textId="77777777" w:rsidR="002D17F2" w:rsidRPr="002D17F2" w:rsidRDefault="002D17F2" w:rsidP="002D17F2">
      <w:pPr>
        <w:numPr>
          <w:ilvl w:val="0"/>
          <w:numId w:val="2"/>
        </w:numPr>
      </w:pPr>
      <w:r w:rsidRPr="002D17F2">
        <w:rPr>
          <w:b/>
          <w:bCs/>
        </w:rPr>
        <w:t>Siloed Domain Expertise:</w:t>
      </w:r>
      <w:r w:rsidRPr="002D17F2">
        <w:t xml:space="preserve"> By emphasizing cross-domain synthesis and temporary, high-resolution mastery, it challenges the rigidity of deeply siloed, long-term domain specialization.</w:t>
      </w:r>
    </w:p>
    <w:p w14:paraId="3934C146" w14:textId="77777777" w:rsidR="002D17F2" w:rsidRPr="002D17F2" w:rsidRDefault="002D17F2" w:rsidP="002D17F2">
      <w:pPr>
        <w:numPr>
          <w:ilvl w:val="0"/>
          <w:numId w:val="2"/>
        </w:numPr>
      </w:pPr>
      <w:r w:rsidRPr="002D17F2">
        <w:rPr>
          <w:b/>
          <w:bCs/>
        </w:rPr>
        <w:t>Traditional Employment Models:</w:t>
      </w:r>
      <w:r w:rsidRPr="002D17F2">
        <w:t xml:space="preserve"> It disrupts fixed schedules and continuous employment, favoring project-based or temporary work models (gig epistemology) that accommodate oscillatory engagement.   </w:t>
      </w:r>
    </w:p>
    <w:p w14:paraId="37E77DDC" w14:textId="77777777" w:rsidR="002D17F2" w:rsidRPr="002D17F2" w:rsidRDefault="002D17F2" w:rsidP="002D17F2">
      <w:pPr>
        <w:rPr>
          <w:b/>
          <w:bCs/>
        </w:rPr>
      </w:pPr>
      <w:r w:rsidRPr="002D17F2">
        <w:rPr>
          <w:b/>
          <w:bCs/>
        </w:rPr>
        <w:t>2. System Structure &amp; Platform Requirements</w:t>
      </w:r>
    </w:p>
    <w:p w14:paraId="46D43C2F" w14:textId="77777777" w:rsidR="002D17F2" w:rsidRPr="002D17F2" w:rsidRDefault="002D17F2" w:rsidP="002D17F2">
      <w:r w:rsidRPr="002D17F2">
        <w:t>The cultivation of Transient Expertise is contingent upon a symbiotic interplay between specific cognitive architectures and a sophisticated technological and environmental infrastructure.</w:t>
      </w:r>
    </w:p>
    <w:p w14:paraId="5715BA0E" w14:textId="77777777" w:rsidR="002D17F2" w:rsidRPr="002D17F2" w:rsidRDefault="002D17F2" w:rsidP="002D17F2">
      <w:pPr>
        <w:rPr>
          <w:b/>
          <w:bCs/>
        </w:rPr>
      </w:pPr>
      <w:r w:rsidRPr="002D17F2">
        <w:rPr>
          <w:b/>
          <w:bCs/>
        </w:rPr>
        <w:t>Necessary Cognitive Architectures: The Resonant Mind.</w:t>
      </w:r>
    </w:p>
    <w:p w14:paraId="778F82E6" w14:textId="77777777" w:rsidR="002D17F2" w:rsidRPr="002D17F2" w:rsidRDefault="002D17F2" w:rsidP="002D17F2">
      <w:r w:rsidRPr="002D17F2">
        <w:t xml:space="preserve">Transient Expertise is uniquely enabled by a specific constellation of personality traits, as evidenced by the Big Five Aspects Scale (BFAS) profile of the subject. These traits, often pathologized in conventional contexts, are reinterpreted as functional components of a highly specialized cognitive architecture, forming what can be termed the "Resonant Mind".   </w:t>
      </w:r>
    </w:p>
    <w:p w14:paraId="579DAD43" w14:textId="77777777" w:rsidR="002D17F2" w:rsidRPr="002D17F2" w:rsidRDefault="002D17F2" w:rsidP="002D17F2">
      <w:pPr>
        <w:numPr>
          <w:ilvl w:val="0"/>
          <w:numId w:val="3"/>
        </w:numPr>
      </w:pPr>
      <w:r w:rsidRPr="002D17F2">
        <w:rPr>
          <w:b/>
          <w:bCs/>
        </w:rPr>
        <w:t>High Openness (Intellect 92nd percentile, Aesthetics 95th percentile):</w:t>
      </w:r>
      <w:r w:rsidRPr="002D17F2">
        <w:t xml:space="preserve"> This is the "engine" for high-bandwidth parallel processing and creative insight. Intellect provides abstract, logical, and system-building power, fueling engagement when resonance is achieved. Aesthetics primes resonance through pattern and beauty detection, providing intuitive, imaginative, gestalt-forming capacity—core to meaning storms and creative synthesis.   </w:t>
      </w:r>
    </w:p>
    <w:p w14:paraId="570CB8FB" w14:textId="77777777" w:rsidR="002D17F2" w:rsidRPr="002D17F2" w:rsidRDefault="002D17F2" w:rsidP="002D17F2">
      <w:pPr>
        <w:numPr>
          <w:ilvl w:val="0"/>
          <w:numId w:val="3"/>
        </w:numPr>
      </w:pPr>
      <w:r w:rsidRPr="002D17F2">
        <w:rPr>
          <w:b/>
          <w:bCs/>
        </w:rPr>
        <w:t>Low Conscientiousness (Industriousness 3rd percentile, Orderliness 25th percentile):</w:t>
      </w:r>
      <w:r w:rsidRPr="002D17F2">
        <w:t xml:space="preserve"> Exceptionally low Industriousness is the cornerstone trait, validating the non-volitional nature of OMEF and SCMF. It signifies a functional absence of duty-based motivation, meaning tasks </w:t>
      </w:r>
      <w:r w:rsidRPr="002D17F2">
        <w:rPr>
          <w:i/>
          <w:iCs/>
        </w:rPr>
        <w:t>must</w:t>
      </w:r>
      <w:r w:rsidRPr="002D17F2">
        <w:t xml:space="preserve"> resonate to initiate effort. Moderately low Orderliness supports tolerance for non-linear, unstructured exploration and permits deconstructing false structures amid chaos.   </w:t>
      </w:r>
    </w:p>
    <w:p w14:paraId="1E2166A1" w14:textId="77777777" w:rsidR="002D17F2" w:rsidRPr="002D17F2" w:rsidRDefault="002D17F2" w:rsidP="002D17F2">
      <w:pPr>
        <w:numPr>
          <w:ilvl w:val="0"/>
          <w:numId w:val="3"/>
        </w:numPr>
      </w:pPr>
      <w:r w:rsidRPr="002D17F2">
        <w:rPr>
          <w:b/>
          <w:bCs/>
        </w:rPr>
        <w:t>High Neuroticism (Volatility 97th percentile, Withdrawal 89th percentile):</w:t>
      </w:r>
      <w:r w:rsidRPr="002D17F2">
        <w:t xml:space="preserve"> Exceptionally high Volatility provides the intense affective energy for the "full-bodied veto" characteristic of FSI, fueling an immediate, involuntary shutdown in response to perceived false, incoherent, or imposed structures. High Withdrawal drives proactive avoidance of FSI-triggering environments, acting as a protective strategy.   </w:t>
      </w:r>
    </w:p>
    <w:p w14:paraId="026AE21E" w14:textId="77777777" w:rsidR="002D17F2" w:rsidRPr="002D17F2" w:rsidRDefault="002D17F2" w:rsidP="002D17F2">
      <w:pPr>
        <w:numPr>
          <w:ilvl w:val="0"/>
          <w:numId w:val="3"/>
        </w:numPr>
      </w:pPr>
      <w:r w:rsidRPr="002D17F2">
        <w:rPr>
          <w:b/>
          <w:bCs/>
        </w:rPr>
        <w:t>High Assertiveness (88th percentile):</w:t>
      </w:r>
      <w:r w:rsidRPr="002D17F2">
        <w:t xml:space="preserve"> This provides the primary non-social push to externalize and build systems. Once resonance is triggered, this assertiveness intensifies focus during meaning storms, driving decisive action to capture and implement insights and ensuring tremendous cognitive activity is channeled into "vigorous output in flow states".   </w:t>
      </w:r>
    </w:p>
    <w:p w14:paraId="59715224" w14:textId="77777777" w:rsidR="002D17F2" w:rsidRPr="002D17F2" w:rsidRDefault="002D17F2" w:rsidP="002D17F2">
      <w:r w:rsidRPr="002D17F2">
        <w:lastRenderedPageBreak/>
        <w:t>These traits underpin the core cognitive mechanisms of the Resonant Architecture of Cognition:</w:t>
      </w:r>
    </w:p>
    <w:p w14:paraId="6B692697" w14:textId="77777777" w:rsidR="002D17F2" w:rsidRPr="002D17F2" w:rsidRDefault="002D17F2" w:rsidP="002D17F2">
      <w:pPr>
        <w:numPr>
          <w:ilvl w:val="0"/>
          <w:numId w:val="4"/>
        </w:numPr>
      </w:pPr>
      <w:r w:rsidRPr="002D17F2">
        <w:rPr>
          <w:b/>
          <w:bCs/>
        </w:rPr>
        <w:t>Ontologically Modulated Executive Function (OMEF):</w:t>
      </w:r>
      <w:r w:rsidRPr="002D17F2">
        <w:t xml:space="preserve"> A non-volitional executive gating mechanism where effort is contingent on a task's intrinsic resonance.   </w:t>
      </w:r>
    </w:p>
    <w:p w14:paraId="3BFA54D5" w14:textId="77777777" w:rsidR="002D17F2" w:rsidRPr="002D17F2" w:rsidRDefault="002D17F2" w:rsidP="002D17F2">
      <w:pPr>
        <w:numPr>
          <w:ilvl w:val="0"/>
          <w:numId w:val="4"/>
        </w:numPr>
      </w:pPr>
      <w:r w:rsidRPr="002D17F2">
        <w:rPr>
          <w:b/>
          <w:bCs/>
        </w:rPr>
        <w:t>False-Structure Intolerance (FSI):</w:t>
      </w:r>
      <w:r w:rsidRPr="002D17F2">
        <w:t xml:space="preserve"> A protective neurocognitive mechanism triggering a full-system shutdown in response to meaningless or incoherent demands.   </w:t>
      </w:r>
    </w:p>
    <w:p w14:paraId="0D955177" w14:textId="77777777" w:rsidR="002D17F2" w:rsidRPr="002D17F2" w:rsidRDefault="002D17F2" w:rsidP="002D17F2">
      <w:pPr>
        <w:numPr>
          <w:ilvl w:val="0"/>
          <w:numId w:val="4"/>
        </w:numPr>
      </w:pPr>
      <w:r w:rsidRPr="002D17F2">
        <w:rPr>
          <w:b/>
          <w:bCs/>
        </w:rPr>
        <w:t>State-Contingent Motivational Filtering (SCMF):</w:t>
      </w:r>
      <w:r w:rsidRPr="002D17F2">
        <w:t xml:space="preserve"> A dynamic mechanism governing oscillation between intense flow states and quiescent incubation periods, contingent on internal-external alignment.   </w:t>
      </w:r>
    </w:p>
    <w:p w14:paraId="3462ECCA" w14:textId="77777777" w:rsidR="002D17F2" w:rsidRPr="002D17F2" w:rsidRDefault="002D17F2" w:rsidP="002D17F2">
      <w:pPr>
        <w:rPr>
          <w:b/>
          <w:bCs/>
        </w:rPr>
      </w:pPr>
      <w:r w:rsidRPr="002D17F2">
        <w:rPr>
          <w:b/>
          <w:bCs/>
        </w:rPr>
        <w:t>Essential Technical Infrastructure: The Cognitive Ecosystem.</w:t>
      </w:r>
    </w:p>
    <w:p w14:paraId="5222E1D1" w14:textId="77777777" w:rsidR="002D17F2" w:rsidRPr="002D17F2" w:rsidRDefault="002D17F2" w:rsidP="002D17F2">
      <w:r w:rsidRPr="002D17F2">
        <w:t xml:space="preserve">The effective cultivation of Transient Expertise is critically dependent on a sophisticated technological infrastructure, particularly advanced AI capabilities and human-computer interfaces designed for seamless cognitive integration. This forms a "cognitive ecosystem" that extends and amplifies the human mind.   </w:t>
      </w:r>
    </w:p>
    <w:p w14:paraId="1F3DE000" w14:textId="77777777" w:rsidR="002D17F2" w:rsidRPr="002D17F2" w:rsidRDefault="002D17F2" w:rsidP="002D17F2">
      <w:pPr>
        <w:numPr>
          <w:ilvl w:val="0"/>
          <w:numId w:val="5"/>
        </w:numPr>
      </w:pPr>
      <w:r w:rsidRPr="002D17F2">
        <w:rPr>
          <w:b/>
          <w:bCs/>
        </w:rPr>
        <w:t>Advanced LLM Reasoning:</w:t>
      </w:r>
      <w:r w:rsidRPr="002D17F2">
        <w:t xml:space="preserve"> Essential for complex analysis, conceptual differentiation, and sophisticated knowledge integration. LLMs act as "epistemic mirrors" and "cognitive prostheses," facilitating Socratic dialogue and iterative questioning to stress-test and refine constructs.   </w:t>
      </w:r>
    </w:p>
    <w:p w14:paraId="23C72802" w14:textId="77777777" w:rsidR="002D17F2" w:rsidRPr="002D17F2" w:rsidRDefault="002D17F2" w:rsidP="002D17F2">
      <w:pPr>
        <w:numPr>
          <w:ilvl w:val="0"/>
          <w:numId w:val="5"/>
        </w:numPr>
      </w:pPr>
      <w:r w:rsidRPr="002D17F2">
        <w:rPr>
          <w:b/>
          <w:bCs/>
        </w:rPr>
        <w:t>Multi-modal Processing:</w:t>
      </w:r>
      <w:r w:rsidRPr="002D17F2">
        <w:t xml:space="preserve"> Toolsets must support diverse inputs (voice, text, sketches) and outputs to capture fleeting "meaning storms" that often arrive as non-verbal gestalts and enable seamless interaction without breaking cognitive flow.   </w:t>
      </w:r>
    </w:p>
    <w:p w14:paraId="2A569D8F" w14:textId="77777777" w:rsidR="002D17F2" w:rsidRPr="002D17F2" w:rsidRDefault="002D17F2" w:rsidP="002D17F2">
      <w:pPr>
        <w:numPr>
          <w:ilvl w:val="0"/>
          <w:numId w:val="5"/>
        </w:numPr>
      </w:pPr>
      <w:r w:rsidRPr="002D17F2">
        <w:rPr>
          <w:b/>
          <w:bCs/>
        </w:rPr>
        <w:t>Large Context Windows:</w:t>
      </w:r>
      <w:r w:rsidRPr="002D17F2">
        <w:t xml:space="preserve"> Crucial for LLMs to maintain a comprehensive understanding of evolving knowledge frameworks across numerous iterative dialogues, enabling the AI to track complex webs of constructs and ensure consistency.   </w:t>
      </w:r>
    </w:p>
    <w:p w14:paraId="57E73FB4" w14:textId="77777777" w:rsidR="002D17F2" w:rsidRPr="002D17F2" w:rsidRDefault="002D17F2" w:rsidP="002D17F2">
      <w:pPr>
        <w:numPr>
          <w:ilvl w:val="0"/>
          <w:numId w:val="5"/>
        </w:numPr>
      </w:pPr>
      <w:r w:rsidRPr="002D17F2">
        <w:rPr>
          <w:b/>
          <w:bCs/>
        </w:rPr>
        <w:t>Epistemic Mirroring:</w:t>
      </w:r>
      <w:r w:rsidRPr="002D17F2">
        <w:t xml:space="preserve"> LLMs reflect the individual's expressions back in a clearer, more structured form, providing validation and assisting in articulating nebulous thoughts.   </w:t>
      </w:r>
    </w:p>
    <w:p w14:paraId="5D83C48A" w14:textId="77777777" w:rsidR="002D17F2" w:rsidRPr="002D17F2" w:rsidRDefault="002D17F2" w:rsidP="002D17F2">
      <w:pPr>
        <w:numPr>
          <w:ilvl w:val="0"/>
          <w:numId w:val="5"/>
        </w:numPr>
      </w:pPr>
      <w:r w:rsidRPr="002D17F2">
        <w:rPr>
          <w:b/>
          <w:bCs/>
        </w:rPr>
        <w:t>Socratic Dialogue:</w:t>
      </w:r>
      <w:r w:rsidRPr="002D17F2">
        <w:t xml:space="preserve"> LLMs engage in iterative questioning and critical inquiry to stress-test and refine emergent constructs, exposing latent inconsistencies and generating robust conceptualizations.   </w:t>
      </w:r>
    </w:p>
    <w:p w14:paraId="2317CE68" w14:textId="77777777" w:rsidR="002D17F2" w:rsidRPr="002D17F2" w:rsidRDefault="002D17F2" w:rsidP="002D17F2">
      <w:pPr>
        <w:numPr>
          <w:ilvl w:val="0"/>
          <w:numId w:val="5"/>
        </w:numPr>
      </w:pPr>
      <w:r w:rsidRPr="002D17F2">
        <w:rPr>
          <w:b/>
          <w:bCs/>
        </w:rPr>
        <w:t>Formalization Assistance:</w:t>
      </w:r>
      <w:r w:rsidRPr="002D17F2">
        <w:t xml:space="preserve"> LLMs aid in the precise definition and structuring of emergent insights, condensing complex observations into manipulable symbols and refining definitions for clarity.   </w:t>
      </w:r>
    </w:p>
    <w:p w14:paraId="63563150" w14:textId="77777777" w:rsidR="002D17F2" w:rsidRPr="002D17F2" w:rsidRDefault="002D17F2" w:rsidP="002D17F2">
      <w:pPr>
        <w:rPr>
          <w:b/>
          <w:bCs/>
        </w:rPr>
      </w:pPr>
      <w:r w:rsidRPr="002D17F2">
        <w:rPr>
          <w:b/>
          <w:bCs/>
        </w:rPr>
        <w:t>Crucial Interface Affordances: The Gestalt Systems Synthesis Environment (GSSE) Blueprint.</w:t>
      </w:r>
    </w:p>
    <w:p w14:paraId="7CAEB97A" w14:textId="77777777" w:rsidR="002D17F2" w:rsidRPr="002D17F2" w:rsidRDefault="002D17F2" w:rsidP="002D17F2">
      <w:r w:rsidRPr="002D17F2">
        <w:t xml:space="preserve">The design of user interfaces is paramount to facilitating the transient expert's unique cognitive workflow, drawing extensive inspiration from the Gestalt Systems Synthesis Environment (GSSE) blueprint.   </w:t>
      </w:r>
    </w:p>
    <w:p w14:paraId="560E8158" w14:textId="77777777" w:rsidR="002D17F2" w:rsidRPr="002D17F2" w:rsidRDefault="002D17F2" w:rsidP="002D17F2">
      <w:pPr>
        <w:numPr>
          <w:ilvl w:val="0"/>
          <w:numId w:val="6"/>
        </w:numPr>
      </w:pPr>
      <w:r w:rsidRPr="002D17F2">
        <w:rPr>
          <w:b/>
          <w:bCs/>
        </w:rPr>
        <w:lastRenderedPageBreak/>
        <w:t>Dynamic Ontological Maps:</w:t>
      </w:r>
      <w:r w:rsidRPr="002D17F2">
        <w:t xml:space="preserve"> Digital dashboards that visualize evolving knowledge frameworks, concepts, and projects, serving as cognitive mirrors for recursive self-modeling and enabling quick identification of resonant stimuli.   </w:t>
      </w:r>
    </w:p>
    <w:p w14:paraId="0584E8E9" w14:textId="77777777" w:rsidR="002D17F2" w:rsidRPr="002D17F2" w:rsidRDefault="002D17F2" w:rsidP="002D17F2">
      <w:pPr>
        <w:numPr>
          <w:ilvl w:val="0"/>
          <w:numId w:val="6"/>
        </w:numPr>
      </w:pPr>
      <w:r w:rsidRPr="002D17F2">
        <w:rPr>
          <w:b/>
          <w:bCs/>
        </w:rPr>
        <w:t>Rapid Capture Tools:</w:t>
      </w:r>
      <w:r w:rsidRPr="002D17F2">
        <w:t xml:space="preserve"> Ubiquitous mechanisms (writable surfaces, voice recorders, digital tablets) placed "within arm's reach" for immediately externalizing fleeting "meaning storms" before they dissipate.   </w:t>
      </w:r>
    </w:p>
    <w:p w14:paraId="56E7E140" w14:textId="77777777" w:rsidR="002D17F2" w:rsidRPr="002D17F2" w:rsidRDefault="002D17F2" w:rsidP="002D17F2">
      <w:pPr>
        <w:numPr>
          <w:ilvl w:val="0"/>
          <w:numId w:val="6"/>
        </w:numPr>
      </w:pPr>
      <w:r w:rsidRPr="002D17F2">
        <w:rPr>
          <w:b/>
          <w:bCs/>
        </w:rPr>
        <w:t>Flexible Workspaces:</w:t>
      </w:r>
      <w:r w:rsidRPr="002D17F2">
        <w:t xml:space="preserve"> Adaptable physical and digital environments with modular zones for mode-shifting, accommodating shifts in posture, focus, and energy, allowing fluid transitions between cognitive modes.   </w:t>
      </w:r>
    </w:p>
    <w:p w14:paraId="18B92D58" w14:textId="77777777" w:rsidR="002D17F2" w:rsidRPr="002D17F2" w:rsidRDefault="002D17F2" w:rsidP="002D17F2">
      <w:pPr>
        <w:numPr>
          <w:ilvl w:val="0"/>
          <w:numId w:val="6"/>
        </w:numPr>
      </w:pPr>
      <w:r w:rsidRPr="002D17F2">
        <w:rPr>
          <w:b/>
          <w:bCs/>
        </w:rPr>
        <w:t>Biofeedback Integration:</w:t>
      </w:r>
      <w:r w:rsidRPr="002D17F2">
        <w:t xml:space="preserve"> Wearable sensors monitoring stress markers to provide gentle cues for restorative activities, respecting non-volitional activation.   </w:t>
      </w:r>
    </w:p>
    <w:p w14:paraId="130D3B53" w14:textId="77777777" w:rsidR="002D17F2" w:rsidRPr="002D17F2" w:rsidRDefault="002D17F2" w:rsidP="002D17F2">
      <w:pPr>
        <w:numPr>
          <w:ilvl w:val="0"/>
          <w:numId w:val="6"/>
        </w:numPr>
      </w:pPr>
      <w:r w:rsidRPr="002D17F2">
        <w:rPr>
          <w:b/>
          <w:bCs/>
        </w:rPr>
        <w:t>High-Bandwidth Interfaces:</w:t>
      </w:r>
      <w:r w:rsidRPr="002D17F2">
        <w:t xml:space="preserve"> Tools such as multi-modal input devices, gesture recognition, and large canvas displays that match the speed and parallelism of "meaning storms".   </w:t>
      </w:r>
    </w:p>
    <w:p w14:paraId="7DA99506" w14:textId="77777777" w:rsidR="002D17F2" w:rsidRPr="002D17F2" w:rsidRDefault="002D17F2" w:rsidP="002D17F2">
      <w:pPr>
        <w:rPr>
          <w:b/>
          <w:bCs/>
        </w:rPr>
      </w:pPr>
      <w:r w:rsidRPr="002D17F2">
        <w:rPr>
          <w:b/>
          <w:bCs/>
        </w:rPr>
        <w:t>3. Gestalt Formation: The Transient Expert's Cognitive Signature</w:t>
      </w:r>
    </w:p>
    <w:p w14:paraId="6DC6F805" w14:textId="77777777" w:rsidR="002D17F2" w:rsidRPr="002D17F2" w:rsidRDefault="002D17F2" w:rsidP="002D17F2">
      <w:r w:rsidRPr="002D17F2">
        <w:t>The Transient Expert embodies a unique cognitive gestalt, characterized by a distinct approach to learning, problem-solving, and engagement that sets them apart from traditional generalists or specialists.</w:t>
      </w:r>
    </w:p>
    <w:p w14:paraId="0525C6F0" w14:textId="77777777" w:rsidR="002D17F2" w:rsidRPr="002D17F2" w:rsidRDefault="002D17F2" w:rsidP="002D17F2">
      <w:pPr>
        <w:rPr>
          <w:b/>
          <w:bCs/>
        </w:rPr>
      </w:pPr>
      <w:r w:rsidRPr="002D17F2">
        <w:rPr>
          <w:b/>
          <w:bCs/>
        </w:rPr>
        <w:t>The Gestalt of a Transient Expert: The Ontological Architect.</w:t>
      </w:r>
    </w:p>
    <w:p w14:paraId="154DA70D" w14:textId="77777777" w:rsidR="002D17F2" w:rsidRPr="002D17F2" w:rsidRDefault="002D17F2" w:rsidP="002D17F2">
      <w:r w:rsidRPr="002D17F2">
        <w:t>The Transient Expert is an "Ontological Architect" —an individual whose cognitive system operates on meaning-driven activation, systemic integrity defense, and state-contingent energy release. This gestalt is a "high-bandwidth specialization" optimized for parallel processing, pattern recognition, and systems synthesis. They function as a "truth-seeking sentinel" and a "built-in 'bullshit detector'</w:t>
      </w:r>
      <w:proofErr w:type="gramStart"/>
      <w:r w:rsidRPr="002D17F2">
        <w:t>" ,</w:t>
      </w:r>
      <w:proofErr w:type="gramEnd"/>
      <w:r w:rsidRPr="002D17F2">
        <w:t xml:space="preserve"> driven by an "oscillatory engine" and protected by an "ontological immune system". Their problem-solving is characterized by temporary, high-resolution domain mastery for specific complex, symbolic problems, without traditional long-term commitment or credentialing.   </w:t>
      </w:r>
    </w:p>
    <w:p w14:paraId="5F0E6A99" w14:textId="77777777" w:rsidR="002D17F2" w:rsidRPr="002D17F2" w:rsidRDefault="002D17F2" w:rsidP="002D17F2">
      <w:pPr>
        <w:rPr>
          <w:b/>
          <w:bCs/>
        </w:rPr>
      </w:pPr>
      <w:r w:rsidRPr="002D17F2">
        <w:rPr>
          <w:b/>
          <w:bCs/>
        </w:rPr>
        <w:t>Experiencing Learning: Resonance-Driven Immersion.</w:t>
      </w:r>
    </w:p>
    <w:p w14:paraId="471C575C" w14:textId="77777777" w:rsidR="002D17F2" w:rsidRPr="002D17F2" w:rsidRDefault="002D17F2" w:rsidP="002D17F2">
      <w:r w:rsidRPr="002D17F2">
        <w:t xml:space="preserve">For a Transient Expert, learning is not a linear accumulation of facts but a </w:t>
      </w:r>
      <w:r w:rsidRPr="002D17F2">
        <w:rPr>
          <w:b/>
          <w:bCs/>
        </w:rPr>
        <w:t>resonance-driven immersion</w:t>
      </w:r>
      <w:r w:rsidRPr="002D17F2">
        <w:t xml:space="preserve">. They learn by:   </w:t>
      </w:r>
    </w:p>
    <w:p w14:paraId="25502DDB" w14:textId="77777777" w:rsidR="002D17F2" w:rsidRPr="002D17F2" w:rsidRDefault="002D17F2" w:rsidP="002D17F2">
      <w:pPr>
        <w:numPr>
          <w:ilvl w:val="0"/>
          <w:numId w:val="7"/>
        </w:numPr>
      </w:pPr>
      <w:r w:rsidRPr="002D17F2">
        <w:rPr>
          <w:b/>
          <w:bCs/>
        </w:rPr>
        <w:t>Intrinsic Meaning Discovery:</w:t>
      </w:r>
      <w:r w:rsidRPr="002D17F2">
        <w:t xml:space="preserve"> Engagement is entirely contingent on a task's intrinsic resonance with their core sense of coherence, purpose, or value. Learning is a non-volitional, meaning-gated activation.   </w:t>
      </w:r>
    </w:p>
    <w:p w14:paraId="0FFBDE56" w14:textId="77777777" w:rsidR="002D17F2" w:rsidRPr="002D17F2" w:rsidRDefault="002D17F2" w:rsidP="002D17F2">
      <w:pPr>
        <w:numPr>
          <w:ilvl w:val="0"/>
          <w:numId w:val="7"/>
        </w:numPr>
      </w:pPr>
      <w:r w:rsidRPr="002D17F2">
        <w:rPr>
          <w:b/>
          <w:bCs/>
        </w:rPr>
        <w:t>Meaning Storms:</w:t>
      </w:r>
      <w:r w:rsidRPr="002D17F2">
        <w:t xml:space="preserve"> Learning often occurs through sudden, holistic insights where fully formed conceptual gestalts flash into awareness without inner speech. These "meaning storms" are the signature of their high-bandwidth processing.   </w:t>
      </w:r>
    </w:p>
    <w:p w14:paraId="4C8D506C" w14:textId="77777777" w:rsidR="002D17F2" w:rsidRPr="002D17F2" w:rsidRDefault="002D17F2" w:rsidP="002D17F2">
      <w:pPr>
        <w:numPr>
          <w:ilvl w:val="0"/>
          <w:numId w:val="7"/>
        </w:numPr>
      </w:pPr>
      <w:r w:rsidRPr="002D17F2">
        <w:rPr>
          <w:b/>
          <w:bCs/>
        </w:rPr>
        <w:t>Oscillatory Rhythms:</w:t>
      </w:r>
      <w:r w:rsidRPr="002D17F2">
        <w:t xml:space="preserve"> Learning is non-linear, characterized by intense, high-engagement flow states interspersed with quiescent periods of low-engagement incubation. These "off-</w:t>
      </w:r>
      <w:r w:rsidRPr="002D17F2">
        <w:lastRenderedPageBreak/>
        <w:t xml:space="preserve">phases" are crucial for diffuse ideation and unconscious pattern synthesis, challenging the neurotypical expectation of constant, linear effort.   </w:t>
      </w:r>
    </w:p>
    <w:p w14:paraId="64532E80" w14:textId="77777777" w:rsidR="002D17F2" w:rsidRPr="002D17F2" w:rsidRDefault="002D17F2" w:rsidP="002D17F2">
      <w:pPr>
        <w:numPr>
          <w:ilvl w:val="0"/>
          <w:numId w:val="7"/>
        </w:numPr>
      </w:pPr>
      <w:r w:rsidRPr="002D17F2">
        <w:rPr>
          <w:b/>
          <w:bCs/>
        </w:rPr>
        <w:t>Rejection of False Structures:</w:t>
      </w:r>
      <w:r w:rsidRPr="002D17F2">
        <w:t xml:space="preserve"> They learn by actively destabilizing narratives that gloss over complexity, preferring raw data and first-principles analysis. Anything perceived as meaningless, inauthentic, or incoherent triggers an immediate shutdown, protecting cognitive resources from "ontological toxins".   </w:t>
      </w:r>
    </w:p>
    <w:p w14:paraId="662BDA96" w14:textId="77777777" w:rsidR="002D17F2" w:rsidRPr="002D17F2" w:rsidRDefault="002D17F2" w:rsidP="002D17F2">
      <w:pPr>
        <w:numPr>
          <w:ilvl w:val="0"/>
          <w:numId w:val="7"/>
        </w:numPr>
      </w:pPr>
      <w:r w:rsidRPr="002D17F2">
        <w:rPr>
          <w:b/>
          <w:bCs/>
        </w:rPr>
        <w:t>AI-Assisted Scaffolding:</w:t>
      </w:r>
      <w:r w:rsidRPr="002D17F2">
        <w:t xml:space="preserve"> AI serves as a crucial cognitive scaffold, assisting in mapping interests, identifying resonance triggers, and externalizing insights, effectively acting as a personalized tutor and thought partner.   </w:t>
      </w:r>
    </w:p>
    <w:p w14:paraId="3B6D9086" w14:textId="77777777" w:rsidR="002D17F2" w:rsidRPr="002D17F2" w:rsidRDefault="002D17F2" w:rsidP="002D17F2">
      <w:pPr>
        <w:rPr>
          <w:b/>
          <w:bCs/>
        </w:rPr>
      </w:pPr>
      <w:r w:rsidRPr="002D17F2">
        <w:rPr>
          <w:b/>
          <w:bCs/>
        </w:rPr>
        <w:t>Differentiating Cognitive Patterns: Depth, Selectivity, and Synthesis.</w:t>
      </w:r>
    </w:p>
    <w:p w14:paraId="754E2AF6" w14:textId="77777777" w:rsidR="002D17F2" w:rsidRPr="002D17F2" w:rsidRDefault="002D17F2" w:rsidP="002D17F2">
      <w:r w:rsidRPr="002D17F2">
        <w:t>Transient Experts exhibit distinct cognitive patterns that differentiate them from generalists or traditional specialists:</w:t>
      </w:r>
    </w:p>
    <w:p w14:paraId="52D307BE" w14:textId="77777777" w:rsidR="002D17F2" w:rsidRPr="002D17F2" w:rsidRDefault="002D17F2" w:rsidP="002D17F2">
      <w:pPr>
        <w:numPr>
          <w:ilvl w:val="0"/>
          <w:numId w:val="8"/>
        </w:numPr>
      </w:pPr>
      <w:r w:rsidRPr="002D17F2">
        <w:rPr>
          <w:b/>
          <w:bCs/>
        </w:rPr>
        <w:t xml:space="preserve">Depth and Specificity vs. Shallow </w:t>
      </w:r>
      <w:proofErr w:type="spellStart"/>
      <w:r w:rsidRPr="002D17F2">
        <w:rPr>
          <w:b/>
          <w:bCs/>
        </w:rPr>
        <w:t>Generalism</w:t>
      </w:r>
      <w:proofErr w:type="spellEnd"/>
      <w:r w:rsidRPr="002D17F2">
        <w:rPr>
          <w:b/>
          <w:bCs/>
        </w:rPr>
        <w:t>:</w:t>
      </w:r>
      <w:r w:rsidRPr="002D17F2">
        <w:t xml:space="preserve"> Unlike dilettantes or shallow generalists who possess superficial knowledge across many fields, the Transient Expert dives profoundly into a domain, albeit temporarily, to achieve a comprehensive solution to a single, complex symbolic problem. Their engagement is narrow, deep, and singularly focused on problem resolution.   </w:t>
      </w:r>
    </w:p>
    <w:p w14:paraId="04DCDEEA" w14:textId="77777777" w:rsidR="002D17F2" w:rsidRPr="002D17F2" w:rsidRDefault="002D17F2" w:rsidP="002D17F2">
      <w:pPr>
        <w:numPr>
          <w:ilvl w:val="0"/>
          <w:numId w:val="8"/>
        </w:numPr>
      </w:pPr>
      <w:r w:rsidRPr="002D17F2">
        <w:rPr>
          <w:b/>
          <w:bCs/>
        </w:rPr>
        <w:t>Non-Volitional, Resonance-Driven Engagement vs. Willpower/Duty:</w:t>
      </w:r>
      <w:r w:rsidRPr="002D17F2">
        <w:t xml:space="preserve"> Their motivation is an emergent property of ontological alignment, not willpower. This contrasts with generalists or specialists who often rely on sustained, duty-based effort regardless of intrinsic interest.   </w:t>
      </w:r>
    </w:p>
    <w:p w14:paraId="28607726" w14:textId="77777777" w:rsidR="002D17F2" w:rsidRPr="002D17F2" w:rsidRDefault="002D17F2" w:rsidP="002D17F2">
      <w:pPr>
        <w:numPr>
          <w:ilvl w:val="0"/>
          <w:numId w:val="8"/>
        </w:numPr>
      </w:pPr>
      <w:r w:rsidRPr="002D17F2">
        <w:rPr>
          <w:b/>
          <w:bCs/>
        </w:rPr>
        <w:t>Oscillatory Productivity vs. Linear Effort:</w:t>
      </w:r>
      <w:r w:rsidRPr="002D17F2">
        <w:t xml:space="preserve"> They operate in bursts of intense productivity followed by necessary incubation, rather than a constant, linear output. This non-linear rhythm is optimized for high-quality output, unlike the steady, consistent effort often expected of traditional specialists.   </w:t>
      </w:r>
    </w:p>
    <w:p w14:paraId="17C7B2DE" w14:textId="77777777" w:rsidR="002D17F2" w:rsidRPr="002D17F2" w:rsidRDefault="002D17F2" w:rsidP="002D17F2">
      <w:pPr>
        <w:numPr>
          <w:ilvl w:val="0"/>
          <w:numId w:val="8"/>
        </w:numPr>
      </w:pPr>
      <w:r w:rsidRPr="002D17F2">
        <w:rPr>
          <w:b/>
          <w:bCs/>
        </w:rPr>
        <w:t>High-Bandwidth Parallel Processing &amp; Meaning Storms vs. Sequential Reasoning:</w:t>
      </w:r>
      <w:r w:rsidRPr="002D17F2">
        <w:t xml:space="preserve"> They excel at integrating multiple streams of information simultaneously, leading to sudden, holistic insights. This contrasts with more sequential, linear reasoning often employed by traditional specialists.   </w:t>
      </w:r>
    </w:p>
    <w:p w14:paraId="63259BC1" w14:textId="77777777" w:rsidR="002D17F2" w:rsidRPr="002D17F2" w:rsidRDefault="002D17F2" w:rsidP="002D17F2">
      <w:pPr>
        <w:numPr>
          <w:ilvl w:val="0"/>
          <w:numId w:val="8"/>
        </w:numPr>
      </w:pPr>
      <w:r w:rsidRPr="002D17F2">
        <w:rPr>
          <w:b/>
          <w:bCs/>
        </w:rPr>
        <w:t>Ontological Compression &amp; Blueprinting vs. Mere Summarization:</w:t>
      </w:r>
      <w:r w:rsidRPr="002D17F2">
        <w:t xml:space="preserve"> They transform chaotic information into low-dimensional, buildable architectures, a creative act of structural synthesis. This goes beyond mere summarization, focusing on actionable, transferable knowledge.   </w:t>
      </w:r>
    </w:p>
    <w:p w14:paraId="34D5224A" w14:textId="77777777" w:rsidR="002D17F2" w:rsidRPr="002D17F2" w:rsidRDefault="002D17F2" w:rsidP="002D17F2">
      <w:pPr>
        <w:numPr>
          <w:ilvl w:val="0"/>
          <w:numId w:val="8"/>
        </w:numPr>
      </w:pPr>
      <w:r w:rsidRPr="002D17F2">
        <w:rPr>
          <w:b/>
          <w:bCs/>
        </w:rPr>
        <w:t>Anti-Narrative Reflex vs. Acceptance of Simplistic Narratives:</w:t>
      </w:r>
      <w:r w:rsidRPr="002D17F2">
        <w:t xml:space="preserve"> They possess a deep skepticism toward imposed stories, ruthlessly filtering out superficiality and bias to ensure epistemic integrity. This contrasts with a generalist's need for broad, digestible narratives or a specialist's adherence to established disciplinary narratives.   </w:t>
      </w:r>
    </w:p>
    <w:p w14:paraId="6F914F4A" w14:textId="77777777" w:rsidR="002D17F2" w:rsidRPr="002D17F2" w:rsidRDefault="002D17F2" w:rsidP="002D17F2">
      <w:pPr>
        <w:rPr>
          <w:b/>
          <w:bCs/>
        </w:rPr>
      </w:pPr>
      <w:r w:rsidRPr="002D17F2">
        <w:rPr>
          <w:b/>
          <w:bCs/>
        </w:rPr>
        <w:t>4. Recursive Utility: Scaling Cognitive Engagement</w:t>
      </w:r>
    </w:p>
    <w:p w14:paraId="349BC4FE" w14:textId="77777777" w:rsidR="002D17F2" w:rsidRPr="002D17F2" w:rsidRDefault="002D17F2" w:rsidP="002D17F2">
      <w:r w:rsidRPr="002D17F2">
        <w:lastRenderedPageBreak/>
        <w:t>The Transient Expert's cognitive architecture is inherently recursive, allowing for engagement with increasingly abstract problems and the efficient scaling of meaning compression across diverse domains.</w:t>
      </w:r>
    </w:p>
    <w:p w14:paraId="56E10888" w14:textId="77777777" w:rsidR="002D17F2" w:rsidRPr="002D17F2" w:rsidRDefault="002D17F2" w:rsidP="002D17F2">
      <w:pPr>
        <w:rPr>
          <w:b/>
          <w:bCs/>
        </w:rPr>
      </w:pPr>
      <w:r w:rsidRPr="002D17F2">
        <w:rPr>
          <w:b/>
          <w:bCs/>
        </w:rPr>
        <w:t>Engaging with Abstract Problems: The Recursive Epistemic Loop.</w:t>
      </w:r>
    </w:p>
    <w:p w14:paraId="12113575" w14:textId="77777777" w:rsidR="002D17F2" w:rsidRPr="002D17F2" w:rsidRDefault="002D17F2" w:rsidP="002D17F2">
      <w:r w:rsidRPr="002D17F2">
        <w:t xml:space="preserve">A Transient Expert engages with increasingly abstract problems through a </w:t>
      </w:r>
      <w:r w:rsidRPr="002D17F2">
        <w:rPr>
          <w:b/>
          <w:bCs/>
        </w:rPr>
        <w:t>recursive epistemic loop</w:t>
      </w:r>
      <w:r w:rsidRPr="002D17F2">
        <w:t xml:space="preserve">, driven by AI-augmented self-modeling and symbolic recursion. This process allows them to distill complex experiences into concise symbols and then use those symbols to gain higher-order insights.   </w:t>
      </w:r>
    </w:p>
    <w:p w14:paraId="393C7A22" w14:textId="77777777" w:rsidR="002D17F2" w:rsidRPr="002D17F2" w:rsidRDefault="002D17F2" w:rsidP="002D17F2">
      <w:r w:rsidRPr="002D17F2">
        <w:t xml:space="preserve">The </w:t>
      </w:r>
      <w:r w:rsidRPr="002D17F2">
        <w:rPr>
          <w:b/>
          <w:bCs/>
        </w:rPr>
        <w:t>Recursive LLM Co-Modeling Protocol</w:t>
      </w:r>
      <w:r w:rsidRPr="002D17F2">
        <w:t xml:space="preserve"> is central to this engagement, operating through five iterative </w:t>
      </w:r>
      <w:proofErr w:type="gramStart"/>
      <w:r w:rsidRPr="002D17F2">
        <w:t>layers :</w:t>
      </w:r>
      <w:proofErr w:type="gramEnd"/>
      <w:r w:rsidRPr="002D17F2">
        <w:t xml:space="preserve">   </w:t>
      </w:r>
    </w:p>
    <w:p w14:paraId="60263FC5" w14:textId="77777777" w:rsidR="002D17F2" w:rsidRPr="002D17F2" w:rsidRDefault="002D17F2" w:rsidP="002D17F2">
      <w:pPr>
        <w:numPr>
          <w:ilvl w:val="0"/>
          <w:numId w:val="9"/>
        </w:numPr>
      </w:pPr>
      <w:r w:rsidRPr="002D17F2">
        <w:rPr>
          <w:b/>
          <w:bCs/>
        </w:rPr>
        <w:t>Input:</w:t>
      </w:r>
      <w:r w:rsidRPr="002D17F2">
        <w:t xml:space="preserve"> Raw phenomenological data, self-observations, and nascent theories are fed into AI models.   </w:t>
      </w:r>
    </w:p>
    <w:p w14:paraId="3669451B" w14:textId="77777777" w:rsidR="002D17F2" w:rsidRPr="002D17F2" w:rsidRDefault="002D17F2" w:rsidP="002D17F2">
      <w:pPr>
        <w:numPr>
          <w:ilvl w:val="0"/>
          <w:numId w:val="9"/>
        </w:numPr>
      </w:pPr>
      <w:r w:rsidRPr="002D17F2">
        <w:rPr>
          <w:b/>
          <w:bCs/>
        </w:rPr>
        <w:t>Resonance:</w:t>
      </w:r>
      <w:r w:rsidRPr="002D17F2">
        <w:t xml:space="preserve"> AI </w:t>
      </w:r>
      <w:proofErr w:type="gramStart"/>
      <w:r w:rsidRPr="002D17F2">
        <w:t>reflects back</w:t>
      </w:r>
      <w:proofErr w:type="gramEnd"/>
      <w:r w:rsidRPr="002D17F2">
        <w:t xml:space="preserve"> summaries, questions, or patterns, which are evaluated for alignment with the individual's internal sense of coherence. The Anti-Narrative Reflex filters out imposed or untrue outputs.   </w:t>
      </w:r>
    </w:p>
    <w:p w14:paraId="7F8CDCCB" w14:textId="77777777" w:rsidR="002D17F2" w:rsidRPr="002D17F2" w:rsidRDefault="002D17F2" w:rsidP="002D17F2">
      <w:pPr>
        <w:numPr>
          <w:ilvl w:val="0"/>
          <w:numId w:val="9"/>
        </w:numPr>
      </w:pPr>
      <w:r w:rsidRPr="002D17F2">
        <w:rPr>
          <w:b/>
          <w:bCs/>
        </w:rPr>
        <w:t>Pressure:</w:t>
      </w:r>
      <w:r w:rsidRPr="002D17F2">
        <w:t xml:space="preserve"> Resonant ideas are stress-tested through iterative questioning and rephrasing, exposing latent inconsistencies and generating robust conceptualizations.   </w:t>
      </w:r>
    </w:p>
    <w:p w14:paraId="59FF5C98" w14:textId="77777777" w:rsidR="002D17F2" w:rsidRPr="002D17F2" w:rsidRDefault="002D17F2" w:rsidP="002D17F2">
      <w:pPr>
        <w:numPr>
          <w:ilvl w:val="0"/>
          <w:numId w:val="9"/>
        </w:numPr>
      </w:pPr>
      <w:r w:rsidRPr="002D17F2">
        <w:rPr>
          <w:b/>
          <w:bCs/>
        </w:rPr>
        <w:t>Alignment:</w:t>
      </w:r>
      <w:r w:rsidRPr="002D17F2">
        <w:t xml:space="preserve"> The emerging structure is cross-checked with external frameworks (e.g., BFAS data) and existing literature, ensuring both internal and external validity.   </w:t>
      </w:r>
    </w:p>
    <w:p w14:paraId="34900F02" w14:textId="77777777" w:rsidR="002D17F2" w:rsidRPr="002D17F2" w:rsidRDefault="002D17F2" w:rsidP="002D17F2">
      <w:pPr>
        <w:numPr>
          <w:ilvl w:val="0"/>
          <w:numId w:val="9"/>
        </w:numPr>
      </w:pPr>
      <w:r w:rsidRPr="002D17F2">
        <w:rPr>
          <w:b/>
          <w:bCs/>
        </w:rPr>
        <w:t>Construct:</w:t>
      </w:r>
      <w:r w:rsidRPr="002D17F2">
        <w:t xml:space="preserve"> A cohesive, formalized construct is defined and documented, which then feeds back into subsequent recursive cycles for deeper integration.   </w:t>
      </w:r>
    </w:p>
    <w:p w14:paraId="159C86C3" w14:textId="77777777" w:rsidR="002D17F2" w:rsidRPr="002D17F2" w:rsidRDefault="002D17F2" w:rsidP="002D17F2">
      <w:r w:rsidRPr="002D17F2">
        <w:t xml:space="preserve">This loop allows the Transient Expert to transform subjective introspection into an objective, iterative dialogue, externalizing and refining tacit knowledge with unprecedented clarity. AI acts as an "epistemic mirror" and "cognitive prosthesis," extending working memory and facilitating complex, recursive self-modeling without losing coherence.   </w:t>
      </w:r>
    </w:p>
    <w:p w14:paraId="30EAA1CF" w14:textId="77777777" w:rsidR="002D17F2" w:rsidRPr="002D17F2" w:rsidRDefault="002D17F2" w:rsidP="002D17F2">
      <w:pPr>
        <w:rPr>
          <w:b/>
          <w:bCs/>
        </w:rPr>
      </w:pPr>
      <w:r w:rsidRPr="002D17F2">
        <w:rPr>
          <w:b/>
          <w:bCs/>
        </w:rPr>
        <w:t>Learning Loop Across Multiple Domains: Ontological Cross-Pollination.</w:t>
      </w:r>
    </w:p>
    <w:p w14:paraId="344E5A2B" w14:textId="77777777" w:rsidR="002D17F2" w:rsidRPr="002D17F2" w:rsidRDefault="002D17F2" w:rsidP="002D17F2">
      <w:r w:rsidRPr="002D17F2">
        <w:t xml:space="preserve">The learning loop for a Transient Expert is characterized by </w:t>
      </w:r>
      <w:r w:rsidRPr="002D17F2">
        <w:rPr>
          <w:b/>
          <w:bCs/>
        </w:rPr>
        <w:t>ontological cross-pollination</w:t>
      </w:r>
      <w:r w:rsidRPr="002D17F2">
        <w:t>, where insights and structures from one domain are readily applied to others. This is enabled by:</w:t>
      </w:r>
    </w:p>
    <w:p w14:paraId="3CE5E08A" w14:textId="77777777" w:rsidR="002D17F2" w:rsidRPr="002D17F2" w:rsidRDefault="002D17F2" w:rsidP="002D17F2">
      <w:pPr>
        <w:numPr>
          <w:ilvl w:val="0"/>
          <w:numId w:val="10"/>
        </w:numPr>
      </w:pPr>
      <w:r w:rsidRPr="002D17F2">
        <w:rPr>
          <w:b/>
          <w:bCs/>
        </w:rPr>
        <w:t>Cross-Domain Synthesis:</w:t>
      </w:r>
      <w:r w:rsidRPr="002D17F2">
        <w:t xml:space="preserve"> Their high Openness and high-bandwidth processing allow for the integration of information across disparate fields, leading to analogical leaps and abductive reasoning.   </w:t>
      </w:r>
    </w:p>
    <w:p w14:paraId="59E3DB75" w14:textId="77777777" w:rsidR="002D17F2" w:rsidRPr="002D17F2" w:rsidRDefault="002D17F2" w:rsidP="002D17F2">
      <w:pPr>
        <w:numPr>
          <w:ilvl w:val="0"/>
          <w:numId w:val="10"/>
        </w:numPr>
      </w:pPr>
      <w:r w:rsidRPr="002D17F2">
        <w:rPr>
          <w:b/>
          <w:bCs/>
        </w:rPr>
        <w:t>Modular and Versatile Blueprints:</w:t>
      </w:r>
      <w:r w:rsidRPr="002D17F2">
        <w:t xml:space="preserve"> Ontological compression yields modular and versatile blueprints applicable across diverse domains (e.g., software interfaces, philosophical systems, psychological models).   </w:t>
      </w:r>
    </w:p>
    <w:p w14:paraId="156702BB" w14:textId="77777777" w:rsidR="002D17F2" w:rsidRPr="002D17F2" w:rsidRDefault="002D17F2" w:rsidP="002D17F2">
      <w:pPr>
        <w:numPr>
          <w:ilvl w:val="0"/>
          <w:numId w:val="10"/>
        </w:numPr>
      </w:pPr>
      <w:r w:rsidRPr="002D17F2">
        <w:rPr>
          <w:b/>
          <w:bCs/>
        </w:rPr>
        <w:t>Dynamic Ontological Maps:</w:t>
      </w:r>
      <w:r w:rsidRPr="002D17F2">
        <w:t xml:space="preserve"> These visual knowledge graphs externalize evolving knowledge frameworks and conceptual links, providing a navigable, interactive </w:t>
      </w:r>
      <w:r w:rsidRPr="002D17F2">
        <w:lastRenderedPageBreak/>
        <w:t xml:space="preserve">representation of their understanding that facilitates rapid knowledge integration across domains.   </w:t>
      </w:r>
    </w:p>
    <w:p w14:paraId="2BE070A3" w14:textId="77777777" w:rsidR="002D17F2" w:rsidRPr="002D17F2" w:rsidRDefault="002D17F2" w:rsidP="002D17F2">
      <w:r w:rsidRPr="002D17F2">
        <w:t>The learning process is self-correcting and iterative, driven by the continuous pursuit of resonance and coherence across all encountered information, regardless of its original domain.</w:t>
      </w:r>
    </w:p>
    <w:p w14:paraId="5C4DF99A" w14:textId="77777777" w:rsidR="002D17F2" w:rsidRPr="002D17F2" w:rsidRDefault="002D17F2" w:rsidP="002D17F2">
      <w:pPr>
        <w:rPr>
          <w:b/>
          <w:bCs/>
        </w:rPr>
      </w:pPr>
      <w:r w:rsidRPr="002D17F2">
        <w:rPr>
          <w:b/>
          <w:bCs/>
        </w:rPr>
        <w:t>Scaling Meaning Compression with Complexity: Epistemic Compression.</w:t>
      </w:r>
    </w:p>
    <w:p w14:paraId="366D615D" w14:textId="77777777" w:rsidR="002D17F2" w:rsidRPr="002D17F2" w:rsidRDefault="002D17F2" w:rsidP="002D17F2">
      <w:r w:rsidRPr="002D17F2">
        <w:t xml:space="preserve">Meaning compression scales with complexity through </w:t>
      </w:r>
      <w:r w:rsidRPr="002D17F2">
        <w:rPr>
          <w:b/>
          <w:bCs/>
        </w:rPr>
        <w:t>epistemic compression</w:t>
      </w:r>
      <w:r w:rsidRPr="002D17F2">
        <w:t>, a core mechanism of Transient Expertise.</w:t>
      </w:r>
    </w:p>
    <w:p w14:paraId="1D3CED27" w14:textId="77777777" w:rsidR="002D17F2" w:rsidRPr="002D17F2" w:rsidRDefault="002D17F2" w:rsidP="002D17F2">
      <w:pPr>
        <w:numPr>
          <w:ilvl w:val="0"/>
          <w:numId w:val="11"/>
        </w:numPr>
      </w:pPr>
      <w:r w:rsidRPr="002D17F2">
        <w:rPr>
          <w:b/>
          <w:bCs/>
        </w:rPr>
        <w:t>Symbolic Recursion:</w:t>
      </w:r>
      <w:r w:rsidRPr="002D17F2">
        <w:t xml:space="preserve"> This iterative process distills complex experiences into concise symbols or constructs, which reduces cognitive load and allows for easier manipulation and combination of forms to see the bigger picture.   </w:t>
      </w:r>
    </w:p>
    <w:p w14:paraId="4562A5C5" w14:textId="77777777" w:rsidR="002D17F2" w:rsidRPr="002D17F2" w:rsidRDefault="002D17F2" w:rsidP="002D17F2">
      <w:pPr>
        <w:numPr>
          <w:ilvl w:val="0"/>
          <w:numId w:val="11"/>
        </w:numPr>
      </w:pPr>
      <w:r w:rsidRPr="002D17F2">
        <w:rPr>
          <w:b/>
          <w:bCs/>
        </w:rPr>
        <w:t>Ontological Compression and Blueprinting:</w:t>
      </w:r>
      <w:r w:rsidRPr="002D17F2">
        <w:t xml:space="preserve"> Ambiguous or chaotic phenomena are compressed into "low-dimensional, buildable architectures". This process is not merely summarization; it is a creative act of structural synthesis, transforming raw information into actionable, transferable knowledge.   </w:t>
      </w:r>
    </w:p>
    <w:p w14:paraId="747E3DAC" w14:textId="77777777" w:rsidR="002D17F2" w:rsidRPr="002D17F2" w:rsidRDefault="002D17F2" w:rsidP="002D17F2">
      <w:pPr>
        <w:numPr>
          <w:ilvl w:val="0"/>
          <w:numId w:val="11"/>
        </w:numPr>
      </w:pPr>
      <w:r w:rsidRPr="002D17F2">
        <w:rPr>
          <w:b/>
          <w:bCs/>
        </w:rPr>
        <w:t>Human-Directed Abstraction Optimization:</w:t>
      </w:r>
      <w:r w:rsidRPr="002D17F2">
        <w:t xml:space="preserve"> The Transient Expert intentionally selects which dimensions to retain or discard in the compression, ensuring that essential knowledge is conserved while shedding superfluous detail. This makes complex phenomena manageable and allows for the efficient formalization of insights that might otherwise dissipate.   </w:t>
      </w:r>
    </w:p>
    <w:p w14:paraId="2A10D7C9" w14:textId="77777777" w:rsidR="002D17F2" w:rsidRPr="002D17F2" w:rsidRDefault="002D17F2" w:rsidP="002D17F2">
      <w:r w:rsidRPr="002D17F2">
        <w:t>This ability to compress and abstract meaning allows the Transient Expert to tackle increasingly complex problems by reducing their cognitive load and focusing on the underlying structural truths, rather than being overwhelmed by surface-level details.</w:t>
      </w:r>
    </w:p>
    <w:p w14:paraId="63330DDD" w14:textId="77777777" w:rsidR="002D17F2" w:rsidRPr="002D17F2" w:rsidRDefault="002D17F2" w:rsidP="002D17F2">
      <w:pPr>
        <w:rPr>
          <w:b/>
          <w:bCs/>
        </w:rPr>
      </w:pPr>
      <w:r w:rsidRPr="002D17F2">
        <w:rPr>
          <w:b/>
          <w:bCs/>
        </w:rPr>
        <w:t>5. Societal &amp; Epistemic Projection: Reshaping Institutions and Identity</w:t>
      </w:r>
    </w:p>
    <w:p w14:paraId="38A7BAF1" w14:textId="77777777" w:rsidR="002D17F2" w:rsidRPr="002D17F2" w:rsidRDefault="002D17F2" w:rsidP="002D17F2">
      <w:r w:rsidRPr="002D17F2">
        <w:t>The emergence of Transient Expertise will profoundly reshape societal institutions and our understanding of human cognition and identity, necessitating significant adaptations and raising new ethical considerations.</w:t>
      </w:r>
    </w:p>
    <w:p w14:paraId="15BB795C" w14:textId="77777777" w:rsidR="002D17F2" w:rsidRPr="002D17F2" w:rsidRDefault="002D17F2" w:rsidP="002D17F2">
      <w:pPr>
        <w:rPr>
          <w:b/>
          <w:bCs/>
        </w:rPr>
      </w:pPr>
      <w:r w:rsidRPr="002D17F2">
        <w:rPr>
          <w:b/>
          <w:bCs/>
        </w:rPr>
        <w:t>Reshaping Institutions: The Ontological Reorientation.</w:t>
      </w:r>
    </w:p>
    <w:p w14:paraId="542B6EAD" w14:textId="77777777" w:rsidR="002D17F2" w:rsidRPr="002D17F2" w:rsidRDefault="002D17F2" w:rsidP="002D17F2">
      <w:r w:rsidRPr="002D17F2">
        <w:t xml:space="preserve">The rise of Transient Expertise demands an </w:t>
      </w:r>
      <w:r w:rsidRPr="002D17F2">
        <w:rPr>
          <w:b/>
          <w:bCs/>
        </w:rPr>
        <w:t>ontological reorientation</w:t>
      </w:r>
      <w:r w:rsidRPr="002D17F2">
        <w:t xml:space="preserve"> across societal institutions, shifting from a "fix the person" mindset to "optimizing the ecosystem".   </w:t>
      </w:r>
    </w:p>
    <w:p w14:paraId="2141BBCA" w14:textId="77777777" w:rsidR="002D17F2" w:rsidRPr="002D17F2" w:rsidRDefault="002D17F2" w:rsidP="002D17F2">
      <w:pPr>
        <w:numPr>
          <w:ilvl w:val="0"/>
          <w:numId w:val="12"/>
        </w:numPr>
      </w:pPr>
      <w:r w:rsidRPr="002D17F2">
        <w:rPr>
          <w:b/>
          <w:bCs/>
        </w:rPr>
        <w:t>Education:</w:t>
      </w:r>
    </w:p>
    <w:p w14:paraId="71CDFF29" w14:textId="77777777" w:rsidR="002D17F2" w:rsidRPr="002D17F2" w:rsidRDefault="002D17F2" w:rsidP="002D17F2">
      <w:pPr>
        <w:numPr>
          <w:ilvl w:val="1"/>
          <w:numId w:val="12"/>
        </w:numPr>
      </w:pPr>
      <w:r w:rsidRPr="002D17F2">
        <w:rPr>
          <w:b/>
          <w:bCs/>
        </w:rPr>
        <w:t>Credentialing:</w:t>
      </w:r>
      <w:r w:rsidRPr="002D17F2">
        <w:t xml:space="preserve"> A radical shift from time-based metrics to </w:t>
      </w:r>
      <w:r w:rsidRPr="002D17F2">
        <w:rPr>
          <w:b/>
          <w:bCs/>
        </w:rPr>
        <w:t>outcome-based, portfolio-driven assessment</w:t>
      </w:r>
      <w:r w:rsidRPr="002D17F2">
        <w:t xml:space="preserve"> will democratize expertise, valuing high-resolution problem-solving and creative synthesis over traditional academic progression.   </w:t>
      </w:r>
    </w:p>
    <w:p w14:paraId="06C2AC61" w14:textId="77777777" w:rsidR="002D17F2" w:rsidRPr="002D17F2" w:rsidRDefault="002D17F2" w:rsidP="002D17F2">
      <w:pPr>
        <w:numPr>
          <w:ilvl w:val="1"/>
          <w:numId w:val="12"/>
        </w:numPr>
      </w:pPr>
      <w:r w:rsidRPr="002D17F2">
        <w:rPr>
          <w:b/>
          <w:bCs/>
        </w:rPr>
        <w:t>Teaching Methods:</w:t>
      </w:r>
      <w:r w:rsidRPr="002D17F2">
        <w:t xml:space="preserve"> Pedagogy will prioritize </w:t>
      </w:r>
      <w:r w:rsidRPr="002D17F2">
        <w:rPr>
          <w:b/>
          <w:bCs/>
        </w:rPr>
        <w:t>personalized, project-based, and inquiry-driven learning</w:t>
      </w:r>
      <w:r w:rsidRPr="002D17F2">
        <w:t xml:space="preserve">, leveraging AI-assisted scaffolding and flexible learning environments (mini-GSSEs) to accommodate oscillatory rhythms and foster intrinsic motivation.   </w:t>
      </w:r>
    </w:p>
    <w:p w14:paraId="755BA8AD" w14:textId="77777777" w:rsidR="002D17F2" w:rsidRPr="002D17F2" w:rsidRDefault="002D17F2" w:rsidP="002D17F2">
      <w:pPr>
        <w:numPr>
          <w:ilvl w:val="1"/>
          <w:numId w:val="12"/>
        </w:numPr>
      </w:pPr>
      <w:r w:rsidRPr="002D17F2">
        <w:rPr>
          <w:b/>
          <w:bCs/>
        </w:rPr>
        <w:lastRenderedPageBreak/>
        <w:t>Curricula:</w:t>
      </w:r>
      <w:r w:rsidRPr="002D17F2">
        <w:t xml:space="preserve"> Emphasis will be placed on </w:t>
      </w:r>
      <w:r w:rsidRPr="002D17F2">
        <w:rPr>
          <w:b/>
          <w:bCs/>
        </w:rPr>
        <w:t>self-knowledge, ontological awareness, and cross-domain synthesis</w:t>
      </w:r>
      <w:r w:rsidRPr="002D17F2">
        <w:t xml:space="preserve">, empowering individuals to become "ontological engineers" of their own learning.   </w:t>
      </w:r>
    </w:p>
    <w:p w14:paraId="5862F1D4" w14:textId="77777777" w:rsidR="002D17F2" w:rsidRPr="002D17F2" w:rsidRDefault="002D17F2" w:rsidP="002D17F2">
      <w:pPr>
        <w:numPr>
          <w:ilvl w:val="0"/>
          <w:numId w:val="12"/>
        </w:numPr>
      </w:pPr>
      <w:r w:rsidRPr="002D17F2">
        <w:rPr>
          <w:b/>
          <w:bCs/>
        </w:rPr>
        <w:t>Employment:</w:t>
      </w:r>
    </w:p>
    <w:p w14:paraId="66E42AF4" w14:textId="77777777" w:rsidR="002D17F2" w:rsidRPr="002D17F2" w:rsidRDefault="002D17F2" w:rsidP="002D17F2">
      <w:pPr>
        <w:numPr>
          <w:ilvl w:val="1"/>
          <w:numId w:val="12"/>
        </w:numPr>
      </w:pPr>
      <w:r w:rsidRPr="002D17F2">
        <w:rPr>
          <w:b/>
          <w:bCs/>
        </w:rPr>
        <w:t>Skills-Based Hiring:</w:t>
      </w:r>
      <w:r w:rsidRPr="002D17F2">
        <w:t xml:space="preserve"> Hiring practices will prioritize </w:t>
      </w:r>
      <w:r w:rsidRPr="002D17F2">
        <w:rPr>
          <w:b/>
          <w:bCs/>
        </w:rPr>
        <w:t>high-bandwidth processing, systems thinking, and rapid pattern recognition</w:t>
      </w:r>
      <w:r w:rsidRPr="002D17F2">
        <w:t xml:space="preserve"> over traditional qualifications, valuing cognitive </w:t>
      </w:r>
      <w:r w:rsidRPr="002D17F2">
        <w:rPr>
          <w:i/>
          <w:iCs/>
        </w:rPr>
        <w:t>style</w:t>
      </w:r>
      <w:r w:rsidRPr="002D17F2">
        <w:t xml:space="preserve"> and </w:t>
      </w:r>
      <w:r w:rsidRPr="002D17F2">
        <w:rPr>
          <w:i/>
          <w:iCs/>
        </w:rPr>
        <w:t>potential for rapid, deep engagement</w:t>
      </w:r>
      <w:r w:rsidRPr="002D17F2">
        <w:t xml:space="preserve">.   </w:t>
      </w:r>
    </w:p>
    <w:p w14:paraId="5A50C3C8" w14:textId="77777777" w:rsidR="002D17F2" w:rsidRPr="002D17F2" w:rsidRDefault="002D17F2" w:rsidP="002D17F2">
      <w:pPr>
        <w:numPr>
          <w:ilvl w:val="1"/>
          <w:numId w:val="12"/>
        </w:numPr>
      </w:pPr>
      <w:r w:rsidRPr="002D17F2">
        <w:rPr>
          <w:b/>
          <w:bCs/>
        </w:rPr>
        <w:t>Gig Epistemology:</w:t>
      </w:r>
      <w:r w:rsidRPr="002D17F2">
        <w:t xml:space="preserve"> The non-volitional, oscillatory nature of engagement (OMEF, SCMF) and the "implementation gap" will lead to a preference for </w:t>
      </w:r>
      <w:r w:rsidRPr="002D17F2">
        <w:rPr>
          <w:b/>
          <w:bCs/>
        </w:rPr>
        <w:t>project-based or temporary work models</w:t>
      </w:r>
      <w:r w:rsidRPr="002D17F2">
        <w:t xml:space="preserve">, accommodating bursts of intense productivity and crucial incubation periods.   </w:t>
      </w:r>
    </w:p>
    <w:p w14:paraId="6773B422" w14:textId="77777777" w:rsidR="002D17F2" w:rsidRPr="002D17F2" w:rsidRDefault="002D17F2" w:rsidP="002D17F2">
      <w:pPr>
        <w:numPr>
          <w:ilvl w:val="1"/>
          <w:numId w:val="12"/>
        </w:numPr>
      </w:pPr>
      <w:r w:rsidRPr="002D17F2">
        <w:rPr>
          <w:b/>
          <w:bCs/>
        </w:rPr>
        <w:t>AI-Powered Research Roles:</w:t>
      </w:r>
      <w:r w:rsidRPr="002D17F2">
        <w:t xml:space="preserve"> The extensive use of AI as a cognitive scaffold and co-modeler will lead to the emergence of new roles such as </w:t>
      </w:r>
      <w:r w:rsidRPr="002D17F2">
        <w:rPr>
          <w:b/>
          <w:bCs/>
        </w:rPr>
        <w:t xml:space="preserve">"Personalized Cognitive Architect/Engineer," "Ontological </w:t>
      </w:r>
      <w:proofErr w:type="spellStart"/>
      <w:r w:rsidRPr="002D17F2">
        <w:rPr>
          <w:b/>
          <w:bCs/>
        </w:rPr>
        <w:t>Prototyper</w:t>
      </w:r>
      <w:proofErr w:type="spellEnd"/>
      <w:r w:rsidRPr="002D17F2">
        <w:rPr>
          <w:b/>
          <w:bCs/>
        </w:rPr>
        <w:t>/Experimentation Facilitator," and "Neuro-Inclusive Design Consultant"</w:t>
      </w:r>
      <w:r w:rsidRPr="002D17F2">
        <w:t xml:space="preserve">.   </w:t>
      </w:r>
    </w:p>
    <w:p w14:paraId="5CD26C71" w14:textId="77777777" w:rsidR="002D17F2" w:rsidRPr="002D17F2" w:rsidRDefault="002D17F2" w:rsidP="002D17F2">
      <w:pPr>
        <w:numPr>
          <w:ilvl w:val="1"/>
          <w:numId w:val="12"/>
        </w:numPr>
      </w:pPr>
      <w:r w:rsidRPr="002D17F2">
        <w:rPr>
          <w:b/>
          <w:bCs/>
        </w:rPr>
        <w:t>Emergence of "Orchestration Engineers":</w:t>
      </w:r>
      <w:r w:rsidRPr="002D17F2">
        <w:t xml:space="preserve"> A new class of cognitive workers, </w:t>
      </w:r>
      <w:r w:rsidRPr="002D17F2">
        <w:rPr>
          <w:b/>
          <w:bCs/>
        </w:rPr>
        <w:t>"Orchestration Engineers,"</w:t>
      </w:r>
      <w:r w:rsidRPr="002D17F2">
        <w:t xml:space="preserve"> will specialize in designing conditions for high-value cognitive work, leveraging AI and managing complex information flows, focusing on </w:t>
      </w:r>
      <w:r w:rsidRPr="002D17F2">
        <w:rPr>
          <w:i/>
          <w:iCs/>
        </w:rPr>
        <w:t>designing the cognitive and environmental conditions</w:t>
      </w:r>
      <w:r w:rsidRPr="002D17F2">
        <w:t xml:space="preserve"> for optimal problem-solving.   </w:t>
      </w:r>
    </w:p>
    <w:p w14:paraId="0F972111" w14:textId="77777777" w:rsidR="002D17F2" w:rsidRPr="002D17F2" w:rsidRDefault="002D17F2" w:rsidP="002D17F2">
      <w:pPr>
        <w:numPr>
          <w:ilvl w:val="0"/>
          <w:numId w:val="12"/>
        </w:numPr>
      </w:pPr>
      <w:r w:rsidRPr="002D17F2">
        <w:rPr>
          <w:b/>
          <w:bCs/>
        </w:rPr>
        <w:t>Cognition and Identity:</w:t>
      </w:r>
    </w:p>
    <w:p w14:paraId="33DC3FE0" w14:textId="77777777" w:rsidR="002D17F2" w:rsidRPr="002D17F2" w:rsidRDefault="002D17F2" w:rsidP="002D17F2">
      <w:pPr>
        <w:numPr>
          <w:ilvl w:val="1"/>
          <w:numId w:val="12"/>
        </w:numPr>
      </w:pPr>
      <w:r w:rsidRPr="002D17F2">
        <w:rPr>
          <w:b/>
          <w:bCs/>
        </w:rPr>
        <w:t>Separation of Self-Worth from Domain Mastery:</w:t>
      </w:r>
      <w:r w:rsidRPr="002D17F2">
        <w:t xml:space="preserve"> Transient Expertise will foster a </w:t>
      </w:r>
      <w:r w:rsidRPr="002D17F2">
        <w:rPr>
          <w:b/>
          <w:bCs/>
        </w:rPr>
        <w:t>separation of self-worth from traditional domain mastery</w:t>
      </w:r>
      <w:r w:rsidRPr="002D17F2">
        <w:t xml:space="preserve">, valuing intrinsic meaning and authentic engagement over external validation or sustained identity investment in a specific field.   </w:t>
      </w:r>
    </w:p>
    <w:p w14:paraId="238B3EC8" w14:textId="77777777" w:rsidR="002D17F2" w:rsidRPr="002D17F2" w:rsidRDefault="002D17F2" w:rsidP="002D17F2">
      <w:pPr>
        <w:numPr>
          <w:ilvl w:val="1"/>
          <w:numId w:val="12"/>
        </w:numPr>
      </w:pPr>
      <w:r w:rsidRPr="002D17F2">
        <w:rPr>
          <w:b/>
          <w:bCs/>
        </w:rPr>
        <w:t>Development of Fluid, Adaptable Identities:</w:t>
      </w:r>
      <w:r w:rsidRPr="002D17F2">
        <w:t xml:space="preserve"> The non-linear, state-contingent nature of engagement and the practice of "ontological engineering" or recursive self-modeling will lead to the development of </w:t>
      </w:r>
      <w:r w:rsidRPr="002D17F2">
        <w:rPr>
          <w:b/>
          <w:bCs/>
        </w:rPr>
        <w:t>fluid, adaptable identities</w:t>
      </w:r>
      <w:r w:rsidRPr="002D17F2">
        <w:t xml:space="preserve">, where individuals continuously analyze and refine their self-concepts.   </w:t>
      </w:r>
    </w:p>
    <w:p w14:paraId="2FF4404B" w14:textId="77777777" w:rsidR="002D17F2" w:rsidRPr="002D17F2" w:rsidRDefault="002D17F2" w:rsidP="002D17F2">
      <w:pPr>
        <w:rPr>
          <w:b/>
          <w:bCs/>
        </w:rPr>
      </w:pPr>
      <w:r w:rsidRPr="002D17F2">
        <w:rPr>
          <w:b/>
          <w:bCs/>
        </w:rPr>
        <w:t>New Epistemological Risks and Ethical Questions.</w:t>
      </w:r>
    </w:p>
    <w:p w14:paraId="48535B95" w14:textId="77777777" w:rsidR="002D17F2" w:rsidRPr="002D17F2" w:rsidRDefault="002D17F2" w:rsidP="002D17F2">
      <w:r w:rsidRPr="002D17F2">
        <w:t>The profound integration of AI and the redefinition of expertise introduce novel epistemological risks and ethical questions:</w:t>
      </w:r>
    </w:p>
    <w:p w14:paraId="40ED30E8" w14:textId="77777777" w:rsidR="002D17F2" w:rsidRPr="002D17F2" w:rsidRDefault="002D17F2" w:rsidP="002D17F2">
      <w:pPr>
        <w:numPr>
          <w:ilvl w:val="0"/>
          <w:numId w:val="13"/>
        </w:numPr>
      </w:pPr>
      <w:r w:rsidRPr="002D17F2">
        <w:rPr>
          <w:b/>
          <w:bCs/>
        </w:rPr>
        <w:t>Epistemological Risks:</w:t>
      </w:r>
    </w:p>
    <w:p w14:paraId="6679FC96" w14:textId="77777777" w:rsidR="002D17F2" w:rsidRPr="002D17F2" w:rsidRDefault="002D17F2" w:rsidP="002D17F2">
      <w:pPr>
        <w:numPr>
          <w:ilvl w:val="1"/>
          <w:numId w:val="13"/>
        </w:numPr>
      </w:pPr>
      <w:r w:rsidRPr="002D17F2">
        <w:rPr>
          <w:b/>
          <w:bCs/>
        </w:rPr>
        <w:t>AI-Generated Story Biases:</w:t>
      </w:r>
      <w:r w:rsidRPr="002D17F2">
        <w:t xml:space="preserve"> The risk of AI outputs unintentionally imposing narratives or reflecting biases, potentially distorting self-perception or leading to "simulated insight" that isn't truly the </w:t>
      </w:r>
      <w:proofErr w:type="gramStart"/>
      <w:r w:rsidRPr="002D17F2">
        <w:t>person's</w:t>
      </w:r>
      <w:proofErr w:type="gramEnd"/>
      <w:r w:rsidRPr="002D17F2">
        <w:t xml:space="preserve">.   </w:t>
      </w:r>
    </w:p>
    <w:p w14:paraId="70DBEB31" w14:textId="77777777" w:rsidR="002D17F2" w:rsidRPr="002D17F2" w:rsidRDefault="002D17F2" w:rsidP="002D17F2">
      <w:pPr>
        <w:numPr>
          <w:ilvl w:val="1"/>
          <w:numId w:val="13"/>
        </w:numPr>
      </w:pPr>
      <w:r w:rsidRPr="002D17F2">
        <w:rPr>
          <w:b/>
          <w:bCs/>
        </w:rPr>
        <w:lastRenderedPageBreak/>
        <w:t>Premature Ontologizing &amp; Epistemic Overfitting:</w:t>
      </w:r>
      <w:r w:rsidRPr="002D17F2">
        <w:t xml:space="preserve"> The tendency to prematurely assign ontological status to constructs without sufficient triangulation, or to "overfit" models to noise or superficial patterns, leading to "false structures".   </w:t>
      </w:r>
    </w:p>
    <w:p w14:paraId="3FDABBCD" w14:textId="77777777" w:rsidR="002D17F2" w:rsidRPr="002D17F2" w:rsidRDefault="002D17F2" w:rsidP="002D17F2">
      <w:pPr>
        <w:numPr>
          <w:ilvl w:val="1"/>
          <w:numId w:val="13"/>
        </w:numPr>
      </w:pPr>
      <w:r w:rsidRPr="002D17F2">
        <w:rPr>
          <w:b/>
          <w:bCs/>
        </w:rPr>
        <w:t>Homogenization of Narratives:</w:t>
      </w:r>
      <w:r w:rsidRPr="002D17F2">
        <w:t xml:space="preserve"> If everyone uses similar AI models for self-modeling, there's a risk of AI homogenizing personal narratives or self-understanding.   </w:t>
      </w:r>
    </w:p>
    <w:p w14:paraId="45636AD5" w14:textId="77777777" w:rsidR="002D17F2" w:rsidRPr="002D17F2" w:rsidRDefault="002D17F2" w:rsidP="002D17F2">
      <w:pPr>
        <w:numPr>
          <w:ilvl w:val="1"/>
          <w:numId w:val="13"/>
        </w:numPr>
      </w:pPr>
      <w:r w:rsidRPr="002D17F2">
        <w:rPr>
          <w:b/>
          <w:bCs/>
        </w:rPr>
        <w:t>Loss of Nuance from Compression:</w:t>
      </w:r>
      <w:r w:rsidRPr="002D17F2">
        <w:t xml:space="preserve"> While epistemic compression is efficient, there's a risk that essential nuances and contexts of raw experiences might be lost.   </w:t>
      </w:r>
    </w:p>
    <w:p w14:paraId="12065289" w14:textId="77777777" w:rsidR="002D17F2" w:rsidRPr="002D17F2" w:rsidRDefault="002D17F2" w:rsidP="002D17F2">
      <w:pPr>
        <w:numPr>
          <w:ilvl w:val="0"/>
          <w:numId w:val="13"/>
        </w:numPr>
      </w:pPr>
      <w:r w:rsidRPr="002D17F2">
        <w:rPr>
          <w:b/>
          <w:bCs/>
        </w:rPr>
        <w:t>Ethical Questions:</w:t>
      </w:r>
    </w:p>
    <w:p w14:paraId="17990D7D" w14:textId="77777777" w:rsidR="002D17F2" w:rsidRPr="002D17F2" w:rsidRDefault="002D17F2" w:rsidP="002D17F2">
      <w:pPr>
        <w:numPr>
          <w:ilvl w:val="1"/>
          <w:numId w:val="13"/>
        </w:numPr>
      </w:pPr>
      <w:r w:rsidRPr="002D17F2">
        <w:rPr>
          <w:b/>
          <w:bCs/>
        </w:rPr>
        <w:t>Human Agency and Privacy:</w:t>
      </w:r>
      <w:r w:rsidRPr="002D17F2">
        <w:t xml:space="preserve"> How to ensure human agency and privacy are maintained when AI becomes an integral part of cognitive processes, particularly concerning data rights and cognitive privacy.   </w:t>
      </w:r>
    </w:p>
    <w:p w14:paraId="65A74555" w14:textId="77777777" w:rsidR="002D17F2" w:rsidRPr="002D17F2" w:rsidRDefault="002D17F2" w:rsidP="002D17F2">
      <w:pPr>
        <w:numPr>
          <w:ilvl w:val="1"/>
          <w:numId w:val="13"/>
        </w:numPr>
      </w:pPr>
      <w:r w:rsidRPr="002D17F2">
        <w:rPr>
          <w:b/>
          <w:bCs/>
        </w:rPr>
        <w:t>Authorship and Accountability:</w:t>
      </w:r>
      <w:r w:rsidRPr="002D17F2">
        <w:t xml:space="preserve"> Who authors the final knowledge when human and AI co-create? How are accountability and responsibility distributed if AI influences decisions.   </w:t>
      </w:r>
    </w:p>
    <w:p w14:paraId="5D1BAE4F" w14:textId="77777777" w:rsidR="002D17F2" w:rsidRPr="002D17F2" w:rsidRDefault="002D17F2" w:rsidP="002D17F2">
      <w:pPr>
        <w:numPr>
          <w:ilvl w:val="1"/>
          <w:numId w:val="13"/>
        </w:numPr>
      </w:pPr>
      <w:r w:rsidRPr="002D17F2">
        <w:rPr>
          <w:b/>
          <w:bCs/>
        </w:rPr>
        <w:t>Cognitive Equity:</w:t>
      </w:r>
      <w:r w:rsidRPr="002D17F2">
        <w:t xml:space="preserve"> Ensuring equitable access to empowering AI tools to prevent a new cognitive divide between those with and without such augmentation.   </w:t>
      </w:r>
    </w:p>
    <w:p w14:paraId="09FB0423" w14:textId="77777777" w:rsidR="002D17F2" w:rsidRPr="002D17F2" w:rsidRDefault="002D17F2" w:rsidP="002D17F2">
      <w:pPr>
        <w:numPr>
          <w:ilvl w:val="1"/>
          <w:numId w:val="13"/>
        </w:numPr>
      </w:pPr>
      <w:r w:rsidRPr="002D17F2">
        <w:rPr>
          <w:b/>
          <w:bCs/>
        </w:rPr>
        <w:t>Ethical Design of AI Systems:</w:t>
      </w:r>
      <w:r w:rsidRPr="002D17F2">
        <w:t xml:space="preserve"> Designing AI to prioritize epistemic humility, provide transparent reasoning, and allow user control over the reflection process, ensuring AI amplifies rather than distorts human cognition.   </w:t>
      </w:r>
    </w:p>
    <w:p w14:paraId="7DDA7AB8" w14:textId="77777777" w:rsidR="002D17F2" w:rsidRPr="002D17F2" w:rsidRDefault="002D17F2" w:rsidP="002D17F2">
      <w:pPr>
        <w:numPr>
          <w:ilvl w:val="1"/>
          <w:numId w:val="13"/>
        </w:numPr>
      </w:pPr>
      <w:r w:rsidRPr="002D17F2">
        <w:rPr>
          <w:b/>
          <w:bCs/>
        </w:rPr>
        <w:t>Balancing Individual Needs with Societal Demands:</w:t>
      </w:r>
      <w:r w:rsidRPr="002D17F2">
        <w:t xml:space="preserve"> How to integrate individuals whose motivation is non-volitional and oscillatory into societal structures that still require some level of consistent, often unpleasant, work.   </w:t>
      </w:r>
    </w:p>
    <w:p w14:paraId="41A2D40A" w14:textId="77777777" w:rsidR="002D17F2" w:rsidRPr="002D17F2" w:rsidRDefault="002D17F2" w:rsidP="002D17F2">
      <w:pPr>
        <w:numPr>
          <w:ilvl w:val="1"/>
          <w:numId w:val="13"/>
        </w:numPr>
      </w:pPr>
      <w:r w:rsidRPr="002D17F2">
        <w:rPr>
          <w:b/>
          <w:bCs/>
        </w:rPr>
        <w:t>Social Friction:</w:t>
      </w:r>
      <w:r w:rsidRPr="002D17F2">
        <w:t xml:space="preserve"> Managing potential social friction arising from the Transient Expert's low agreeableness and anti-narrative reflex, which prioritizes truth over social harmony.   </w:t>
      </w:r>
    </w:p>
    <w:p w14:paraId="1EAD4C64" w14:textId="77777777" w:rsidR="002D17F2" w:rsidRPr="002D17F2" w:rsidRDefault="002D17F2" w:rsidP="002D17F2">
      <w:r w:rsidRPr="002D17F2">
        <w:t>This new frontier of Transient Expertise, while promising unprecedented cognitive potential, demands careful ethical consideration and proactive societal adaptation to ensure its benefits are widely realized and its risks mitigated.</w:t>
      </w:r>
    </w:p>
    <w:p w14:paraId="07E6D1CC"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2E87"/>
    <w:multiLevelType w:val="multilevel"/>
    <w:tmpl w:val="7456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A0A12"/>
    <w:multiLevelType w:val="multilevel"/>
    <w:tmpl w:val="E54C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E1D6E"/>
    <w:multiLevelType w:val="multilevel"/>
    <w:tmpl w:val="7346A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144BE"/>
    <w:multiLevelType w:val="multilevel"/>
    <w:tmpl w:val="C0E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51D5D"/>
    <w:multiLevelType w:val="multilevel"/>
    <w:tmpl w:val="4156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610DA"/>
    <w:multiLevelType w:val="multilevel"/>
    <w:tmpl w:val="6B54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221B4"/>
    <w:multiLevelType w:val="multilevel"/>
    <w:tmpl w:val="7D8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401F2"/>
    <w:multiLevelType w:val="multilevel"/>
    <w:tmpl w:val="C3E4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A1350"/>
    <w:multiLevelType w:val="multilevel"/>
    <w:tmpl w:val="0B3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174D9"/>
    <w:multiLevelType w:val="multilevel"/>
    <w:tmpl w:val="F2A0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A2D48"/>
    <w:multiLevelType w:val="multilevel"/>
    <w:tmpl w:val="AAB20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210C8"/>
    <w:multiLevelType w:val="multilevel"/>
    <w:tmpl w:val="F57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016E9"/>
    <w:multiLevelType w:val="multilevel"/>
    <w:tmpl w:val="203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850024">
    <w:abstractNumId w:val="0"/>
  </w:num>
  <w:num w:numId="2" w16cid:durableId="1965960559">
    <w:abstractNumId w:val="5"/>
  </w:num>
  <w:num w:numId="3" w16cid:durableId="1929458228">
    <w:abstractNumId w:val="8"/>
  </w:num>
  <w:num w:numId="4" w16cid:durableId="967901844">
    <w:abstractNumId w:val="7"/>
  </w:num>
  <w:num w:numId="5" w16cid:durableId="188493527">
    <w:abstractNumId w:val="3"/>
  </w:num>
  <w:num w:numId="6" w16cid:durableId="921909163">
    <w:abstractNumId w:val="6"/>
  </w:num>
  <w:num w:numId="7" w16cid:durableId="1826625163">
    <w:abstractNumId w:val="11"/>
  </w:num>
  <w:num w:numId="8" w16cid:durableId="341666092">
    <w:abstractNumId w:val="4"/>
  </w:num>
  <w:num w:numId="9" w16cid:durableId="422576536">
    <w:abstractNumId w:val="1"/>
  </w:num>
  <w:num w:numId="10" w16cid:durableId="1031760641">
    <w:abstractNumId w:val="12"/>
  </w:num>
  <w:num w:numId="11" w16cid:durableId="1716389463">
    <w:abstractNumId w:val="9"/>
  </w:num>
  <w:num w:numId="12" w16cid:durableId="1598321381">
    <w:abstractNumId w:val="10"/>
  </w:num>
  <w:num w:numId="13" w16cid:durableId="285890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F2"/>
    <w:rsid w:val="001F0F7D"/>
    <w:rsid w:val="00204B39"/>
    <w:rsid w:val="002D17F2"/>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DFCC"/>
  <w15:chartTrackingRefBased/>
  <w15:docId w15:val="{D759A535-6A47-49B2-9C65-8067C328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7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7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7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7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7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7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7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7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7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7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7F2"/>
    <w:rPr>
      <w:rFonts w:eastAsiaTheme="majorEastAsia" w:cstheme="majorBidi"/>
      <w:color w:val="272727" w:themeColor="text1" w:themeTint="D8"/>
    </w:rPr>
  </w:style>
  <w:style w:type="paragraph" w:styleId="Title">
    <w:name w:val="Title"/>
    <w:basedOn w:val="Normal"/>
    <w:next w:val="Normal"/>
    <w:link w:val="TitleChar"/>
    <w:uiPriority w:val="10"/>
    <w:qFormat/>
    <w:rsid w:val="002D1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7F2"/>
    <w:pPr>
      <w:spacing w:before="160"/>
      <w:jc w:val="center"/>
    </w:pPr>
    <w:rPr>
      <w:i/>
      <w:iCs/>
      <w:color w:val="404040" w:themeColor="text1" w:themeTint="BF"/>
    </w:rPr>
  </w:style>
  <w:style w:type="character" w:customStyle="1" w:styleId="QuoteChar">
    <w:name w:val="Quote Char"/>
    <w:basedOn w:val="DefaultParagraphFont"/>
    <w:link w:val="Quote"/>
    <w:uiPriority w:val="29"/>
    <w:rsid w:val="002D17F2"/>
    <w:rPr>
      <w:i/>
      <w:iCs/>
      <w:color w:val="404040" w:themeColor="text1" w:themeTint="BF"/>
    </w:rPr>
  </w:style>
  <w:style w:type="paragraph" w:styleId="ListParagraph">
    <w:name w:val="List Paragraph"/>
    <w:basedOn w:val="Normal"/>
    <w:uiPriority w:val="34"/>
    <w:qFormat/>
    <w:rsid w:val="002D17F2"/>
    <w:pPr>
      <w:ind w:left="720"/>
      <w:contextualSpacing/>
    </w:pPr>
  </w:style>
  <w:style w:type="character" w:styleId="IntenseEmphasis">
    <w:name w:val="Intense Emphasis"/>
    <w:basedOn w:val="DefaultParagraphFont"/>
    <w:uiPriority w:val="21"/>
    <w:qFormat/>
    <w:rsid w:val="002D17F2"/>
    <w:rPr>
      <w:i/>
      <w:iCs/>
      <w:color w:val="0F4761" w:themeColor="accent1" w:themeShade="BF"/>
    </w:rPr>
  </w:style>
  <w:style w:type="paragraph" w:styleId="IntenseQuote">
    <w:name w:val="Intense Quote"/>
    <w:basedOn w:val="Normal"/>
    <w:next w:val="Normal"/>
    <w:link w:val="IntenseQuoteChar"/>
    <w:uiPriority w:val="30"/>
    <w:qFormat/>
    <w:rsid w:val="002D1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7F2"/>
    <w:rPr>
      <w:i/>
      <w:iCs/>
      <w:color w:val="0F4761" w:themeColor="accent1" w:themeShade="BF"/>
    </w:rPr>
  </w:style>
  <w:style w:type="character" w:styleId="IntenseReference">
    <w:name w:val="Intense Reference"/>
    <w:basedOn w:val="DefaultParagraphFont"/>
    <w:uiPriority w:val="32"/>
    <w:qFormat/>
    <w:rsid w:val="002D17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048456">
      <w:bodyDiv w:val="1"/>
      <w:marLeft w:val="0"/>
      <w:marRight w:val="0"/>
      <w:marTop w:val="0"/>
      <w:marBottom w:val="0"/>
      <w:divBdr>
        <w:top w:val="none" w:sz="0" w:space="0" w:color="auto"/>
        <w:left w:val="none" w:sz="0" w:space="0" w:color="auto"/>
        <w:bottom w:val="none" w:sz="0" w:space="0" w:color="auto"/>
        <w:right w:val="none" w:sz="0" w:space="0" w:color="auto"/>
      </w:divBdr>
    </w:div>
    <w:div w:id="184701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3968</Words>
  <Characters>22619</Characters>
  <Application>Microsoft Office Word</Application>
  <DocSecurity>0</DocSecurity>
  <Lines>188</Lines>
  <Paragraphs>53</Paragraphs>
  <ScaleCrop>false</ScaleCrop>
  <Company/>
  <LinksUpToDate>false</LinksUpToDate>
  <CharactersWithSpaces>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2025-08-02T04:04:00Z</dcterms:created>
  <dcterms:modified xsi:type="dcterms:W3CDTF">2025-08-02T04:04:00Z</dcterms:modified>
</cp:coreProperties>
</file>