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DC6C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0638CBF1" w14:textId="561489C3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</w:t>
      </w:r>
      <w:r w:rsidR="005252BC">
        <w:rPr>
          <w:rFonts w:cstheme="minorHAnsi"/>
        </w:rPr>
        <w:t xml:space="preserve"> desktop</w:t>
      </w:r>
      <w:r>
        <w:rPr>
          <w:rFonts w:cstheme="minorHAnsi"/>
        </w:rPr>
        <w:t xml:space="preserve"> gestioneaza </w:t>
      </w:r>
      <w:r w:rsidR="006C596C">
        <w:rPr>
          <w:rFonts w:cstheme="minorHAnsi"/>
        </w:rPr>
        <w:t>piesele componente si produsele finite ale unei companii de productie.</w:t>
      </w:r>
      <w:r>
        <w:rPr>
          <w:rFonts w:cstheme="minorHAnsi"/>
        </w:rPr>
        <w:t xml:space="preserve"> Informatiile sunt preluate</w:t>
      </w:r>
      <w:r w:rsidR="005252BC">
        <w:rPr>
          <w:rFonts w:cstheme="minorHAnsi"/>
        </w:rPr>
        <w:t xml:space="preserve"> automat</w:t>
      </w:r>
      <w:r>
        <w:rPr>
          <w:rFonts w:cstheme="minorHAnsi"/>
        </w:rPr>
        <w:t xml:space="preserve"> dintr-un fisier text</w:t>
      </w:r>
      <w:r w:rsidR="005252BC">
        <w:rPr>
          <w:rFonts w:cstheme="minorHAnsi"/>
        </w:rPr>
        <w:t>, fi</w:t>
      </w:r>
      <w:r w:rsidR="005252BC">
        <w:rPr>
          <w:rFonts w:cstheme="minorHAnsi"/>
          <w:lang w:val="ro-RO"/>
        </w:rPr>
        <w:t>șier care conține tipul obiectului (I – piesă, O – pi</w:t>
      </w:r>
      <w:r w:rsidR="00D75BA3">
        <w:rPr>
          <w:rFonts w:cstheme="minorHAnsi"/>
          <w:lang w:val="ro-RO"/>
        </w:rPr>
        <w:t>e</w:t>
      </w:r>
      <w:r w:rsidR="005252BC">
        <w:rPr>
          <w:rFonts w:cstheme="minorHAnsi"/>
          <w:lang w:val="ro-RO"/>
        </w:rPr>
        <w:t>să cumpărată, P – produs finit),</w:t>
      </w:r>
      <w:r w:rsidR="00D75BA3">
        <w:rPr>
          <w:rFonts w:cstheme="minorHAnsi"/>
          <w:lang w:val="ro-RO"/>
        </w:rPr>
        <w:t xml:space="preserve"> </w:t>
      </w:r>
      <w:r w:rsidR="00CC2B69">
        <w:rPr>
          <w:rFonts w:cstheme="minorHAnsi"/>
          <w:lang w:val="ro-RO"/>
        </w:rPr>
        <w:t>id,</w:t>
      </w:r>
      <w:r w:rsidR="005252BC">
        <w:rPr>
          <w:rFonts w:cstheme="minorHAnsi"/>
          <w:lang w:val="ro-RO"/>
        </w:rPr>
        <w:t xml:space="preserve"> denumirea, preț, număr bucați în stoc, minim, maxim</w:t>
      </w:r>
      <w:r w:rsidR="00CC2B69">
        <w:rPr>
          <w:rFonts w:cstheme="minorHAnsi"/>
          <w:lang w:val="ro-RO"/>
        </w:rPr>
        <w:t xml:space="preserve">, id-ul mașinii / numele companiei, în cazul listei de piese componente, acestea sunt memorate folosind id-urile separate de </w:t>
      </w:r>
      <w:r w:rsidR="00CC2B69">
        <w:rPr>
          <w:rFonts w:cstheme="minorHAnsi"/>
        </w:rPr>
        <w:t>“:”</w:t>
      </w:r>
      <w:r w:rsidR="005252BC">
        <w:rPr>
          <w:rFonts w:cstheme="minorHAnsi"/>
          <w:lang w:val="ro-RO"/>
        </w:rPr>
        <w:t>)</w:t>
      </w:r>
      <w:r>
        <w:rPr>
          <w:rFonts w:cstheme="minorHAnsi"/>
        </w:rPr>
        <w:t xml:space="preserve">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1F46FB23" w14:textId="77777777" w:rsidR="00CC2B69" w:rsidRPr="002F3CF4" w:rsidRDefault="00CC2B6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4BF49293" w14:textId="40A35958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 xml:space="preserve">ei piese </w:t>
      </w:r>
      <w:r w:rsidR="00D365A6">
        <w:rPr>
          <w:rFonts w:cstheme="minorHAnsi"/>
        </w:rPr>
        <w:t xml:space="preserve">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6C596C">
        <w:rPr>
          <w:rFonts w:cstheme="minorHAnsi"/>
        </w:rPr>
        <w:t>denumire, numar de bucati existente in stoc, pret unitar, numarul minim si maxim de bucati acceptat pentru depozitare</w:t>
      </w:r>
      <w:r w:rsidR="00A35480">
        <w:rPr>
          <w:rFonts w:cstheme="minorHAnsi"/>
        </w:rPr>
        <w:t>, identificatorul fiind generat automat</w:t>
      </w:r>
      <w:r w:rsidR="00D75BA3">
        <w:rPr>
          <w:rFonts w:cstheme="minorHAnsi"/>
        </w:rPr>
        <w:t xml:space="preserve"> (acesta fiind singurul camp unic al obiectului)</w:t>
      </w:r>
      <w:r w:rsidR="006C596C">
        <w:rPr>
          <w:rFonts w:cstheme="minorHAnsi"/>
        </w:rPr>
        <w:t>. Daca o piesa este fabricata de catre companie, atunci se retine identificatorul masinii care a produs-o. Daca este o componenta achizitionata de companie, atunci se va retine numele companiei.</w:t>
      </w:r>
      <w:r w:rsidR="00A35480">
        <w:rPr>
          <w:rFonts w:cstheme="minorHAnsi"/>
        </w:rPr>
        <w:t xml:space="preserve"> Utilizatorul va putea alege dacă produsul este fabricat sau cumpărat folosind un radio button.</w:t>
      </w:r>
    </w:p>
    <w:p w14:paraId="00A7E9D2" w14:textId="4F363322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Adaugarea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 produs finit cu detaliile: denumire, numar de bucati existente in stoc, pret unitar, numarul minim si maxim de bucati acceptat pentru depozitare, piesele componente</w:t>
      </w:r>
      <w:r w:rsidR="00C043B1">
        <w:rPr>
          <w:rFonts w:cstheme="minorHAnsi"/>
        </w:rPr>
        <w:t xml:space="preserve"> folosite la montarea produsul finit</w:t>
      </w:r>
      <w:r>
        <w:rPr>
          <w:rFonts w:cstheme="minorHAnsi"/>
        </w:rPr>
        <w:t>.</w:t>
      </w:r>
      <w:r w:rsidR="00D75BA3">
        <w:rPr>
          <w:rFonts w:cstheme="minorHAnsi"/>
        </w:rPr>
        <w:t xml:space="preserve"> Adaugarea listei de piese se realizează selectându-le dintr-o listă.</w:t>
      </w:r>
    </w:p>
    <w:p w14:paraId="326978DD" w14:textId="33EAE9B5" w:rsidR="00A35480" w:rsidRDefault="00A35480" w:rsidP="00A3548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</w:rPr>
        <w:tab/>
        <w:t xml:space="preserve">     Orice adăugare care nu respect</w:t>
      </w:r>
      <w:r w:rsidR="00D75BA3">
        <w:rPr>
          <w:rFonts w:cstheme="minorHAnsi"/>
        </w:rPr>
        <w:t>ă</w:t>
      </w:r>
      <w:r>
        <w:rPr>
          <w:rFonts w:cstheme="minorHAnsi"/>
        </w:rPr>
        <w:t xml:space="preserve"> descrierea va afișa un mesaj de eroare.</w:t>
      </w:r>
    </w:p>
    <w:p w14:paraId="44C1DDA7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C612AA1" w14:textId="77777777" w:rsidR="00FC7653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r w:rsidR="00FC7653">
        <w:rPr>
          <w:rFonts w:cstheme="minorHAnsi"/>
        </w:rPr>
        <w:t>Cautarea unei piese dupa nume.</w:t>
      </w:r>
    </w:p>
    <w:p w14:paraId="16AD5B6D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Cautarea unui produs dupa nume.</w:t>
      </w:r>
    </w:p>
    <w:p w14:paraId="13991E85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4349773" w14:textId="5F5ABAE8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informatiilor unei piese</w:t>
      </w:r>
      <w:r w:rsidR="00D75BA3">
        <w:rPr>
          <w:rFonts w:cstheme="minorHAnsi"/>
        </w:rPr>
        <w:t>.</w:t>
      </w:r>
    </w:p>
    <w:p w14:paraId="20A30D64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836C96">
        <w:rPr>
          <w:rFonts w:cstheme="minorHAnsi"/>
        </w:rPr>
        <w:t>Actualizarea</w:t>
      </w:r>
      <w:r>
        <w:rPr>
          <w:rFonts w:cstheme="minorHAnsi"/>
        </w:rPr>
        <w:t xml:space="preserve"> informa</w:t>
      </w:r>
      <w:r w:rsidR="00C043B1">
        <w:rPr>
          <w:rFonts w:cstheme="minorHAnsi"/>
        </w:rPr>
        <w:t>tiilor referitoare la un produs, inclusiv a listei de piese componente.</w:t>
      </w:r>
    </w:p>
    <w:p w14:paraId="2A457D7C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6EBD4D0" w14:textId="54EAA19C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unei piese.</w:t>
      </w:r>
      <w:r w:rsidR="00A35480">
        <w:rPr>
          <w:rFonts w:cstheme="minorHAnsi"/>
        </w:rPr>
        <w:t xml:space="preserve"> Dacă piesa ștearsă este o componentă a unui produs finit, utilizatorul va fi notificat că face parte din acesta și va fi întrebat dacă dorește să continue ștergerea.</w:t>
      </w:r>
    </w:p>
    <w:p w14:paraId="60501670" w14:textId="36C13764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produs.</w:t>
      </w:r>
    </w:p>
    <w:p w14:paraId="2D76BA64" w14:textId="3ED9579C" w:rsidR="00D75BA3" w:rsidRDefault="00D75BA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302C7E0" w14:textId="42E967D6" w:rsidR="00D75BA3" w:rsidRDefault="00D75BA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Actualizările și ștergerile se realizează selectând obiectul dorit și apăsând butonul corespunzător.</w:t>
      </w:r>
    </w:p>
    <w:p w14:paraId="5D1D4133" w14:textId="465B20B0" w:rsid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101CDA4" w14:textId="7A2F0BCC" w:rsid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F05a. </w:t>
      </w:r>
      <w:r>
        <w:rPr>
          <w:rFonts w:cstheme="minorHAnsi"/>
        </w:rPr>
        <w:t>Vizualizarea tuturor produselor și pieselor.</w:t>
      </w:r>
    </w:p>
    <w:p w14:paraId="355E7556" w14:textId="154104EA" w:rsidR="00A35480" w:rsidRP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  <w:bCs/>
        </w:rPr>
        <w:t>F05b.</w:t>
      </w:r>
      <w:r>
        <w:rPr>
          <w:rFonts w:cstheme="minorHAnsi"/>
        </w:rPr>
        <w:t xml:space="preserve"> Vizualizarea componentelor unui produs finit.</w:t>
      </w:r>
    </w:p>
    <w:p w14:paraId="48A51648" w14:textId="332C15E2" w:rsidR="00A35480" w:rsidRPr="00A35480" w:rsidRDefault="00A35480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sectPr w:rsidR="00A35480" w:rsidRPr="00A35480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AFAD7" w14:textId="77777777" w:rsidR="00510F83" w:rsidRDefault="00510F83" w:rsidP="005F6A53">
      <w:pPr>
        <w:spacing w:after="0" w:line="240" w:lineRule="auto"/>
      </w:pPr>
      <w:r>
        <w:separator/>
      </w:r>
    </w:p>
  </w:endnote>
  <w:endnote w:type="continuationSeparator" w:id="0">
    <w:p w14:paraId="5059368B" w14:textId="77777777" w:rsidR="00510F83" w:rsidRDefault="00510F8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32983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10A04" w14:textId="77777777" w:rsidR="00510F83" w:rsidRDefault="00510F83" w:rsidP="005F6A53">
      <w:pPr>
        <w:spacing w:after="0" w:line="240" w:lineRule="auto"/>
      </w:pPr>
      <w:r>
        <w:separator/>
      </w:r>
    </w:p>
  </w:footnote>
  <w:footnote w:type="continuationSeparator" w:id="0">
    <w:p w14:paraId="1574C7C6" w14:textId="77777777" w:rsidR="00510F83" w:rsidRDefault="00510F8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88F0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AD0097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009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10F83"/>
    <w:rsid w:val="00524207"/>
    <w:rsid w:val="00524C25"/>
    <w:rsid w:val="005252BC"/>
    <w:rsid w:val="005428AF"/>
    <w:rsid w:val="00572C14"/>
    <w:rsid w:val="005834B3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5480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21A25"/>
    <w:rsid w:val="00C501F4"/>
    <w:rsid w:val="00C62EAD"/>
    <w:rsid w:val="00C66AAA"/>
    <w:rsid w:val="00C954BC"/>
    <w:rsid w:val="00CC2B69"/>
    <w:rsid w:val="00D315AD"/>
    <w:rsid w:val="00D364CF"/>
    <w:rsid w:val="00D365A6"/>
    <w:rsid w:val="00D418C8"/>
    <w:rsid w:val="00D46B78"/>
    <w:rsid w:val="00D665E3"/>
    <w:rsid w:val="00D70704"/>
    <w:rsid w:val="00D75BA3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F5E57"/>
  <w15:docId w15:val="{182EF1BC-42E5-4C70-B242-F2696EB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FABCC-0C95-4773-A202-336FE5C9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ALEXANDRU MANOLE</cp:lastModifiedBy>
  <cp:revision>144</cp:revision>
  <cp:lastPrinted>2020-02-14T11:16:00Z</cp:lastPrinted>
  <dcterms:created xsi:type="dcterms:W3CDTF">2013-01-24T20:28:00Z</dcterms:created>
  <dcterms:modified xsi:type="dcterms:W3CDTF">2021-03-11T10:06:00Z</dcterms:modified>
</cp:coreProperties>
</file>