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risk-management-policy-and-procedures"/>
    <w:p>
      <w:pPr>
        <w:pStyle w:val="Heading1"/>
      </w:pPr>
      <w:r>
        <w:t xml:space="preserve">Risk Management Policy and Procedures</w:t>
      </w:r>
    </w:p>
    <w:p>
      <w:pPr>
        <w:pStyle w:val="FirstParagraph"/>
      </w:pPr>
      <w:r>
        <w:rPr>
          <w:bCs/>
          <w:b/>
        </w:rPr>
        <w:t xml:space="preserve">Document ID:</w:t>
      </w:r>
      <w:r>
        <w:t xml:space="preserve"> </w:t>
      </w:r>
      <w:r>
        <w:t xml:space="preserve">TCC-RA-001</w:t>
      </w:r>
      <w:r>
        <w:t xml:space="preserve"> </w:t>
      </w:r>
      <w:r>
        <w:rPr>
          <w:bCs/>
          <w:b/>
        </w:rPr>
        <w:t xml:space="preserve">Version:</w:t>
      </w:r>
      <w:r>
        <w:t xml:space="preserve"> </w:t>
      </w:r>
      <w:r>
        <w:t xml:space="preserve">1.0</w:t>
      </w:r>
      <w:r>
        <w:t xml:space="preserve"> </w:t>
      </w:r>
      <w:r>
        <w:rPr>
          <w:bCs/>
          <w:b/>
        </w:rPr>
        <w:t xml:space="preserve">Effective Date:</w:t>
      </w:r>
      <w:r>
        <w:t xml:space="preserve"> </w:t>
      </w:r>
      <w:r>
        <w:t xml:space="preserve">November 2, 2025</w:t>
      </w:r>
      <w:r>
        <w:t xml:space="preserve"> </w:t>
      </w:r>
      <w:r>
        <w:rPr>
          <w:bCs/>
          <w:b/>
        </w:rPr>
        <w:t xml:space="preserve">Review Schedule:</w:t>
      </w:r>
      <w:r>
        <w:t xml:space="preserve"> </w:t>
      </w:r>
      <w:r>
        <w:t xml:space="preserve">Annually or upon significant changes</w:t>
      </w:r>
      <w:r>
        <w:t xml:space="preserve"> </w:t>
      </w:r>
      <w:r>
        <w:rPr>
          <w:bCs/>
          <w:b/>
        </w:rPr>
        <w:t xml:space="preserve">Next Review:</w:t>
      </w:r>
      <w:r>
        <w:t xml:space="preserve"> </w:t>
      </w:r>
      <w:r>
        <w:t xml:space="preserve">November 2, 2026</w:t>
      </w:r>
      <w:r>
        <w:t xml:space="preserve"> </w:t>
      </w:r>
      <w:r>
        <w:rPr>
          <w:bCs/>
          <w:b/>
        </w:rPr>
        <w:t xml:space="preserve">Owner:</w:t>
      </w:r>
      <w:r>
        <w:t xml:space="preserve"> </w:t>
      </w:r>
      <w:r>
        <w:t xml:space="preserve">Donald E. Shannon, ISSO/System Owner</w:t>
      </w:r>
      <w:r>
        <w:t xml:space="preserve"> </w:t>
      </w:r>
      <w:r>
        <w:rPr>
          <w:bCs/>
          <w:b/>
        </w:rPr>
        <w:t xml:space="preserve">Distribution:</w:t>
      </w:r>
      <w:r>
        <w:t xml:space="preserve"> </w:t>
      </w:r>
      <w:r>
        <w:t xml:space="preserve">Authorized personnel only</w:t>
      </w:r>
      <w:r>
        <w:t xml:space="preserve"> </w:t>
      </w:r>
      <w:r>
        <w:rPr>
          <w:bCs/>
          <w:b/>
        </w:rPr>
        <w:t xml:space="preserve">Classification:</w:t>
      </w:r>
      <w:r>
        <w:t xml:space="preserve"> </w:t>
      </w:r>
      <w:r>
        <w:t xml:space="preserve">Controlled Unclassified Information (CUI)</w:t>
      </w:r>
    </w:p>
    <w:p>
      <w:r>
        <w:pict>
          <v:rect style="width:0;height:1.5pt" o:hralign="center" o:hrstd="t" o:hr="t"/>
        </w:pict>
      </w:r>
    </w:p>
    <w:bookmarkStart w:id="37" w:name="risk-management-policy"/>
    <w:p>
      <w:pPr>
        <w:pStyle w:val="Heading2"/>
      </w:pPr>
      <w:r>
        <w:t xml:space="preserve">1. Risk Management Policy</w:t>
      </w:r>
    </w:p>
    <w:bookmarkStart w:id="20" w:name="purpose"/>
    <w:p>
      <w:pPr>
        <w:pStyle w:val="Heading3"/>
      </w:pPr>
      <w:r>
        <w:t xml:space="preserve">Purpose</w:t>
      </w:r>
    </w:p>
    <w:p>
      <w:pPr>
        <w:pStyle w:val="FirstParagraph"/>
      </w:pPr>
      <w:r>
        <w:t xml:space="preserve">This policy establishes a structured framework for identifying, assessing, prioritizing, responding to, and monitoring risks to The Contract Coach’s CyberHygiene Production Network (CPN) and associated operations. It ensures the protection of Controlled Unclassified Information (CUI) and Federal Contract Information (FCI) by integrating risk management into daily activities, aligning with NIST SP 800-171 Revision 2 (RA-1 through RA-9) and supporting CMMC Level 2 requirements. The policy minimizes threats to core functions such as proposal development, contract administration, and client communications, while leveraging existing tools like Wazuh SIEM for vulnerability detection and OpenSCAP for configuration assessments.</w:t>
      </w:r>
    </w:p>
    <w:bookmarkEnd w:id="20"/>
    <w:bookmarkStart w:id="21" w:name="scope"/>
    <w:p>
      <w:pPr>
        <w:pStyle w:val="Heading3"/>
      </w:pPr>
      <w:r>
        <w:t xml:space="preserve">Scope</w:t>
      </w:r>
    </w:p>
    <w:p>
      <w:pPr>
        <w:pStyle w:val="FirstParagraph"/>
      </w:pPr>
      <w:r>
        <w:t xml:space="preserve">This policy applies to all CPN assets and personnel involved in handling CUI/FCI, including:</w:t>
      </w:r>
    </w:p>
    <w:p>
      <w:pPr>
        <w:pStyle w:val="BodyText"/>
      </w:pPr>
      <w:r>
        <w:rPr>
          <w:bCs/>
          <w:b/>
        </w:rPr>
        <w:t xml:space="preserve">Systems:</w:t>
      </w:r>
      <w:r>
        <w:t xml:space="preserve"> </w:t>
      </w:r>
      <w:r>
        <w:t xml:space="preserve">-</w:t>
      </w:r>
      <w:r>
        <w:t xml:space="preserve"> </w:t>
      </w:r>
      <w:r>
        <w:rPr>
          <w:bCs/>
          <w:b/>
        </w:rPr>
        <w:t xml:space="preserve">Domain controller:</w:t>
      </w:r>
      <w:r>
        <w:t xml:space="preserve"> </w:t>
      </w:r>
      <w:r>
        <w:t xml:space="preserve">dc1.cyberinabox.net (192.168.1.10)</w:t>
      </w:r>
      <w:r>
        <w:t xml:space="preserve"> </w:t>
      </w:r>
      <w:r>
        <w:t xml:space="preserve">- FreeIPA domain services</w:t>
      </w:r>
      <w:r>
        <w:t xml:space="preserve"> </w:t>
      </w:r>
      <w:r>
        <w:t xml:space="preserve">- Wazuh Manager (SIEM and security monitoring)</w:t>
      </w:r>
      <w:r>
        <w:t xml:space="preserve"> </w:t>
      </w:r>
      <w:r>
        <w:t xml:space="preserve">- Samba file server with encrypted RAID 5 array</w:t>
      </w:r>
      <w:r>
        <w:t xml:space="preserve"> </w:t>
      </w:r>
      <w:r>
        <w:t xml:space="preserve">- Centralized rsyslog server</w:t>
      </w:r>
    </w:p>
    <w:p>
      <w:pPr>
        <w:numPr>
          <w:ilvl w:val="0"/>
          <w:numId w:val="1001"/>
        </w:numPr>
        <w:pStyle w:val="Compact"/>
      </w:pPr>
      <w:r>
        <w:rPr>
          <w:bCs/>
          <w:b/>
        </w:rPr>
        <w:t xml:space="preserve">Workstations:</w:t>
      </w:r>
    </w:p>
    <w:p>
      <w:pPr>
        <w:numPr>
          <w:ilvl w:val="1"/>
          <w:numId w:val="1002"/>
        </w:numPr>
        <w:pStyle w:val="Compact"/>
      </w:pPr>
      <w:r>
        <w:t xml:space="preserve">LabRat (192.168.1.115)</w:t>
      </w:r>
    </w:p>
    <w:p>
      <w:pPr>
        <w:numPr>
          <w:ilvl w:val="1"/>
          <w:numId w:val="1002"/>
        </w:numPr>
        <w:pStyle w:val="Compact"/>
      </w:pPr>
      <w:r>
        <w:t xml:space="preserve">Engineering (192.168.1.104)</w:t>
      </w:r>
    </w:p>
    <w:p>
      <w:pPr>
        <w:numPr>
          <w:ilvl w:val="1"/>
          <w:numId w:val="1002"/>
        </w:numPr>
        <w:pStyle w:val="Compact"/>
      </w:pPr>
      <w:r>
        <w:t xml:space="preserve">Accounting (192.168.1.113)</w:t>
      </w:r>
    </w:p>
    <w:p>
      <w:pPr>
        <w:numPr>
          <w:ilvl w:val="0"/>
          <w:numId w:val="1001"/>
        </w:numPr>
        <w:pStyle w:val="Compact"/>
      </w:pPr>
      <w:r>
        <w:rPr>
          <w:bCs/>
          <w:b/>
        </w:rPr>
        <w:t xml:space="preserve">Network Infrastructure:</w:t>
      </w:r>
    </w:p>
    <w:p>
      <w:pPr>
        <w:numPr>
          <w:ilvl w:val="1"/>
          <w:numId w:val="1003"/>
        </w:numPr>
        <w:pStyle w:val="Compact"/>
      </w:pPr>
      <w:r>
        <w:t xml:space="preserve">pfSense firewall (192.168.1.1) with Suricata IDS/IPS</w:t>
      </w:r>
    </w:p>
    <w:p>
      <w:pPr>
        <w:pStyle w:val="FirstParagraph"/>
      </w:pPr>
      <w:r>
        <w:rPr>
          <w:bCs/>
          <w:b/>
        </w:rPr>
        <w:t xml:space="preserve">Personnel:</w:t>
      </w:r>
      <w:r>
        <w:t xml:space="preserve"> </w:t>
      </w:r>
      <w:r>
        <w:t xml:space="preserve">- Employees (ISSO/System Owner)</w:t>
      </w:r>
      <w:r>
        <w:t xml:space="preserve"> </w:t>
      </w:r>
      <w:r>
        <w:t xml:space="preserve">- Contractors and subcontractors accessing CPN via FreeIPA or Samba shares</w:t>
      </w:r>
    </w:p>
    <w:p>
      <w:pPr>
        <w:pStyle w:val="BodyText"/>
      </w:pPr>
      <w:r>
        <w:rPr>
          <w:bCs/>
          <w:b/>
        </w:rPr>
        <w:t xml:space="preserve">Processes:</w:t>
      </w:r>
      <w:r>
        <w:t xml:space="preserve"> </w:t>
      </w:r>
      <w:r>
        <w:t xml:space="preserve">- Risk assessments during system changes</w:t>
      </w:r>
      <w:r>
        <w:t xml:space="preserve"> </w:t>
      </w:r>
      <w:r>
        <w:t xml:space="preserve">- Personnel onboarding/offboarding (per TCC-PS-001)</w:t>
      </w:r>
      <w:r>
        <w:t xml:space="preserve"> </w:t>
      </w:r>
      <w:r>
        <w:t xml:space="preserve">- Incident response integration (per TCC-IRP-001)</w:t>
      </w:r>
      <w:r>
        <w:t xml:space="preserve"> </w:t>
      </w:r>
      <w:r>
        <w:t xml:space="preserve">- System and information integrity monitoring (per TCC-SI-001)</w:t>
      </w:r>
    </w:p>
    <w:p>
      <w:pPr>
        <w:pStyle w:val="BodyText"/>
      </w:pPr>
      <w:r>
        <w:rPr>
          <w:bCs/>
          <w:b/>
        </w:rPr>
        <w:t xml:space="preserve">Risk Types:</w:t>
      </w:r>
      <w:r>
        <w:t xml:space="preserve"> </w:t>
      </w:r>
      <w:r>
        <w:t xml:space="preserve">- Cybersecurity threats (malware, unauthorized access, data exfiltration)</w:t>
      </w:r>
      <w:r>
        <w:t xml:space="preserve"> </w:t>
      </w:r>
      <w:r>
        <w:t xml:space="preserve">- Operational disruptions (hardware failure, power outage)</w:t>
      </w:r>
      <w:r>
        <w:t xml:space="preserve"> </w:t>
      </w:r>
      <w:r>
        <w:t xml:space="preserve">- Insider threats (accidental or intentional)</w:t>
      </w:r>
      <w:r>
        <w:t xml:space="preserve"> </w:t>
      </w:r>
      <w:r>
        <w:t xml:space="preserve">- Supply chain vulnerabilities (third-party contractors, software vendors)</w:t>
      </w:r>
      <w:r>
        <w:t xml:space="preserve"> </w:t>
      </w:r>
      <w:r>
        <w:t xml:space="preserve">- Physical security risks (theft, damage)</w:t>
      </w:r>
      <w:r>
        <w:t xml:space="preserve"> </w:t>
      </w:r>
      <w:r>
        <w:t xml:space="preserve">- Natural disasters (fire, flood)</w:t>
      </w:r>
    </w:p>
    <w:p>
      <w:pPr>
        <w:pStyle w:val="BodyText"/>
      </w:pPr>
      <w:r>
        <w:rPr>
          <w:bCs/>
          <w:b/>
        </w:rPr>
        <w:t xml:space="preserve">Exclusions:</w:t>
      </w:r>
      <w:r>
        <w:t xml:space="preserve"> </w:t>
      </w:r>
      <w:r>
        <w:t xml:space="preserve">Non-CUI administrative tasks (none currently identified).</w:t>
      </w:r>
    </w:p>
    <w:bookmarkEnd w:id="21"/>
    <w:bookmarkStart w:id="22" w:name="definitions"/>
    <w:p>
      <w:pPr>
        <w:pStyle w:val="Heading3"/>
      </w:pPr>
      <w:r>
        <w:t xml:space="preserve">Definitions</w:t>
      </w:r>
    </w:p>
    <w:p>
      <w:pPr>
        <w:numPr>
          <w:ilvl w:val="0"/>
          <w:numId w:val="1004"/>
        </w:numPr>
      </w:pPr>
      <w:r>
        <w:rPr>
          <w:bCs/>
          <w:b/>
        </w:rPr>
        <w:t xml:space="preserve">Risk:</w:t>
      </w:r>
      <w:r>
        <w:t xml:space="preserve"> </w:t>
      </w:r>
      <w:r>
        <w:t xml:space="preserve">Potential for loss of confidentiality, integrity, or availability of CUI/FCI due to threats exploiting vulnerabilities</w:t>
      </w:r>
    </w:p>
    <w:p>
      <w:pPr>
        <w:numPr>
          <w:ilvl w:val="0"/>
          <w:numId w:val="1004"/>
        </w:numPr>
      </w:pPr>
      <w:r>
        <w:rPr>
          <w:bCs/>
          <w:b/>
        </w:rPr>
        <w:t xml:space="preserve">Risk Assessment:</w:t>
      </w:r>
      <w:r>
        <w:t xml:space="preserve"> </w:t>
      </w:r>
      <w:r>
        <w:t xml:space="preserve">Systematic process to identify, analyze, and evaluate risks using qualitative or quantitative methods</w:t>
      </w:r>
    </w:p>
    <w:p>
      <w:pPr>
        <w:numPr>
          <w:ilvl w:val="0"/>
          <w:numId w:val="1004"/>
        </w:numPr>
      </w:pPr>
      <w:r>
        <w:rPr>
          <w:bCs/>
          <w:b/>
        </w:rPr>
        <w:t xml:space="preserve">Risk Response:</w:t>
      </w:r>
      <w:r>
        <w:t xml:space="preserve"> </w:t>
      </w:r>
      <w:r>
        <w:t xml:space="preserve">Actions to avoid, mitigate, transfer, or accept risks based on analysis</w:t>
      </w:r>
    </w:p>
    <w:p>
      <w:pPr>
        <w:numPr>
          <w:ilvl w:val="0"/>
          <w:numId w:val="1004"/>
        </w:numPr>
      </w:pPr>
      <w:r>
        <w:rPr>
          <w:bCs/>
          <w:b/>
        </w:rPr>
        <w:t xml:space="preserve">Residual Risk:</w:t>
      </w:r>
      <w:r>
        <w:t xml:space="preserve"> </w:t>
      </w:r>
      <w:r>
        <w:t xml:space="preserve">Risk remaining after risk response actions have been implemented</w:t>
      </w:r>
    </w:p>
    <w:p>
      <w:pPr>
        <w:numPr>
          <w:ilvl w:val="0"/>
          <w:numId w:val="1004"/>
        </w:numPr>
      </w:pPr>
      <w:r>
        <w:rPr>
          <w:bCs/>
          <w:b/>
        </w:rPr>
        <w:t xml:space="preserve">Threat:</w:t>
      </w:r>
      <w:r>
        <w:t xml:space="preserve"> </w:t>
      </w:r>
      <w:r>
        <w:t xml:space="preserve">Potential cause of an unwanted incident (e.g., malware, insider threat)</w:t>
      </w:r>
    </w:p>
    <w:p>
      <w:pPr>
        <w:numPr>
          <w:ilvl w:val="0"/>
          <w:numId w:val="1004"/>
        </w:numPr>
      </w:pPr>
      <w:r>
        <w:rPr>
          <w:bCs/>
          <w:b/>
        </w:rPr>
        <w:t xml:space="preserve">Vulnerability:</w:t>
      </w:r>
      <w:r>
        <w:t xml:space="preserve"> </w:t>
      </w:r>
      <w:r>
        <w:t xml:space="preserve">Weakness in a system that can be exploited by a threat (e.g., unpatched software)</w:t>
      </w:r>
    </w:p>
    <w:p>
      <w:pPr>
        <w:numPr>
          <w:ilvl w:val="0"/>
          <w:numId w:val="1004"/>
        </w:numPr>
      </w:pPr>
      <w:r>
        <w:rPr>
          <w:bCs/>
          <w:b/>
        </w:rPr>
        <w:t xml:space="preserve">Impact:</w:t>
      </w:r>
      <w:r>
        <w:t xml:space="preserve"> </w:t>
      </w:r>
      <w:r>
        <w:t xml:space="preserve">Magnitude of harm resulting from a threat exploiting a vulnerability</w:t>
      </w:r>
    </w:p>
    <w:p>
      <w:pPr>
        <w:numPr>
          <w:ilvl w:val="0"/>
          <w:numId w:val="1004"/>
        </w:numPr>
      </w:pPr>
      <w:r>
        <w:rPr>
          <w:bCs/>
          <w:b/>
        </w:rPr>
        <w:t xml:space="preserve">Likelihood:</w:t>
      </w:r>
      <w:r>
        <w:t xml:space="preserve"> </w:t>
      </w:r>
      <w:r>
        <w:t xml:space="preserve">Probability that a threat will exploit a vulnerability</w:t>
      </w:r>
    </w:p>
    <w:bookmarkEnd w:id="22"/>
    <w:bookmarkStart w:id="33" w:name="policy-statements"/>
    <w:p>
      <w:pPr>
        <w:pStyle w:val="Heading3"/>
      </w:pPr>
      <w:r>
        <w:t xml:space="preserve">Policy Statements</w:t>
      </w:r>
    </w:p>
    <w:bookmarkStart w:id="23" w:name="X04e94b17a17c1dc4a1f9ae7ee4acc9e12444786"/>
    <w:p>
      <w:pPr>
        <w:pStyle w:val="Heading4"/>
      </w:pPr>
      <w:r>
        <w:t xml:space="preserve">1. Risk Management Policy and Procedures (RA-1)</w:t>
      </w:r>
    </w:p>
    <w:p>
      <w:pPr>
        <w:pStyle w:val="FirstParagraph"/>
      </w:pPr>
      <w:r>
        <w:t xml:space="preserve">The Contract Coach shall maintain and review this policy annually, with procedures documented in Section 2 of this document. Compliance is verified through:</w:t>
      </w:r>
      <w:r>
        <w:t xml:space="preserve"> </w:t>
      </w:r>
      <w:r>
        <w:t xml:space="preserve">- Quarterly System Security Plan (SSP) reviews</w:t>
      </w:r>
      <w:r>
        <w:t xml:space="preserve"> </w:t>
      </w:r>
      <w:r>
        <w:t xml:space="preserve">- Integration with Wazuh alerts for real-time risk indicators</w:t>
      </w:r>
      <w:r>
        <w:t xml:space="preserve"> </w:t>
      </w:r>
      <w:r>
        <w:t xml:space="preserve">- OpenSCAP compliance scanning results</w:t>
      </w:r>
      <w:r>
        <w:t xml:space="preserve"> </w:t>
      </w:r>
      <w:r>
        <w:t xml:space="preserve">- Incident response lessons learned</w:t>
      </w:r>
    </w:p>
    <w:bookmarkEnd w:id="23"/>
    <w:bookmarkStart w:id="24" w:name="security-categorization-ra-2"/>
    <w:p>
      <w:pPr>
        <w:pStyle w:val="Heading4"/>
      </w:pPr>
      <w:r>
        <w:t xml:space="preserve">2. Security Categorization (RA-2)</w:t>
      </w:r>
    </w:p>
    <w:p>
      <w:pPr>
        <w:pStyle w:val="FirstParagraph"/>
      </w:pPr>
      <w:r>
        <w:t xml:space="preserve">All CPN systems and information shall be categorized based on potential impact to organizational operations, assets, and individuals (Low/Moderate/High per FIPS 199):</w:t>
      </w:r>
    </w:p>
    <w:p>
      <w:pPr>
        <w:pStyle w:val="BodyText"/>
      </w:pPr>
      <w:r>
        <w:rPr>
          <w:bCs/>
          <w:b/>
        </w:rPr>
        <w:t xml:space="preserve">System Categorization:</w:t>
      </w:r>
      <w:r>
        <w:t xml:space="preserve"> </w:t>
      </w:r>
      <w:r>
        <w:t xml:space="preserve">-</w:t>
      </w:r>
      <w:r>
        <w:t xml:space="preserve"> </w:t>
      </w:r>
      <w:r>
        <w:rPr>
          <w:bCs/>
          <w:b/>
        </w:rPr>
        <w:t xml:space="preserve">Overall CPN:</w:t>
      </w:r>
      <w:r>
        <w:t xml:space="preserve"> </w:t>
      </w:r>
      <w:r>
        <w:t xml:space="preserve">Moderate impact due to CUI/FCI handling</w:t>
      </w:r>
      <w:r>
        <w:t xml:space="preserve"> </w:t>
      </w:r>
      <w:r>
        <w:t xml:space="preserve">-</w:t>
      </w:r>
      <w:r>
        <w:t xml:space="preserve"> </w:t>
      </w:r>
      <w:r>
        <w:rPr>
          <w:bCs/>
          <w:b/>
        </w:rPr>
        <w:t xml:space="preserve">Domain Controller (dc1):</w:t>
      </w:r>
      <w:r>
        <w:t xml:space="preserve"> </w:t>
      </w:r>
      <w:r>
        <w:t xml:space="preserve">Moderate impact (critical authentication and authorization services)</w:t>
      </w:r>
      <w:r>
        <w:t xml:space="preserve"> </w:t>
      </w:r>
      <w:r>
        <w:t xml:space="preserve">-</w:t>
      </w:r>
      <w:r>
        <w:t xml:space="preserve"> </w:t>
      </w:r>
      <w:r>
        <w:rPr>
          <w:bCs/>
          <w:b/>
        </w:rPr>
        <w:t xml:space="preserve">Workstations:</w:t>
      </w:r>
      <w:r>
        <w:t xml:space="preserve"> </w:t>
      </w:r>
      <w:r>
        <w:t xml:space="preserve">Moderate impact (CUI data processing and storage)</w:t>
      </w:r>
      <w:r>
        <w:t xml:space="preserve"> </w:t>
      </w:r>
      <w:r>
        <w:t xml:space="preserve">-</w:t>
      </w:r>
      <w:r>
        <w:t xml:space="preserve"> </w:t>
      </w:r>
      <w:r>
        <w:rPr>
          <w:bCs/>
          <w:b/>
        </w:rPr>
        <w:t xml:space="preserve">Network Infrastructure:</w:t>
      </w:r>
      <w:r>
        <w:t xml:space="preserve"> </w:t>
      </w:r>
      <w:r>
        <w:t xml:space="preserve">Moderate impact (controls access to all CUI systems)</w:t>
      </w:r>
    </w:p>
    <w:p>
      <w:pPr>
        <w:pStyle w:val="BodyText"/>
      </w:pPr>
      <w:r>
        <w:rPr>
          <w:bCs/>
          <w:b/>
        </w:rPr>
        <w:t xml:space="preserve">Information Categorization:</w:t>
      </w:r>
      <w:r>
        <w:t xml:space="preserve"> </w:t>
      </w:r>
      <w:r>
        <w:t xml:space="preserve">-</w:t>
      </w:r>
      <w:r>
        <w:t xml:space="preserve"> </w:t>
      </w:r>
      <w:r>
        <w:rPr>
          <w:bCs/>
          <w:b/>
        </w:rPr>
        <w:t xml:space="preserve">CUI/FCI:</w:t>
      </w:r>
      <w:r>
        <w:t xml:space="preserve"> </w:t>
      </w:r>
      <w:r>
        <w:t xml:space="preserve">Moderate confidentiality impact</w:t>
      </w:r>
      <w:r>
        <w:t xml:space="preserve"> </w:t>
      </w:r>
      <w:r>
        <w:t xml:space="preserve">-</w:t>
      </w:r>
      <w:r>
        <w:t xml:space="preserve"> </w:t>
      </w:r>
      <w:r>
        <w:rPr>
          <w:bCs/>
          <w:b/>
        </w:rPr>
        <w:t xml:space="preserve">System configuration:</w:t>
      </w:r>
      <w:r>
        <w:t xml:space="preserve"> </w:t>
      </w:r>
      <w:r>
        <w:t xml:space="preserve">Moderate integrity impact</w:t>
      </w:r>
      <w:r>
        <w:t xml:space="preserve"> </w:t>
      </w:r>
      <w:r>
        <w:t xml:space="preserve">-</w:t>
      </w:r>
      <w:r>
        <w:t xml:space="preserve"> </w:t>
      </w:r>
      <w:r>
        <w:rPr>
          <w:bCs/>
          <w:b/>
        </w:rPr>
        <w:t xml:space="preserve">Service availability:</w:t>
      </w:r>
      <w:r>
        <w:t xml:space="preserve"> </w:t>
      </w:r>
      <w:r>
        <w:t xml:space="preserve">Moderate availability impact</w:t>
      </w:r>
    </w:p>
    <w:p>
      <w:pPr>
        <w:pStyle w:val="BodyText"/>
      </w:pPr>
      <w:r>
        <w:rPr>
          <w:bCs/>
          <w:b/>
        </w:rPr>
        <w:t xml:space="preserve">Recategorization Triggers:</w:t>
      </w:r>
      <w:r>
        <w:t xml:space="preserve"> </w:t>
      </w:r>
      <w:r>
        <w:t xml:space="preserve">- New DoD contracts with different data classifications</w:t>
      </w:r>
      <w:r>
        <w:t xml:space="preserve"> </w:t>
      </w:r>
      <w:r>
        <w:t xml:space="preserve">- Significant system architecture changes</w:t>
      </w:r>
      <w:r>
        <w:t xml:space="preserve"> </w:t>
      </w:r>
      <w:r>
        <w:t xml:space="preserve">- Addition of new services or capabilities</w:t>
      </w:r>
      <w:r>
        <w:t xml:space="preserve"> </w:t>
      </w:r>
      <w:r>
        <w:t xml:space="preserve">- Annual review cycle</w:t>
      </w:r>
    </w:p>
    <w:p>
      <w:pPr>
        <w:pStyle w:val="BodyText"/>
      </w:pPr>
      <w:r>
        <w:t xml:space="preserve">Document categorization in SSP Section 2.1.</w:t>
      </w:r>
    </w:p>
    <w:bookmarkEnd w:id="24"/>
    <w:bookmarkStart w:id="25" w:name="risk-assessment-ra-3"/>
    <w:p>
      <w:pPr>
        <w:pStyle w:val="Heading4"/>
      </w:pPr>
      <w:r>
        <w:t xml:space="preserve">3. Risk Assessment (RA-3)</w:t>
      </w:r>
    </w:p>
    <w:p>
      <w:pPr>
        <w:pStyle w:val="FirstParagraph"/>
      </w:pPr>
      <w:r>
        <w:t xml:space="preserve">Conduct comprehensive risk assessments at the following intervals:</w:t>
      </w:r>
    </w:p>
    <w:p>
      <w:pPr>
        <w:pStyle w:val="BodyText"/>
      </w:pPr>
      <w:r>
        <w:rPr>
          <w:bCs/>
          <w:b/>
        </w:rPr>
        <w:t xml:space="preserve">Frequency:</w:t>
      </w:r>
      <w:r>
        <w:t xml:space="preserve"> </w:t>
      </w:r>
      <w:r>
        <w:t xml:space="preserve">-</w:t>
      </w:r>
      <w:r>
        <w:t xml:space="preserve"> </w:t>
      </w:r>
      <w:r>
        <w:rPr>
          <w:bCs/>
          <w:b/>
        </w:rPr>
        <w:t xml:space="preserve">Annual:</w:t>
      </w:r>
      <w:r>
        <w:t xml:space="preserve"> </w:t>
      </w:r>
      <w:r>
        <w:t xml:space="preserve">Complete risk assessment of all systems</w:t>
      </w:r>
      <w:r>
        <w:t xml:space="preserve"> </w:t>
      </w:r>
      <w:r>
        <w:t xml:space="preserve">-</w:t>
      </w:r>
      <w:r>
        <w:t xml:space="preserve"> </w:t>
      </w:r>
      <w:r>
        <w:rPr>
          <w:bCs/>
          <w:b/>
        </w:rPr>
        <w:t xml:space="preserve">Ad-hoc:</w:t>
      </w:r>
      <w:r>
        <w:t xml:space="preserve"> </w:t>
      </w:r>
      <w:r>
        <w:t xml:space="preserve">Triggered by system changes, new threats, vendor changes</w:t>
      </w:r>
      <w:r>
        <w:t xml:space="preserve"> </w:t>
      </w:r>
      <w:r>
        <w:t xml:space="preserve">-</w:t>
      </w:r>
      <w:r>
        <w:t xml:space="preserve"> </w:t>
      </w:r>
      <w:r>
        <w:rPr>
          <w:bCs/>
          <w:b/>
        </w:rPr>
        <w:t xml:space="preserve">Post-Incident:</w:t>
      </w:r>
      <w:r>
        <w:t xml:space="preserve"> </w:t>
      </w:r>
      <w:r>
        <w:t xml:space="preserve">Within 72 hours of security incidents</w:t>
      </w:r>
    </w:p>
    <w:p>
      <w:pPr>
        <w:pStyle w:val="BodyText"/>
      </w:pPr>
      <w:r>
        <w:rPr>
          <w:bCs/>
          <w:b/>
        </w:rPr>
        <w:t xml:space="preserve">Assessment Methods:</w:t>
      </w:r>
      <w:r>
        <w:t xml:space="preserve"> </w:t>
      </w:r>
      <w:r>
        <w:t xml:space="preserve">- Wazuh Vulnerability Detection (automated, 60-minute feed updates)</w:t>
      </w:r>
      <w:r>
        <w:t xml:space="preserve"> </w:t>
      </w:r>
      <w:r>
        <w:t xml:space="preserve">- OpenSCAP compliance scans (quarterly CUI profile evaluations)</w:t>
      </w:r>
      <w:r>
        <w:t xml:space="preserve"> </w:t>
      </w:r>
      <w:r>
        <w:t xml:space="preserve">- Threat modeling for common attack vectors (phishing, supply chain, ransomware)</w:t>
      </w:r>
      <w:r>
        <w:t xml:space="preserve"> </w:t>
      </w:r>
      <w:r>
        <w:t xml:space="preserve">- NIST SP 800-30 risk assessment methodology</w:t>
      </w:r>
    </w:p>
    <w:p>
      <w:pPr>
        <w:pStyle w:val="BodyText"/>
      </w:pPr>
      <w:r>
        <w:rPr>
          <w:bCs/>
          <w:b/>
        </w:rPr>
        <w:t xml:space="preserve">Assessment Outputs:</w:t>
      </w:r>
      <w:r>
        <w:t xml:space="preserve"> </w:t>
      </w:r>
      <w:r>
        <w:t xml:space="preserve">- Risk register maintained in</w:t>
      </w:r>
      <w:r>
        <w:t xml:space="preserve"> </w:t>
      </w:r>
      <w:r>
        <w:rPr>
          <w:rStyle w:val="VerbatimChar"/>
        </w:rPr>
        <w:t xml:space="preserve">/backup/risk-management/risk-register.xlsx</w:t>
      </w:r>
      <w:r>
        <w:t xml:space="preserve"> </w:t>
      </w:r>
      <w:r>
        <w:t xml:space="preserve">- Risk scoring: Likelihood (Low/Medium/High) × Impact (Low/Medium/High)</w:t>
      </w:r>
      <w:r>
        <w:t xml:space="preserve"> </w:t>
      </w:r>
      <w:r>
        <w:t xml:space="preserve">- Documented mitigation strategies</w:t>
      </w:r>
      <w:r>
        <w:t xml:space="preserve"> </w:t>
      </w:r>
      <w:r>
        <w:t xml:space="preserve">- Residual risk acceptance decisions</w:t>
      </w:r>
    </w:p>
    <w:p>
      <w:pPr>
        <w:pStyle w:val="BodyText"/>
      </w:pPr>
      <w:r>
        <w:rPr>
          <w:bCs/>
          <w:b/>
        </w:rPr>
        <w:t xml:space="preserve">Timeline:</w:t>
      </w:r>
      <w:r>
        <w:t xml:space="preserve"> </w:t>
      </w:r>
      <w:r>
        <w:t xml:space="preserve">Complete assessments within 30 days of trigger event.</w:t>
      </w:r>
    </w:p>
    <w:bookmarkEnd w:id="25"/>
    <w:bookmarkStart w:id="26" w:name="risk-assessment-updates-ra-3"/>
    <w:p>
      <w:pPr>
        <w:pStyle w:val="Heading4"/>
      </w:pPr>
      <w:r>
        <w:t xml:space="preserve">4. Risk Assessment Updates (RA-3)</w:t>
      </w:r>
    </w:p>
    <w:p>
      <w:pPr>
        <w:pStyle w:val="FirstParagraph"/>
      </w:pPr>
      <w:r>
        <w:t xml:space="preserve">Update risk assessments within 72 hours of:</w:t>
      </w:r>
      <w:r>
        <w:t xml:space="preserve"> </w:t>
      </w:r>
      <w:r>
        <w:t xml:space="preserve">- Security incidents (per TCC-IRP-001)</w:t>
      </w:r>
      <w:r>
        <w:t xml:space="preserve"> </w:t>
      </w:r>
      <w:r>
        <w:t xml:space="preserve">- Wazuh vulnerability alerts with CVSS scores &gt;7.0</w:t>
      </w:r>
      <w:r>
        <w:t xml:space="preserve"> </w:t>
      </w:r>
      <w:r>
        <w:t xml:space="preserve">- OpenSCAP compliance failures</w:t>
      </w:r>
      <w:r>
        <w:t xml:space="preserve"> </w:t>
      </w:r>
      <w:r>
        <w:t xml:space="preserve">- New threat intelligence</w:t>
      </w:r>
      <w:r>
        <w:t xml:space="preserve"> </w:t>
      </w:r>
      <w:r>
        <w:t xml:space="preserve">- System configuration changes</w:t>
      </w:r>
    </w:p>
    <w:p>
      <w:pPr>
        <w:pStyle w:val="BodyText"/>
      </w:pPr>
      <w:r>
        <w:t xml:space="preserve">Integrate updates with:</w:t>
      </w:r>
      <w:r>
        <w:t xml:space="preserve"> </w:t>
      </w:r>
      <w:r>
        <w:t xml:space="preserve">- System and Information Integrity Policy (TCC-SI-001) for flaw remediation tracking</w:t>
      </w:r>
      <w:r>
        <w:t xml:space="preserve"> </w:t>
      </w:r>
      <w:r>
        <w:t xml:space="preserve">- Incident Response Policy (TCC-IRP-001) for post-incident analysis</w:t>
      </w:r>
      <w:r>
        <w:t xml:space="preserve"> </w:t>
      </w:r>
      <w:r>
        <w:t xml:space="preserve">- Plan of Action &amp; Milestones (POA&amp;M) for remediation tracking</w:t>
      </w:r>
    </w:p>
    <w:bookmarkEnd w:id="26"/>
    <w:bookmarkStart w:id="27" w:name="X31ac242ebdd864f1ae371123ffa1b593dcfd685"/>
    <w:p>
      <w:pPr>
        <w:pStyle w:val="Heading4"/>
      </w:pPr>
      <w:r>
        <w:t xml:space="preserve">5. Vulnerability Monitoring and Scanning (RA-5)</w:t>
      </w:r>
    </w:p>
    <w:p>
      <w:pPr>
        <w:pStyle w:val="FirstParagraph"/>
      </w:pPr>
      <w:r>
        <w:rPr>
          <w:bCs/>
          <w:b/>
        </w:rPr>
        <w:t xml:space="preserve">Automated Scanning:</w:t>
      </w:r>
      <w:r>
        <w:t xml:space="preserve"> </w:t>
      </w:r>
      <w:r>
        <w:t xml:space="preserve">-</w:t>
      </w:r>
      <w:r>
        <w:t xml:space="preserve"> </w:t>
      </w:r>
      <w:r>
        <w:rPr>
          <w:bCs/>
          <w:b/>
        </w:rPr>
        <w:t xml:space="preserve">Wazuh SIEM:</w:t>
      </w:r>
      <w:r>
        <w:t xml:space="preserve"> </w:t>
      </w:r>
      <w:r>
        <w:t xml:space="preserve">Continuous monitoring with:</w:t>
      </w:r>
      <w:r>
        <w:t xml:space="preserve"> </w:t>
      </w:r>
      <w:r>
        <w:t xml:space="preserve">- Vulnerability detection enabled (syscollector module)</w:t>
      </w:r>
      <w:r>
        <w:t xml:space="preserve"> </w:t>
      </w:r>
      <w:r>
        <w:t xml:space="preserve">- Security Configuration Assessment (SCA) per CIS Rocky Linux 9 Benchmark</w:t>
      </w:r>
      <w:r>
        <w:t xml:space="preserve"> </w:t>
      </w:r>
      <w:r>
        <w:t xml:space="preserve">- Scan interval: 12 hours</w:t>
      </w:r>
      <w:r>
        <w:t xml:space="preserve"> </w:t>
      </w:r>
      <w:r>
        <w:t xml:space="preserve">- File Integrity Monitoring (FIM): 12-hour intervals</w:t>
      </w:r>
    </w:p>
    <w:p>
      <w:pPr>
        <w:numPr>
          <w:ilvl w:val="0"/>
          <w:numId w:val="1005"/>
        </w:numPr>
        <w:pStyle w:val="Compact"/>
      </w:pPr>
      <w:r>
        <w:rPr>
          <w:bCs/>
          <w:b/>
        </w:rPr>
        <w:t xml:space="preserve">OpenSCAP:</w:t>
      </w:r>
      <w:r>
        <w:t xml:space="preserve"> </w:t>
      </w:r>
      <w:r>
        <w:t xml:space="preserve">Quarterly full compliance evaluations</w:t>
      </w:r>
    </w:p>
    <w:p>
      <w:pPr>
        <w:numPr>
          <w:ilvl w:val="1"/>
          <w:numId w:val="1006"/>
        </w:numPr>
        <w:pStyle w:val="Compact"/>
      </w:pPr>
      <w:r>
        <w:t xml:space="preserve">Profile:</w:t>
      </w:r>
      <w:r>
        <w:t xml:space="preserve"> </w:t>
      </w:r>
      <w:r>
        <w:rPr>
          <w:rStyle w:val="VerbatimChar"/>
        </w:rPr>
        <w:t xml:space="preserve">xccdf_org.ssgproject.content_profile_cui</w:t>
      </w:r>
    </w:p>
    <w:p>
      <w:pPr>
        <w:numPr>
          <w:ilvl w:val="1"/>
          <w:numId w:val="1006"/>
        </w:numPr>
        <w:pStyle w:val="Compact"/>
      </w:pPr>
      <w:r>
        <w:t xml:space="preserve">Generate HTML reports for evidence</w:t>
      </w:r>
    </w:p>
    <w:p>
      <w:pPr>
        <w:numPr>
          <w:ilvl w:val="1"/>
          <w:numId w:val="1006"/>
        </w:numPr>
        <w:pStyle w:val="Compact"/>
      </w:pPr>
      <w:r>
        <w:t xml:space="preserve">Results stored in</w:t>
      </w:r>
      <w:r>
        <w:t xml:space="preserve"> </w:t>
      </w:r>
      <w:r>
        <w:rPr>
          <w:rStyle w:val="VerbatimChar"/>
        </w:rPr>
        <w:t xml:space="preserve">/backup/compliance-scans/</w:t>
      </w:r>
    </w:p>
    <w:p>
      <w:pPr>
        <w:pStyle w:val="FirstParagraph"/>
      </w:pPr>
      <w:r>
        <w:rPr>
          <w:bCs/>
          <w:b/>
        </w:rPr>
        <w:t xml:space="preserve">Manual Reviews:</w:t>
      </w:r>
      <w:r>
        <w:t xml:space="preserve"> </w:t>
      </w:r>
      <w:r>
        <w:t xml:space="preserve">- High-risk asset configurations (dc1 FreeIPA, pfSense firewall)</w:t>
      </w:r>
      <w:r>
        <w:t xml:space="preserve"> </w:t>
      </w:r>
      <w:r>
        <w:t xml:space="preserve">- Third-party software before deployment</w:t>
      </w:r>
      <w:r>
        <w:t xml:space="preserve"> </w:t>
      </w:r>
      <w:r>
        <w:t xml:space="preserve">- Custom scripts and configurations</w:t>
      </w:r>
    </w:p>
    <w:p>
      <w:pPr>
        <w:pStyle w:val="BodyText"/>
      </w:pPr>
      <w:r>
        <w:rPr>
          <w:bCs/>
          <w:b/>
        </w:rPr>
        <w:t xml:space="preserve">Remediation Timelines:</w:t>
      </w:r>
      <w:r>
        <w:t xml:space="preserve"> </w:t>
      </w:r>
      <w:r>
        <w:t xml:space="preserve">-</w:t>
      </w:r>
      <w:r>
        <w:t xml:space="preserve"> </w:t>
      </w:r>
      <w:r>
        <w:rPr>
          <w:bCs/>
          <w:b/>
        </w:rPr>
        <w:t xml:space="preserve">Critical vulnerabilities (CVSS 9.0-10.0):</w:t>
      </w:r>
      <w:r>
        <w:t xml:space="preserve"> </w:t>
      </w:r>
      <w:r>
        <w:t xml:space="preserve">7 days</w:t>
      </w:r>
      <w:r>
        <w:t xml:space="preserve"> </w:t>
      </w:r>
      <w:r>
        <w:t xml:space="preserve">-</w:t>
      </w:r>
      <w:r>
        <w:t xml:space="preserve"> </w:t>
      </w:r>
      <w:r>
        <w:rPr>
          <w:bCs/>
          <w:b/>
        </w:rPr>
        <w:t xml:space="preserve">High severity (CVSS 7.0-8.9):</w:t>
      </w:r>
      <w:r>
        <w:t xml:space="preserve"> </w:t>
      </w:r>
      <w:r>
        <w:t xml:space="preserve">30 days</w:t>
      </w:r>
      <w:r>
        <w:t xml:space="preserve"> </w:t>
      </w:r>
      <w:r>
        <w:t xml:space="preserve">-</w:t>
      </w:r>
      <w:r>
        <w:t xml:space="preserve"> </w:t>
      </w:r>
      <w:r>
        <w:rPr>
          <w:bCs/>
          <w:b/>
        </w:rPr>
        <w:t xml:space="preserve">Medium severity (CVSS 4.0-6.9):</w:t>
      </w:r>
      <w:r>
        <w:t xml:space="preserve"> </w:t>
      </w:r>
      <w:r>
        <w:t xml:space="preserve">90 days</w:t>
      </w:r>
      <w:r>
        <w:t xml:space="preserve"> </w:t>
      </w:r>
      <w:r>
        <w:t xml:space="preserve">-</w:t>
      </w:r>
      <w:r>
        <w:t xml:space="preserve"> </w:t>
      </w:r>
      <w:r>
        <w:rPr>
          <w:bCs/>
          <w:b/>
        </w:rPr>
        <w:t xml:space="preserve">Low severity (CVSS 0.1-3.9):</w:t>
      </w:r>
      <w:r>
        <w:t xml:space="preserve"> </w:t>
      </w:r>
      <w:r>
        <w:t xml:space="preserve">Next maintenance window</w:t>
      </w:r>
    </w:p>
    <w:p>
      <w:pPr>
        <w:pStyle w:val="BodyText"/>
      </w:pPr>
      <w:r>
        <w:t xml:space="preserve">Track all remediation activities in POA&amp;M.</w:t>
      </w:r>
    </w:p>
    <w:p>
      <w:pPr>
        <w:pStyle w:val="BodyText"/>
      </w:pPr>
      <w:r>
        <w:rPr>
          <w:bCs/>
          <w:b/>
        </w:rPr>
        <w:t xml:space="preserve">Evidence Retention:</w:t>
      </w:r>
      <w:r>
        <w:t xml:space="preserve"> </w:t>
      </w:r>
      <w:r>
        <w:t xml:space="preserve">- Wazuh dashboard reports and logs</w:t>
      </w:r>
      <w:r>
        <w:t xml:space="preserve"> </w:t>
      </w:r>
      <w:r>
        <w:t xml:space="preserve">- OpenSCAP ARF XML results files</w:t>
      </w:r>
      <w:r>
        <w:t xml:space="preserve"> </w:t>
      </w:r>
      <w:r>
        <w:t xml:space="preserve">- OpenSCAP HTML reports</w:t>
      </w:r>
      <w:r>
        <w:t xml:space="preserve"> </w:t>
      </w:r>
      <w:r>
        <w:t xml:space="preserve">- Remediation documentation</w:t>
      </w:r>
      <w:r>
        <w:t xml:space="preserve"> </w:t>
      </w:r>
      <w:r>
        <w:t xml:space="preserve">- Retain for 3 years minimum</w:t>
      </w:r>
    </w:p>
    <w:bookmarkEnd w:id="27"/>
    <w:bookmarkStart w:id="28" w:name="vulnerability-scanning-coverage-ra-5"/>
    <w:p>
      <w:pPr>
        <w:pStyle w:val="Heading4"/>
      </w:pPr>
      <w:r>
        <w:t xml:space="preserve">6. Vulnerability Scanning Coverage (RA-5)</w:t>
      </w:r>
    </w:p>
    <w:p>
      <w:pPr>
        <w:pStyle w:val="FirstParagraph"/>
      </w:pPr>
      <w:r>
        <w:t xml:space="preserve">Vulnerability scans shall cover:</w:t>
      </w:r>
      <w:r>
        <w:t xml:space="preserve"> </w:t>
      </w:r>
      <w:r>
        <w:t xml:space="preserve">- All CPN endpoints (domain controller, workstations)</w:t>
      </w:r>
      <w:r>
        <w:t xml:space="preserve"> </w:t>
      </w:r>
      <w:r>
        <w:t xml:space="preserve">- Network devices (pfSense firewall)</w:t>
      </w:r>
      <w:r>
        <w:t xml:space="preserve"> </w:t>
      </w:r>
      <w:r>
        <w:t xml:space="preserve">- Authenticated scans where possible (Wazuh agents)</w:t>
      </w:r>
      <w:r>
        <w:t xml:space="preserve"> </w:t>
      </w:r>
      <w:r>
        <w:t xml:space="preserve">- Operating system vulnerabilities</w:t>
      </w:r>
      <w:r>
        <w:t xml:space="preserve"> </w:t>
      </w:r>
      <w:r>
        <w:t xml:space="preserve">- Application vulnerabilities</w:t>
      </w:r>
      <w:r>
        <w:t xml:space="preserve"> </w:t>
      </w:r>
      <w:r>
        <w:t xml:space="preserve">- Configuration compliance</w:t>
      </w:r>
    </w:p>
    <w:p>
      <w:pPr>
        <w:pStyle w:val="BodyText"/>
      </w:pPr>
      <w:r>
        <w:rPr>
          <w:bCs/>
          <w:b/>
        </w:rPr>
        <w:t xml:space="preserve">Scanning Restrictions:</w:t>
      </w:r>
      <w:r>
        <w:t xml:space="preserve"> </w:t>
      </w:r>
      <w:r>
        <w:t xml:space="preserve">- Prohibit scans that disrupt operations (e.g., DoS-like aggressive scans)</w:t>
      </w:r>
      <w:r>
        <w:t xml:space="preserve"> </w:t>
      </w:r>
      <w:r>
        <w:t xml:space="preserve">- Schedule intensive scans during maintenance windows</w:t>
      </w:r>
      <w:r>
        <w:t xml:space="preserve"> </w:t>
      </w:r>
      <w:r>
        <w:t xml:space="preserve">- Use Wazuh agent-based scanning to minimize network impact</w:t>
      </w:r>
    </w:p>
    <w:p>
      <w:pPr>
        <w:pStyle w:val="BodyText"/>
      </w:pPr>
      <w:r>
        <w:rPr>
          <w:bCs/>
          <w:b/>
        </w:rPr>
        <w:t xml:space="preserve">Information Sharing:</w:t>
      </w:r>
      <w:r>
        <w:t xml:space="preserve"> </w:t>
      </w:r>
      <w:r>
        <w:t xml:space="preserve">- Share vulnerability findings with personnel via security awareness training (per TCC-AT-001)</w:t>
      </w:r>
      <w:r>
        <w:t xml:space="preserve"> </w:t>
      </w:r>
      <w:r>
        <w:t xml:space="preserve">- Brief users on applicable mitigations</w:t>
      </w:r>
      <w:r>
        <w:t xml:space="preserve"> </w:t>
      </w:r>
      <w:r>
        <w:t xml:space="preserve">- Update documentation based on findings</w:t>
      </w:r>
    </w:p>
    <w:bookmarkEnd w:id="28"/>
    <w:bookmarkStart w:id="29" w:name="supply-chain-risk-assessment-ra-6"/>
    <w:p>
      <w:pPr>
        <w:pStyle w:val="Heading4"/>
      </w:pPr>
      <w:r>
        <w:t xml:space="preserve">7. Supply Chain Risk Assessment (RA-6)</w:t>
      </w:r>
    </w:p>
    <w:p>
      <w:pPr>
        <w:pStyle w:val="FirstParagraph"/>
      </w:pPr>
      <w:r>
        <w:t xml:space="preserve">Assess risks from third-party vendors and contractors:</w:t>
      </w:r>
    </w:p>
    <w:p>
      <w:pPr>
        <w:pStyle w:val="BodyText"/>
      </w:pPr>
      <w:r>
        <w:rPr>
          <w:bCs/>
          <w:b/>
        </w:rPr>
        <w:t xml:space="preserve">Vendor Assessment Process:</w:t>
      </w:r>
      <w:r>
        <w:t xml:space="preserve"> </w:t>
      </w:r>
      <w:r>
        <w:t xml:space="preserve">1. Require vendor security attestations during onboarding</w:t>
      </w:r>
      <w:r>
        <w:t xml:space="preserve"> </w:t>
      </w:r>
      <w:r>
        <w:t xml:space="preserve">2. Request CMMC self-assessment or certification status</w:t>
      </w:r>
      <w:r>
        <w:t xml:space="preserve"> </w:t>
      </w:r>
      <w:r>
        <w:t xml:space="preserve">3. Review vendor security policies and procedures</w:t>
      </w:r>
      <w:r>
        <w:t xml:space="preserve"> </w:t>
      </w:r>
      <w:r>
        <w:t xml:space="preserve">4. Assess vendor access requirements (FreeIPA accounts, Samba shares)</w:t>
      </w:r>
      <w:r>
        <w:t xml:space="preserve"> </w:t>
      </w:r>
      <w:r>
        <w:t xml:space="preserve">5. Implement least-privilege access controls</w:t>
      </w:r>
    </w:p>
    <w:p>
      <w:pPr>
        <w:pStyle w:val="BodyText"/>
      </w:pPr>
      <w:r>
        <w:rPr>
          <w:bCs/>
          <w:b/>
        </w:rPr>
        <w:t xml:space="preserve">Vendor Categories:</w:t>
      </w:r>
      <w:r>
        <w:t xml:space="preserve"> </w:t>
      </w:r>
      <w:r>
        <w:t xml:space="preserve">-</w:t>
      </w:r>
      <w:r>
        <w:t xml:space="preserve"> </w:t>
      </w:r>
      <w:r>
        <w:rPr>
          <w:bCs/>
          <w:b/>
        </w:rPr>
        <w:t xml:space="preserve">High Risk:</w:t>
      </w:r>
      <w:r>
        <w:t xml:space="preserve"> </w:t>
      </w:r>
      <w:r>
        <w:t xml:space="preserve">Software providers, IT service providers, cloud services</w:t>
      </w:r>
      <w:r>
        <w:t xml:space="preserve"> </w:t>
      </w:r>
      <w:r>
        <w:t xml:space="preserve">-</w:t>
      </w:r>
      <w:r>
        <w:t xml:space="preserve"> </w:t>
      </w:r>
      <w:r>
        <w:rPr>
          <w:bCs/>
          <w:b/>
        </w:rPr>
        <w:t xml:space="preserve">Medium Risk:</w:t>
      </w:r>
      <w:r>
        <w:t xml:space="preserve"> </w:t>
      </w:r>
      <w:r>
        <w:t xml:space="preserve">Occasional contractors with CUI access</w:t>
      </w:r>
      <w:r>
        <w:t xml:space="preserve"> </w:t>
      </w:r>
      <w:r>
        <w:t xml:space="preserve">-</w:t>
      </w:r>
      <w:r>
        <w:t xml:space="preserve"> </w:t>
      </w:r>
      <w:r>
        <w:rPr>
          <w:bCs/>
          <w:b/>
        </w:rPr>
        <w:t xml:space="preserve">Low Risk:</w:t>
      </w:r>
      <w:r>
        <w:t xml:space="preserve"> </w:t>
      </w:r>
      <w:r>
        <w:t xml:space="preserve">Vendors without system access</w:t>
      </w:r>
    </w:p>
    <w:p>
      <w:pPr>
        <w:pStyle w:val="BodyText"/>
      </w:pPr>
      <w:r>
        <w:rPr>
          <w:bCs/>
          <w:b/>
        </w:rPr>
        <w:t xml:space="preserve">Assessment Frequency:</w:t>
      </w:r>
      <w:r>
        <w:t xml:space="preserve"> </w:t>
      </w:r>
      <w:r>
        <w:t xml:space="preserve">- Annual reviews for high-risk vendors (e.g., Wazuh, Rocky Linux)</w:t>
      </w:r>
      <w:r>
        <w:t xml:space="preserve"> </w:t>
      </w:r>
      <w:r>
        <w:t xml:space="preserve">- Triennial reviews for medium-risk vendors</w:t>
      </w:r>
      <w:r>
        <w:t xml:space="preserve"> </w:t>
      </w:r>
      <w:r>
        <w:t xml:space="preserve">- Event-driven for vendor security incidents</w:t>
      </w:r>
    </w:p>
    <w:p>
      <w:pPr>
        <w:pStyle w:val="BodyText"/>
      </w:pPr>
      <w:r>
        <w:rPr>
          <w:bCs/>
          <w:b/>
        </w:rPr>
        <w:t xml:space="preserve">Mitigation Strategies:</w:t>
      </w:r>
      <w:r>
        <w:t xml:space="preserve"> </w:t>
      </w:r>
      <w:r>
        <w:t xml:space="preserve">- Contract flow-down clauses (FAR 52.204-21, DFARS 252.204-7012)</w:t>
      </w:r>
      <w:r>
        <w:t xml:space="preserve"> </w:t>
      </w:r>
      <w:r>
        <w:t xml:space="preserve">- Non-Disclosure Agreements (NDAs) for all contractors</w:t>
      </w:r>
      <w:r>
        <w:t xml:space="preserve"> </w:t>
      </w:r>
      <w:r>
        <w:t xml:space="preserve">- Limited-duration FreeIPA accounts with expiration dates</w:t>
      </w:r>
      <w:r>
        <w:t xml:space="preserve"> </w:t>
      </w:r>
      <w:r>
        <w:t xml:space="preserve">- Quarterly access reviews and account audits</w:t>
      </w:r>
      <w:r>
        <w:t xml:space="preserve"> </w:t>
      </w:r>
      <w:r>
        <w:t xml:space="preserve">- Personnel Security procedures (per TCC-PS-001)</w:t>
      </w:r>
    </w:p>
    <w:bookmarkEnd w:id="29"/>
    <w:bookmarkStart w:id="30" w:name="criticality-analysis-ra-7"/>
    <w:p>
      <w:pPr>
        <w:pStyle w:val="Heading4"/>
      </w:pPr>
      <w:r>
        <w:t xml:space="preserve">8. Criticality Analysis (RA-7)</w:t>
      </w:r>
    </w:p>
    <w:p>
      <w:pPr>
        <w:pStyle w:val="FirstParagraph"/>
      </w:pPr>
      <w:r>
        <w:t xml:space="preserve">Prioritize CPN components by criticality to organizational operations:</w:t>
      </w:r>
    </w:p>
    <w:p>
      <w:pPr>
        <w:pStyle w:val="BodyText"/>
      </w:pPr>
      <w:r>
        <w:rPr>
          <w:bCs/>
          <w:b/>
        </w:rPr>
        <w:t xml:space="preserve">Criticality Levels:</w:t>
      </w:r>
    </w:p>
    <w:p>
      <w:pPr>
        <w:pStyle w:val="BodyText"/>
      </w:pPr>
      <w:r>
        <w:rPr>
          <w:bCs/>
          <w:b/>
        </w:rPr>
        <w:t xml:space="preserve">High Criticality:</w:t>
      </w:r>
      <w:r>
        <w:t xml:space="preserve"> </w:t>
      </w:r>
      <w:r>
        <w:t xml:space="preserve">- dc1.cyberinabox.net (domain controller)</w:t>
      </w:r>
      <w:r>
        <w:t xml:space="preserve"> </w:t>
      </w:r>
      <w:r>
        <w:t xml:space="preserve">- FreeIPA authentication/authorization</w:t>
      </w:r>
      <w:r>
        <w:t xml:space="preserve"> </w:t>
      </w:r>
      <w:r>
        <w:t xml:space="preserve">- Wazuh Manager security monitoring</w:t>
      </w:r>
      <w:r>
        <w:t xml:space="preserve"> </w:t>
      </w:r>
      <w:r>
        <w:t xml:space="preserve">- Samba file server (CUI data storage)</w:t>
      </w:r>
      <w:r>
        <w:t xml:space="preserve"> </w:t>
      </w:r>
      <w:r>
        <w:t xml:space="preserve">- rsyslog centralized logging</w:t>
      </w:r>
      <w:r>
        <w:t xml:space="preserve"> </w:t>
      </w:r>
      <w:r>
        <w:t xml:space="preserve">- Loss impact: Complete operational shutdown</w:t>
      </w:r>
    </w:p>
    <w:p>
      <w:pPr>
        <w:pStyle w:val="BodyText"/>
      </w:pPr>
      <w:r>
        <w:rPr>
          <w:bCs/>
          <w:b/>
        </w:rPr>
        <w:t xml:space="preserve">Medium Criticality:</w:t>
      </w:r>
      <w:r>
        <w:t xml:space="preserve"> </w:t>
      </w:r>
      <w:r>
        <w:t xml:space="preserve">- Workstations (Engineering, Accounting, LabRat)</w:t>
      </w:r>
      <w:r>
        <w:t xml:space="preserve"> </w:t>
      </w:r>
      <w:r>
        <w:t xml:space="preserve">- Proposal development and contract administration</w:t>
      </w:r>
      <w:r>
        <w:t xml:space="preserve"> </w:t>
      </w:r>
      <w:r>
        <w:t xml:space="preserve">- CUI document processing</w:t>
      </w:r>
      <w:r>
        <w:t xml:space="preserve"> </w:t>
      </w:r>
      <w:r>
        <w:t xml:space="preserve">- Loss impact: Reduced operational capacity, deadline risk</w:t>
      </w:r>
    </w:p>
    <w:p>
      <w:pPr>
        <w:pStyle w:val="BodyText"/>
      </w:pPr>
      <w:r>
        <w:rPr>
          <w:bCs/>
          <w:b/>
        </w:rPr>
        <w:t xml:space="preserve">Low Criticality:</w:t>
      </w:r>
      <w:r>
        <w:t xml:space="preserve"> </w:t>
      </w:r>
      <w:r>
        <w:t xml:space="preserve">- pfSense firewall (easily restored from backup configuration)</w:t>
      </w:r>
      <w:r>
        <w:t xml:space="preserve"> </w:t>
      </w:r>
      <w:r>
        <w:t xml:space="preserve">- Loss impact: Network isolation, restore within 4 hours</w:t>
      </w:r>
    </w:p>
    <w:p>
      <w:pPr>
        <w:pStyle w:val="BodyText"/>
      </w:pPr>
      <w:r>
        <w:rPr>
          <w:bCs/>
          <w:b/>
        </w:rPr>
        <w:t xml:space="preserve">Criticality Analysis Updates:</w:t>
      </w:r>
      <w:r>
        <w:t xml:space="preserve"> </w:t>
      </w:r>
      <w:r>
        <w:t xml:space="preserve">- Annual review cycle</w:t>
      </w:r>
      <w:r>
        <w:t xml:space="preserve"> </w:t>
      </w:r>
      <w:r>
        <w:t xml:space="preserve">- Post-incident analysis</w:t>
      </w:r>
      <w:r>
        <w:t xml:space="preserve"> </w:t>
      </w:r>
      <w:r>
        <w:t xml:space="preserve">- After significant system changes</w:t>
      </w:r>
      <w:r>
        <w:t xml:space="preserve"> </w:t>
      </w:r>
      <w:r>
        <w:t xml:space="preserve">- Document in SSP Appendix B</w:t>
      </w:r>
    </w:p>
    <w:p>
      <w:pPr>
        <w:pStyle w:val="BodyText"/>
      </w:pPr>
      <w:r>
        <w:rPr>
          <w:bCs/>
          <w:b/>
        </w:rPr>
        <w:t xml:space="preserve">Protection Priorities:</w:t>
      </w:r>
      <w:r>
        <w:t xml:space="preserve"> </w:t>
      </w:r>
      <w:r>
        <w:t xml:space="preserve">- Allocate resources based on criticality</w:t>
      </w:r>
      <w:r>
        <w:t xml:space="preserve"> </w:t>
      </w:r>
      <w:r>
        <w:t xml:space="preserve">- Prioritize backup/recovery for high-criticality systems</w:t>
      </w:r>
      <w:r>
        <w:t xml:space="preserve"> </w:t>
      </w:r>
      <w:r>
        <w:t xml:space="preserve">- Focus monitoring on high-criticality assets</w:t>
      </w:r>
      <w:r>
        <w:t xml:space="preserve"> </w:t>
      </w:r>
      <w:r>
        <w:t xml:space="preserve">- Schedule maintenance to minimize high-criticality system downtime</w:t>
      </w:r>
    </w:p>
    <w:bookmarkEnd w:id="30"/>
    <w:bookmarkStart w:id="31" w:name="all-hazards-risk-assessment-ra-8"/>
    <w:p>
      <w:pPr>
        <w:pStyle w:val="Heading4"/>
      </w:pPr>
      <w:r>
        <w:t xml:space="preserve">9. All-Hazards Risk Assessment (RA-8)</w:t>
      </w:r>
    </w:p>
    <w:p>
      <w:pPr>
        <w:pStyle w:val="FirstParagraph"/>
      </w:pPr>
      <w:r>
        <w:t xml:space="preserve">Include non-cyber risks in comprehensive risk assessments:</w:t>
      </w:r>
    </w:p>
    <w:p>
      <w:pPr>
        <w:pStyle w:val="BodyText"/>
      </w:pPr>
      <w:r>
        <w:rPr>
          <w:bCs/>
          <w:b/>
        </w:rPr>
        <w:t xml:space="preserve">Physical Security Risks:</w:t>
      </w:r>
      <w:r>
        <w:t xml:space="preserve"> </w:t>
      </w:r>
      <w:r>
        <w:t xml:space="preserve">- Unauthorized physical access to home office</w:t>
      </w:r>
      <w:r>
        <w:t xml:space="preserve"> </w:t>
      </w:r>
      <w:r>
        <w:t xml:space="preserve">- Theft or damage to equipment</w:t>
      </w:r>
      <w:r>
        <w:t xml:space="preserve"> </w:t>
      </w:r>
      <w:r>
        <w:t xml:space="preserve">- Loss of power or environmental controls</w:t>
      </w:r>
      <w:r>
        <w:t xml:space="preserve"> </w:t>
      </w:r>
      <w:r>
        <w:t xml:space="preserve">- Coordinate with Physical Security Policy (TCC-PE-001)</w:t>
      </w:r>
    </w:p>
    <w:p>
      <w:pPr>
        <w:pStyle w:val="BodyText"/>
      </w:pPr>
      <w:r>
        <w:rPr>
          <w:bCs/>
          <w:b/>
        </w:rPr>
        <w:t xml:space="preserve">Personnel Risks:</w:t>
      </w:r>
      <w:r>
        <w:t xml:space="preserve"> </w:t>
      </w:r>
      <w:r>
        <w:t xml:space="preserve">- Insider threats (accidental or malicious)</w:t>
      </w:r>
      <w:r>
        <w:t xml:space="preserve"> </w:t>
      </w:r>
      <w:r>
        <w:t xml:space="preserve">- Loss of key personnel (solopreneur business continuity)</w:t>
      </w:r>
      <w:r>
        <w:t xml:space="preserve"> </w:t>
      </w:r>
      <w:r>
        <w:t xml:space="preserve">- Coordinate with Personnel Security Policy (TCC-PS-001)</w:t>
      </w:r>
    </w:p>
    <w:p>
      <w:pPr>
        <w:pStyle w:val="BodyText"/>
      </w:pPr>
      <w:r>
        <w:rPr>
          <w:bCs/>
          <w:b/>
        </w:rPr>
        <w:t xml:space="preserve">Natural Disasters:</w:t>
      </w:r>
      <w:r>
        <w:t xml:space="preserve"> </w:t>
      </w:r>
      <w:r>
        <w:t xml:space="preserve">- Fire, flood, severe weather</w:t>
      </w:r>
      <w:r>
        <w:t xml:space="preserve"> </w:t>
      </w:r>
      <w:r>
        <w:t xml:space="preserve">- Coordinate with Incident Response and Backup procedures</w:t>
      </w:r>
    </w:p>
    <w:p>
      <w:pPr>
        <w:pStyle w:val="BodyText"/>
      </w:pPr>
      <w:r>
        <w:rPr>
          <w:bCs/>
          <w:b/>
        </w:rPr>
        <w:t xml:space="preserve">Operational Risks:</w:t>
      </w:r>
      <w:r>
        <w:t xml:space="preserve"> </w:t>
      </w:r>
      <w:r>
        <w:t xml:space="preserve">- Hardware failure (especially RAID array)</w:t>
      </w:r>
      <w:r>
        <w:t xml:space="preserve"> </w:t>
      </w:r>
      <w:r>
        <w:t xml:space="preserve">- Software failures or corruption</w:t>
      </w:r>
      <w:r>
        <w:t xml:space="preserve"> </w:t>
      </w:r>
      <w:r>
        <w:t xml:space="preserve">- Third-party service outages (Internet, power)</w:t>
      </w:r>
    </w:p>
    <w:p>
      <w:pPr>
        <w:pStyle w:val="BodyText"/>
      </w:pPr>
      <w:r>
        <w:rPr>
          <w:bCs/>
          <w:b/>
        </w:rPr>
        <w:t xml:space="preserve">Combined Risk Scenarios:</w:t>
      </w:r>
      <w:r>
        <w:t xml:space="preserve"> </w:t>
      </w:r>
      <w:r>
        <w:t xml:space="preserve">- Ransomware + backup failure</w:t>
      </w:r>
      <w:r>
        <w:t xml:space="preserve"> </w:t>
      </w:r>
      <w:r>
        <w:t xml:space="preserve">- Insider threat + physical theft</w:t>
      </w:r>
      <w:r>
        <w:t xml:space="preserve"> </w:t>
      </w:r>
      <w:r>
        <w:t xml:space="preserve">- Incident during personnel absence</w:t>
      </w:r>
    </w:p>
    <w:bookmarkEnd w:id="31"/>
    <w:bookmarkStart w:id="32" w:name="ongoing-risk-monitoring-ra-9"/>
    <w:p>
      <w:pPr>
        <w:pStyle w:val="Heading4"/>
      </w:pPr>
      <w:r>
        <w:t xml:space="preserve">10. Ongoing Risk Monitoring (RA-9)</w:t>
      </w:r>
    </w:p>
    <w:p>
      <w:pPr>
        <w:pStyle w:val="FirstParagraph"/>
      </w:pPr>
      <w:r>
        <w:t xml:space="preserve">Continuous monitoring and periodic review of organizational risks:</w:t>
      </w:r>
    </w:p>
    <w:p>
      <w:pPr>
        <w:pStyle w:val="BodyText"/>
      </w:pPr>
      <w:r>
        <w:rPr>
          <w:bCs/>
          <w:b/>
        </w:rPr>
        <w:t xml:space="preserve">Continuous Monitoring Tools:</w:t>
      </w:r>
      <w:r>
        <w:t xml:space="preserve"> </w:t>
      </w:r>
      <w:r>
        <w:t xml:space="preserve">-</w:t>
      </w:r>
      <w:r>
        <w:t xml:space="preserve"> </w:t>
      </w:r>
      <w:r>
        <w:rPr>
          <w:bCs/>
          <w:b/>
        </w:rPr>
        <w:t xml:space="preserve">Wazuh SIEM:</w:t>
      </w:r>
      <w:r>
        <w:t xml:space="preserve"> </w:t>
      </w:r>
      <w:r>
        <w:t xml:space="preserve">Real-time log aggregation and alerting</w:t>
      </w:r>
      <w:r>
        <w:t xml:space="preserve"> </w:t>
      </w:r>
      <w:r>
        <w:t xml:space="preserve">- FIM every 12 hours</w:t>
      </w:r>
      <w:r>
        <w:t xml:space="preserve"> </w:t>
      </w:r>
      <w:r>
        <w:t xml:space="preserve">- Vulnerability detection: 60-minute updates</w:t>
      </w:r>
      <w:r>
        <w:t xml:space="preserve"> </w:t>
      </w:r>
      <w:r>
        <w:t xml:space="preserve">- SCA: 12-hour intervals</w:t>
      </w:r>
      <w:r>
        <w:t xml:space="preserve"> </w:t>
      </w:r>
      <w:r>
        <w:t xml:space="preserve">- Active response for critical alerts</w:t>
      </w:r>
    </w:p>
    <w:p>
      <w:pPr>
        <w:numPr>
          <w:ilvl w:val="0"/>
          <w:numId w:val="1007"/>
        </w:numPr>
        <w:pStyle w:val="Compact"/>
      </w:pPr>
      <w:r>
        <w:rPr>
          <w:bCs/>
          <w:b/>
        </w:rPr>
        <w:t xml:space="preserve">Suricata IDS/IPS:</w:t>
      </w:r>
      <w:r>
        <w:t xml:space="preserve"> </w:t>
      </w:r>
      <w:r>
        <w:t xml:space="preserve">Network intrusion detection on pfSense</w:t>
      </w:r>
    </w:p>
    <w:p>
      <w:pPr>
        <w:numPr>
          <w:ilvl w:val="1"/>
          <w:numId w:val="1008"/>
        </w:numPr>
        <w:pStyle w:val="Compact"/>
      </w:pPr>
      <w:r>
        <w:t xml:space="preserve">Integration with Wazuh for centralized alerting</w:t>
      </w:r>
    </w:p>
    <w:p>
      <w:pPr>
        <w:numPr>
          <w:ilvl w:val="1"/>
          <w:numId w:val="1008"/>
        </w:numPr>
        <w:pStyle w:val="Compact"/>
      </w:pPr>
      <w:r>
        <w:t xml:space="preserve">Daily rule updates</w:t>
      </w:r>
    </w:p>
    <w:p>
      <w:pPr>
        <w:numPr>
          <w:ilvl w:val="0"/>
          <w:numId w:val="1007"/>
        </w:numPr>
        <w:pStyle w:val="Compact"/>
      </w:pPr>
      <w:r>
        <w:rPr>
          <w:bCs/>
          <w:b/>
        </w:rPr>
        <w:t xml:space="preserve">rsyslog:</w:t>
      </w:r>
      <w:r>
        <w:t xml:space="preserve"> </w:t>
      </w:r>
      <w:r>
        <w:t xml:space="preserve">Centralized logging from all systems</w:t>
      </w:r>
    </w:p>
    <w:p>
      <w:pPr>
        <w:numPr>
          <w:ilvl w:val="1"/>
          <w:numId w:val="1009"/>
        </w:numPr>
        <w:pStyle w:val="Compact"/>
      </w:pPr>
      <w:r>
        <w:t xml:space="preserve">90-day retention minimum</w:t>
      </w:r>
    </w:p>
    <w:p>
      <w:pPr>
        <w:numPr>
          <w:ilvl w:val="1"/>
          <w:numId w:val="1009"/>
        </w:numPr>
        <w:pStyle w:val="Compact"/>
      </w:pPr>
      <w:r>
        <w:t xml:space="preserve">Integration with Wazuh</w:t>
      </w:r>
    </w:p>
    <w:p>
      <w:pPr>
        <w:numPr>
          <w:ilvl w:val="0"/>
          <w:numId w:val="1007"/>
        </w:numPr>
        <w:pStyle w:val="Compact"/>
      </w:pPr>
      <w:r>
        <w:rPr>
          <w:bCs/>
          <w:b/>
        </w:rPr>
        <w:t xml:space="preserve">auditd:</w:t>
      </w:r>
      <w:r>
        <w:t xml:space="preserve"> </w:t>
      </w:r>
      <w:r>
        <w:t xml:space="preserve">System audit logging per NIST CUI profile</w:t>
      </w:r>
    </w:p>
    <w:p>
      <w:pPr>
        <w:numPr>
          <w:ilvl w:val="1"/>
          <w:numId w:val="1010"/>
        </w:numPr>
        <w:pStyle w:val="Compact"/>
      </w:pPr>
      <w:r>
        <w:t xml:space="preserve">Tamper-proof audit trail</w:t>
      </w:r>
    </w:p>
    <w:p>
      <w:pPr>
        <w:numPr>
          <w:ilvl w:val="1"/>
          <w:numId w:val="1010"/>
        </w:numPr>
        <w:pStyle w:val="Compact"/>
      </w:pPr>
      <w:r>
        <w:t xml:space="preserve">Weekly manual review</w:t>
      </w:r>
    </w:p>
    <w:p>
      <w:pPr>
        <w:pStyle w:val="FirstParagraph"/>
      </w:pPr>
      <w:r>
        <w:rPr>
          <w:bCs/>
          <w:b/>
        </w:rPr>
        <w:t xml:space="preserve">Periodic Reviews:</w:t>
      </w:r>
      <w:r>
        <w:t xml:space="preserve"> </w:t>
      </w:r>
      <w:r>
        <w:t xml:space="preserve">-</w:t>
      </w:r>
      <w:r>
        <w:t xml:space="preserve"> </w:t>
      </w:r>
      <w:r>
        <w:rPr>
          <w:bCs/>
          <w:b/>
        </w:rPr>
        <w:t xml:space="preserve">Monthly:</w:t>
      </w:r>
      <w:r>
        <w:t xml:space="preserve"> </w:t>
      </w:r>
      <w:r>
        <w:t xml:space="preserve">ISSO reviews risk register and Wazuh dashboards</w:t>
      </w:r>
      <w:r>
        <w:t xml:space="preserve"> </w:t>
      </w:r>
      <w:r>
        <w:t xml:space="preserve">-</w:t>
      </w:r>
      <w:r>
        <w:t xml:space="preserve"> </w:t>
      </w:r>
      <w:r>
        <w:rPr>
          <w:bCs/>
          <w:b/>
        </w:rPr>
        <w:t xml:space="preserve">Quarterly:</w:t>
      </w:r>
      <w:r>
        <w:t xml:space="preserve"> </w:t>
      </w:r>
      <w:r>
        <w:t xml:space="preserve">SSP and POA&amp;M review</w:t>
      </w:r>
      <w:r>
        <w:t xml:space="preserve"> </w:t>
      </w:r>
      <w:r>
        <w:t xml:space="preserve">-</w:t>
      </w:r>
      <w:r>
        <w:t xml:space="preserve"> </w:t>
      </w:r>
      <w:r>
        <w:rPr>
          <w:bCs/>
          <w:b/>
        </w:rPr>
        <w:t xml:space="preserve">Annually:</w:t>
      </w:r>
      <w:r>
        <w:t xml:space="preserve"> </w:t>
      </w:r>
      <w:r>
        <w:t xml:space="preserve">Comprehensive risk assessment</w:t>
      </w:r>
      <w:r>
        <w:t xml:space="preserve"> </w:t>
      </w:r>
      <w:r>
        <w:t xml:space="preserve">-</w:t>
      </w:r>
      <w:r>
        <w:t xml:space="preserve"> </w:t>
      </w:r>
      <w:r>
        <w:rPr>
          <w:bCs/>
          <w:b/>
        </w:rPr>
        <w:t xml:space="preserve">Post-Incident:</w:t>
      </w:r>
      <w:r>
        <w:t xml:space="preserve"> </w:t>
      </w:r>
      <w:r>
        <w:t xml:space="preserve">Risk reassessment within 72 hours</w:t>
      </w:r>
    </w:p>
    <w:p>
      <w:pPr>
        <w:pStyle w:val="BodyText"/>
      </w:pPr>
      <w:r>
        <w:rPr>
          <w:bCs/>
          <w:b/>
        </w:rPr>
        <w:t xml:space="preserve">Escalation Procedures:</w:t>
      </w:r>
      <w:r>
        <w:t xml:space="preserve"> </w:t>
      </w:r>
      <w:r>
        <w:t xml:space="preserve">- Residual risks &gt;Medium escalated to Owner/Principal for acceptance decision</w:t>
      </w:r>
      <w:r>
        <w:t xml:space="preserve"> </w:t>
      </w:r>
      <w:r>
        <w:t xml:space="preserve">- Critical vulnerabilities (CVSS &gt;9.0) require immediate Owner notification</w:t>
      </w:r>
      <w:r>
        <w:t xml:space="preserve"> </w:t>
      </w:r>
      <w:r>
        <w:t xml:space="preserve">- Supply chain incidents reported within 24 hours</w:t>
      </w:r>
    </w:p>
    <w:p>
      <w:pPr>
        <w:pStyle w:val="BodyText"/>
      </w:pPr>
      <w:r>
        <w:rPr>
          <w:bCs/>
          <w:b/>
        </w:rPr>
        <w:t xml:space="preserve">Record Retention:</w:t>
      </w:r>
      <w:r>
        <w:t xml:space="preserve"> </w:t>
      </w:r>
      <w:r>
        <w:t xml:space="preserve">- Risk registers: 3 years minimum</w:t>
      </w:r>
      <w:r>
        <w:t xml:space="preserve"> </w:t>
      </w:r>
      <w:r>
        <w:t xml:space="preserve">- Assessment reports: 3 years minimum</w:t>
      </w:r>
      <w:r>
        <w:t xml:space="preserve"> </w:t>
      </w:r>
      <w:r>
        <w:t xml:space="preserve">- Wazuh logs: 90 days</w:t>
      </w:r>
      <w:r>
        <w:t xml:space="preserve"> </w:t>
      </w:r>
      <w:r>
        <w:t xml:space="preserve">- OpenSCAP reports: 3 years</w:t>
      </w:r>
      <w:r>
        <w:t xml:space="preserve"> </w:t>
      </w:r>
      <w:r>
        <w:t xml:space="preserve">- Incident-related risk documents: 3 years post-incident</w:t>
      </w:r>
    </w:p>
    <w:bookmarkEnd w:id="32"/>
    <w:bookmarkEnd w:id="33"/>
    <w:bookmarkStart w:id="34" w:name="roles-and-responsibilities"/>
    <w:p>
      <w:pPr>
        <w:pStyle w:val="Heading3"/>
      </w:pPr>
      <w:r>
        <w:t xml:space="preserve">Roles and Responsibilities</w:t>
      </w:r>
    </w:p>
    <w:tbl>
      <w:tblPr>
        <w:tblStyle w:val="Table"/>
        <w:tblW w:type="pct" w:w="5000"/>
        <w:tblLook w:firstRow="1" w:lastRow="0" w:firstColumn="0" w:lastColumn="0" w:noHBand="0" w:noVBand="0" w:val="0020"/>
      </w:tblPr>
      <w:tblGrid>
        <w:gridCol w:w="1980"/>
        <w:gridCol w:w="5940"/>
      </w:tblGrid>
      <w:tr>
        <w:trPr>
          <w:tblHeader w:val="true"/>
        </w:trPr>
        <w:tc>
          <w:tcPr/>
          <w:p>
            <w:pPr>
              <w:pStyle w:val="Compact"/>
              <w:jc w:val="left"/>
            </w:pPr>
            <w:r>
              <w:t xml:space="preserve">Role</w:t>
            </w:r>
          </w:p>
        </w:tc>
        <w:tc>
          <w:tcPr/>
          <w:p>
            <w:pPr>
              <w:pStyle w:val="Compact"/>
              <w:jc w:val="left"/>
            </w:pPr>
            <w:r>
              <w:t xml:space="preserve">Responsibilities</w:t>
            </w:r>
          </w:p>
        </w:tc>
      </w:tr>
      <w:tr>
        <w:tc>
          <w:tcPr/>
          <w:p>
            <w:pPr>
              <w:pStyle w:val="Compact"/>
              <w:jc w:val="left"/>
            </w:pPr>
            <w:r>
              <w:rPr>
                <w:bCs/>
                <w:b/>
              </w:rPr>
              <w:t xml:space="preserve">ISSO (Don Shannon)</w:t>
            </w:r>
          </w:p>
        </w:tc>
        <w:tc>
          <w:tcPr/>
          <w:p>
            <w:pPr>
              <w:pStyle w:val="Compact"/>
              <w:jc w:val="left"/>
            </w:pPr>
            <w:r>
              <w:t xml:space="preserve">Lead risk assessments; maintain risk register; integrate Wazuh/OpenSCAP tools; report high risks to Owner/Principal; remediate or mitigate identified risks; coordinate DoD reporting per DFARS 252.204-7012</w:t>
            </w:r>
          </w:p>
        </w:tc>
      </w:tr>
      <w:tr>
        <w:tc>
          <w:tcPr/>
          <w:p>
            <w:pPr>
              <w:pStyle w:val="Compact"/>
              <w:jc w:val="left"/>
            </w:pPr>
            <w:r>
              <w:rPr>
                <w:bCs/>
                <w:b/>
              </w:rPr>
              <w:t xml:space="preserve">Owner/Principal (Don Shannon)</w:t>
            </w:r>
          </w:p>
        </w:tc>
        <w:tc>
          <w:tcPr/>
          <w:p>
            <w:pPr>
              <w:pStyle w:val="Compact"/>
              <w:jc w:val="left"/>
            </w:pPr>
            <w:r>
              <w:t xml:space="preserve">Approve risk responses for Medium/High residual risks; authorize resource allocation for risk mitigation; oversee policy compliance; make risk acceptance decisions</w:t>
            </w:r>
          </w:p>
        </w:tc>
      </w:tr>
      <w:tr>
        <w:tc>
          <w:tcPr/>
          <w:p>
            <w:pPr>
              <w:pStyle w:val="Compact"/>
              <w:jc w:val="left"/>
            </w:pPr>
            <w:r>
              <w:rPr>
                <w:bCs/>
                <w:b/>
              </w:rPr>
              <w:t xml:space="preserve">Personnel/Contractors</w:t>
            </w:r>
          </w:p>
        </w:tc>
        <w:tc>
          <w:tcPr/>
          <w:p>
            <w:pPr>
              <w:pStyle w:val="Compact"/>
              <w:jc w:val="left"/>
            </w:pPr>
            <w:r>
              <w:t xml:space="preserve">Report potential risks immediately; participate in risk assessment interviews; cooperate with vulnerability scanning; attend tabletop exercises</w:t>
            </w:r>
          </w:p>
        </w:tc>
      </w:tr>
      <w:tr>
        <w:tc>
          <w:tcPr/>
          <w:p>
            <w:pPr>
              <w:pStyle w:val="Compact"/>
              <w:jc w:val="left"/>
            </w:pPr>
            <w:r>
              <w:rPr>
                <w:bCs/>
                <w:b/>
              </w:rPr>
              <w:t xml:space="preserve">Contract Administrator (if engaged)</w:t>
            </w:r>
          </w:p>
        </w:tc>
        <w:tc>
          <w:tcPr/>
          <w:p>
            <w:pPr>
              <w:pStyle w:val="Compact"/>
              <w:jc w:val="left"/>
            </w:pPr>
            <w:r>
              <w:t xml:space="preserve">Support supply chain risk assessments; manage vendor NDAs and flow-down clauses; track vendor compliance</w:t>
            </w:r>
          </w:p>
        </w:tc>
      </w:tr>
    </w:tbl>
    <w:p>
      <w:pPr>
        <w:pStyle w:val="BodyText"/>
      </w:pPr>
      <w:r>
        <w:rPr>
          <w:bCs/>
          <w:b/>
        </w:rPr>
        <w:t xml:space="preserve">Note:</w:t>
      </w:r>
      <w:r>
        <w:t xml:space="preserve"> </w:t>
      </w:r>
      <w:r>
        <w:t xml:space="preserve">As a solopreneur, the ISSO and Owner/Principal roles are fulfilled by the same individual (Don Shannon).</w:t>
      </w:r>
    </w:p>
    <w:bookmarkEnd w:id="34"/>
    <w:bookmarkStart w:id="35" w:name="compliance-and-enforcement"/>
    <w:p>
      <w:pPr>
        <w:pStyle w:val="Heading3"/>
      </w:pPr>
      <w:r>
        <w:t xml:space="preserve">Compliance and Enforcement</w:t>
      </w:r>
    </w:p>
    <w:p>
      <w:pPr>
        <w:pStyle w:val="FirstParagraph"/>
      </w:pPr>
      <w:r>
        <w:t xml:space="preserve">This policy integrates with:</w:t>
      </w:r>
      <w:r>
        <w:t xml:space="preserve"> </w:t>
      </w:r>
      <w:r>
        <w:t xml:space="preserve">- FAR 52.204-21 (Basic Safeguarding of Covered Contractor Information Systems)</w:t>
      </w:r>
      <w:r>
        <w:t xml:space="preserve"> </w:t>
      </w:r>
      <w:r>
        <w:t xml:space="preserve">- DFARS 252.204-7012 (Safeguarding Covered Defense Information and Cyber Incident Reporting)</w:t>
      </w:r>
      <w:r>
        <w:t xml:space="preserve"> </w:t>
      </w:r>
      <w:r>
        <w:t xml:space="preserve">- CMMC Level 2 requirements</w:t>
      </w:r>
      <w:r>
        <w:t xml:space="preserve"> </w:t>
      </w:r>
      <w:r>
        <w:t xml:space="preserve">- NIST SP 800-171 Rev 2, RA Family</w:t>
      </w:r>
    </w:p>
    <w:p>
      <w:pPr>
        <w:pStyle w:val="BodyText"/>
      </w:pPr>
      <w:r>
        <w:rPr>
          <w:bCs/>
          <w:b/>
        </w:rPr>
        <w:t xml:space="preserve">Enforcement:</w:t>
      </w:r>
      <w:r>
        <w:t xml:space="preserve"> </w:t>
      </w:r>
      <w:r>
        <w:t xml:space="preserve">- Violations (e.g., unreported risks, failure to remediate) may result in access revocation, disciplinary action, or contract termination</w:t>
      </w:r>
      <w:r>
        <w:t xml:space="preserve"> </w:t>
      </w:r>
      <w:r>
        <w:t xml:space="preserve">- Quarterly tabletop exercises validate effectiveness</w:t>
      </w:r>
      <w:r>
        <w:t xml:space="preserve"> </w:t>
      </w:r>
      <w:r>
        <w:t xml:space="preserve">- Exercise results update SSP and POA&amp;M</w:t>
      </w:r>
      <w:r>
        <w:t xml:space="preserve"> </w:t>
      </w:r>
      <w:r>
        <w:t xml:space="preserve">- Annual policy review and approval</w:t>
      </w:r>
    </w:p>
    <w:bookmarkEnd w:id="35"/>
    <w:bookmarkStart w:id="36" w:name="references"/>
    <w:p>
      <w:pPr>
        <w:pStyle w:val="Heading3"/>
      </w:pPr>
      <w:r>
        <w:t xml:space="preserve">References</w:t>
      </w:r>
    </w:p>
    <w:p>
      <w:pPr>
        <w:numPr>
          <w:ilvl w:val="0"/>
          <w:numId w:val="1011"/>
        </w:numPr>
        <w:pStyle w:val="Compact"/>
      </w:pPr>
      <w:r>
        <w:t xml:space="preserve">NIST SP 800-171 Rev 2, RA Family (Risk Assessment)</w:t>
      </w:r>
    </w:p>
    <w:p>
      <w:pPr>
        <w:numPr>
          <w:ilvl w:val="0"/>
          <w:numId w:val="1011"/>
        </w:numPr>
        <w:pStyle w:val="Compact"/>
      </w:pPr>
      <w:r>
        <w:t xml:space="preserve">NIST SP 800-30 Rev 1, Guide for Conducting Risk Assessments</w:t>
      </w:r>
    </w:p>
    <w:p>
      <w:pPr>
        <w:numPr>
          <w:ilvl w:val="0"/>
          <w:numId w:val="1011"/>
        </w:numPr>
        <w:pStyle w:val="Compact"/>
      </w:pPr>
      <w:r>
        <w:t xml:space="preserve">System Security Plan (SSP), Section 3.11</w:t>
      </w:r>
    </w:p>
    <w:p>
      <w:pPr>
        <w:numPr>
          <w:ilvl w:val="0"/>
          <w:numId w:val="1011"/>
        </w:numPr>
        <w:pStyle w:val="Compact"/>
      </w:pPr>
      <w:r>
        <w:t xml:space="preserve">Incident Response Policy (TCC-IRP-001)</w:t>
      </w:r>
    </w:p>
    <w:p>
      <w:pPr>
        <w:numPr>
          <w:ilvl w:val="0"/>
          <w:numId w:val="1011"/>
        </w:numPr>
        <w:pStyle w:val="Compact"/>
      </w:pPr>
      <w:r>
        <w:t xml:space="preserve">Personnel Security Policy (TCC-PS-001)</w:t>
      </w:r>
    </w:p>
    <w:p>
      <w:pPr>
        <w:numPr>
          <w:ilvl w:val="0"/>
          <w:numId w:val="1011"/>
        </w:numPr>
        <w:pStyle w:val="Compact"/>
      </w:pPr>
      <w:r>
        <w:t xml:space="preserve">System and Information Integrity Policy (TCC-SI-001)</w:t>
      </w:r>
    </w:p>
    <w:p>
      <w:pPr>
        <w:numPr>
          <w:ilvl w:val="0"/>
          <w:numId w:val="1011"/>
        </w:numPr>
        <w:pStyle w:val="Compact"/>
      </w:pPr>
      <w:r>
        <w:t xml:space="preserve">Physical and Environmental Protection Policy (TCC-PE-001)</w:t>
      </w:r>
    </w:p>
    <w:p>
      <w:pPr>
        <w:numPr>
          <w:ilvl w:val="0"/>
          <w:numId w:val="1011"/>
        </w:numPr>
        <w:pStyle w:val="Compact"/>
      </w:pPr>
      <w:r>
        <w:t xml:space="preserve">Wazuh Operations Guide</w:t>
      </w:r>
    </w:p>
    <w:p>
      <w:pPr>
        <w:numPr>
          <w:ilvl w:val="0"/>
          <w:numId w:val="1011"/>
        </w:numPr>
        <w:pStyle w:val="Compact"/>
      </w:pPr>
      <w:r>
        <w:t xml:space="preserve">OpenSCAP compliance reports</w:t>
      </w:r>
    </w:p>
    <w:p>
      <w:r>
        <w:pict>
          <v:rect style="width:0;height:1.5pt" o:hralign="center" o:hrstd="t" o:hr="t"/>
        </w:pict>
      </w:r>
    </w:p>
    <w:bookmarkEnd w:id="36"/>
    <w:bookmarkEnd w:id="37"/>
    <w:bookmarkStart w:id="47" w:name="risk-management-procedures"/>
    <w:p>
      <w:pPr>
        <w:pStyle w:val="Heading2"/>
      </w:pPr>
      <w:r>
        <w:t xml:space="preserve">2. Risk Management Procedures</w:t>
      </w:r>
    </w:p>
    <w:bookmarkStart w:id="38" w:name="overview"/>
    <w:p>
      <w:pPr>
        <w:pStyle w:val="Heading3"/>
      </w:pPr>
      <w:r>
        <w:t xml:space="preserve">Overview</w:t>
      </w:r>
    </w:p>
    <w:p>
      <w:pPr>
        <w:pStyle w:val="FirstParagraph"/>
      </w:pPr>
      <w:r>
        <w:t xml:space="preserve">This procedure provides step-by-step guidance for implementing the Risk Management Policy (TCC-RA-001). It operationalizes risk identification, assessment, response, and monitoring processes to protect CUI/FCI on the CPN. Processes leverage automated capabilities like Wazuh SIEM (vulnerability detection, FIM, SCA) on dc1.cyberinabox.net and OpenSCAP for compliance scans.</w:t>
      </w:r>
    </w:p>
    <w:p>
      <w:pPr>
        <w:pStyle w:val="BodyText"/>
      </w:pPr>
      <w:r>
        <w:t xml:space="preserve">Risks are tracked in a centralized risk register:</w:t>
      </w:r>
      <w:r>
        <w:t xml:space="preserve"> </w:t>
      </w:r>
      <w:r>
        <w:rPr>
          <w:rStyle w:val="VerbatimChar"/>
        </w:rPr>
        <w:t xml:space="preserve">/backup/risk-management/risk-register.xlsx</w:t>
      </w:r>
    </w:p>
    <w:p>
      <w:pPr>
        <w:pStyle w:val="BodyText"/>
      </w:pPr>
      <w:r>
        <w:t xml:space="preserve">All actions support NIST SP 800-171 RA-1 through RA-9 and provide CMMC Level 2 evidence.</w:t>
      </w:r>
    </w:p>
    <w:bookmarkEnd w:id="38"/>
    <w:bookmarkStart w:id="39" w:name="risk-register-format"/>
    <w:p>
      <w:pPr>
        <w:pStyle w:val="Heading3"/>
      </w:pPr>
      <w:r>
        <w:t xml:space="preserve">Risk Register Format</w:t>
      </w:r>
    </w:p>
    <w:p>
      <w:pPr>
        <w:pStyle w:val="FirstParagraph"/>
      </w:pPr>
      <w:r>
        <w:t xml:space="preserve">The risk register shall include:</w:t>
      </w:r>
      <w:r>
        <w:t xml:space="preserve"> </w:t>
      </w:r>
      <w:r>
        <w:t xml:space="preserve">-</w:t>
      </w:r>
      <w:r>
        <w:t xml:space="preserve"> </w:t>
      </w:r>
      <w:r>
        <w:rPr>
          <w:bCs/>
          <w:b/>
        </w:rPr>
        <w:t xml:space="preserve">Risk ID:</w:t>
      </w:r>
      <w:r>
        <w:t xml:space="preserve"> </w:t>
      </w:r>
      <w:r>
        <w:t xml:space="preserve">Unique identifier (RISK-YYYY-NNN)</w:t>
      </w:r>
      <w:r>
        <w:t xml:space="preserve"> </w:t>
      </w:r>
      <w:r>
        <w:t xml:space="preserve">-</w:t>
      </w:r>
      <w:r>
        <w:t xml:space="preserve"> </w:t>
      </w:r>
      <w:r>
        <w:rPr>
          <w:bCs/>
          <w:b/>
        </w:rPr>
        <w:t xml:space="preserve">Risk Description:</w:t>
      </w:r>
      <w:r>
        <w:t xml:space="preserve"> </w:t>
      </w:r>
      <w:r>
        <w:t xml:space="preserve">Clear description of the threat and vulnerability</w:t>
      </w:r>
      <w:r>
        <w:t xml:space="preserve"> </w:t>
      </w:r>
      <w:r>
        <w:t xml:space="preserve">-</w:t>
      </w:r>
      <w:r>
        <w:t xml:space="preserve"> </w:t>
      </w:r>
      <w:r>
        <w:rPr>
          <w:bCs/>
          <w:b/>
        </w:rPr>
        <w:t xml:space="preserve">Threat Source:</w:t>
      </w:r>
      <w:r>
        <w:t xml:space="preserve"> </w:t>
      </w:r>
      <w:r>
        <w:t xml:space="preserve">Internal, external, natural, or accidental</w:t>
      </w:r>
      <w:r>
        <w:t xml:space="preserve"> </w:t>
      </w:r>
      <w:r>
        <w:t xml:space="preserve">-</w:t>
      </w:r>
      <w:r>
        <w:t xml:space="preserve"> </w:t>
      </w:r>
      <w:r>
        <w:rPr>
          <w:bCs/>
          <w:b/>
        </w:rPr>
        <w:t xml:space="preserve">Likelihood:</w:t>
      </w:r>
      <w:r>
        <w:t xml:space="preserve"> </w:t>
      </w:r>
      <w:r>
        <w:t xml:space="preserve">Low (1), Medium (2), High (3)</w:t>
      </w:r>
      <w:r>
        <w:t xml:space="preserve"> </w:t>
      </w:r>
      <w:r>
        <w:t xml:space="preserve">-</w:t>
      </w:r>
      <w:r>
        <w:t xml:space="preserve"> </w:t>
      </w:r>
      <w:r>
        <w:rPr>
          <w:bCs/>
          <w:b/>
        </w:rPr>
        <w:t xml:space="preserve">Impact:</w:t>
      </w:r>
      <w:r>
        <w:t xml:space="preserve"> </w:t>
      </w:r>
      <w:r>
        <w:t xml:space="preserve">Low (1), Medium (2), High (3)</w:t>
      </w:r>
      <w:r>
        <w:t xml:space="preserve"> </w:t>
      </w:r>
      <w:r>
        <w:t xml:space="preserve">-</w:t>
      </w:r>
      <w:r>
        <w:t xml:space="preserve"> </w:t>
      </w:r>
      <w:r>
        <w:rPr>
          <w:bCs/>
          <w:b/>
        </w:rPr>
        <w:t xml:space="preserve">Risk Score:</w:t>
      </w:r>
      <w:r>
        <w:t xml:space="preserve"> </w:t>
      </w:r>
      <w:r>
        <w:t xml:space="preserve">Likelihood × Impact (1-9)</w:t>
      </w:r>
      <w:r>
        <w:t xml:space="preserve"> </w:t>
      </w:r>
      <w:r>
        <w:t xml:space="preserve">-</w:t>
      </w:r>
      <w:r>
        <w:t xml:space="preserve"> </w:t>
      </w:r>
      <w:r>
        <w:rPr>
          <w:bCs/>
          <w:b/>
        </w:rPr>
        <w:t xml:space="preserve">Risk Category:</w:t>
      </w:r>
      <w:r>
        <w:t xml:space="preserve"> </w:t>
      </w:r>
      <w:r>
        <w:t xml:space="preserve">Technical, operational, physical, supply chain</w:t>
      </w:r>
      <w:r>
        <w:t xml:space="preserve"> </w:t>
      </w:r>
      <w:r>
        <w:t xml:space="preserve">-</w:t>
      </w:r>
      <w:r>
        <w:t xml:space="preserve"> </w:t>
      </w:r>
      <w:r>
        <w:rPr>
          <w:bCs/>
          <w:b/>
        </w:rPr>
        <w:t xml:space="preserve">Affected Systems:</w:t>
      </w:r>
      <w:r>
        <w:t xml:space="preserve"> </w:t>
      </w:r>
      <w:r>
        <w:t xml:space="preserve">List of impacted assets</w:t>
      </w:r>
      <w:r>
        <w:t xml:space="preserve"> </w:t>
      </w:r>
      <w:r>
        <w:t xml:space="preserve">-</w:t>
      </w:r>
      <w:r>
        <w:t xml:space="preserve"> </w:t>
      </w:r>
      <w:r>
        <w:rPr>
          <w:bCs/>
          <w:b/>
        </w:rPr>
        <w:t xml:space="preserve">Current Controls:</w:t>
      </w:r>
      <w:r>
        <w:t xml:space="preserve"> </w:t>
      </w:r>
      <w:r>
        <w:t xml:space="preserve">Existing mitigations</w:t>
      </w:r>
      <w:r>
        <w:t xml:space="preserve"> </w:t>
      </w:r>
      <w:r>
        <w:t xml:space="preserve">-</w:t>
      </w:r>
      <w:r>
        <w:t xml:space="preserve"> </w:t>
      </w:r>
      <w:r>
        <w:rPr>
          <w:bCs/>
          <w:b/>
        </w:rPr>
        <w:t xml:space="preserve">Residual Risk:</w:t>
      </w:r>
      <w:r>
        <w:t xml:space="preserve"> </w:t>
      </w:r>
      <w:r>
        <w:t xml:space="preserve">Risk level after current controls</w:t>
      </w:r>
      <w:r>
        <w:t xml:space="preserve"> </w:t>
      </w:r>
      <w:r>
        <w:t xml:space="preserve">-</w:t>
      </w:r>
      <w:r>
        <w:t xml:space="preserve"> </w:t>
      </w:r>
      <w:r>
        <w:rPr>
          <w:bCs/>
          <w:b/>
        </w:rPr>
        <w:t xml:space="preserve">Response Strategy:</w:t>
      </w:r>
      <w:r>
        <w:t xml:space="preserve"> </w:t>
      </w:r>
      <w:r>
        <w:t xml:space="preserve">Avoid, mitigate, transfer, or accept</w:t>
      </w:r>
      <w:r>
        <w:t xml:space="preserve"> </w:t>
      </w:r>
      <w:r>
        <w:t xml:space="preserve">-</w:t>
      </w:r>
      <w:r>
        <w:t xml:space="preserve"> </w:t>
      </w:r>
      <w:r>
        <w:rPr>
          <w:bCs/>
          <w:b/>
        </w:rPr>
        <w:t xml:space="preserve">Planned Actions:</w:t>
      </w:r>
      <w:r>
        <w:t xml:space="preserve"> </w:t>
      </w:r>
      <w:r>
        <w:t xml:space="preserve">Specific mitigation steps</w:t>
      </w:r>
      <w:r>
        <w:t xml:space="preserve"> </w:t>
      </w:r>
      <w:r>
        <w:t xml:space="preserve">-</w:t>
      </w:r>
      <w:r>
        <w:t xml:space="preserve"> </w:t>
      </w:r>
      <w:r>
        <w:rPr>
          <w:bCs/>
          <w:b/>
        </w:rPr>
        <w:t xml:space="preserve">Owner:</w:t>
      </w:r>
      <w:r>
        <w:t xml:space="preserve"> </w:t>
      </w:r>
      <w:r>
        <w:t xml:space="preserve">Person responsible for mitigation</w:t>
      </w:r>
      <w:r>
        <w:t xml:space="preserve"> </w:t>
      </w:r>
      <w:r>
        <w:t xml:space="preserve">-</w:t>
      </w:r>
      <w:r>
        <w:t xml:space="preserve"> </w:t>
      </w:r>
      <w:r>
        <w:rPr>
          <w:bCs/>
          <w:b/>
        </w:rPr>
        <w:t xml:space="preserve">Target Date:</w:t>
      </w:r>
      <w:r>
        <w:t xml:space="preserve"> </w:t>
      </w:r>
      <w:r>
        <w:t xml:space="preserve">Completion deadline</w:t>
      </w:r>
      <w:r>
        <w:t xml:space="preserve"> </w:t>
      </w:r>
      <w:r>
        <w:t xml:space="preserve">-</w:t>
      </w:r>
      <w:r>
        <w:t xml:space="preserve"> </w:t>
      </w:r>
      <w:r>
        <w:rPr>
          <w:bCs/>
          <w:b/>
        </w:rPr>
        <w:t xml:space="preserve">Status:</w:t>
      </w:r>
      <w:r>
        <w:t xml:space="preserve"> </w:t>
      </w:r>
      <w:r>
        <w:t xml:space="preserve">Open, In Progress, Closed, Accepted</w:t>
      </w:r>
      <w:r>
        <w:t xml:space="preserve"> </w:t>
      </w:r>
      <w:r>
        <w:t xml:space="preserve">-</w:t>
      </w:r>
      <w:r>
        <w:t xml:space="preserve"> </w:t>
      </w:r>
      <w:r>
        <w:rPr>
          <w:bCs/>
          <w:b/>
        </w:rPr>
        <w:t xml:space="preserve">Last Review:</w:t>
      </w:r>
      <w:r>
        <w:t xml:space="preserve"> </w:t>
      </w:r>
      <w:r>
        <w:t xml:space="preserve">Date of last assessment</w:t>
      </w:r>
    </w:p>
    <w:bookmarkEnd w:id="39"/>
    <w:bookmarkStart w:id="46" w:name="procedure-steps"/>
    <w:p>
      <w:pPr>
        <w:pStyle w:val="Heading3"/>
      </w:pPr>
      <w:r>
        <w:t xml:space="preserve">Procedure Steps</w:t>
      </w:r>
    </w:p>
    <w:bookmarkStart w:id="40" w:name="annual-risk-assessment-ra-3"/>
    <w:p>
      <w:pPr>
        <w:pStyle w:val="Heading4"/>
      </w:pPr>
      <w:r>
        <w:t xml:space="preserve">1. Annual Risk Assessment (RA-3)</w:t>
      </w:r>
    </w:p>
    <w:p>
      <w:pPr>
        <w:pStyle w:val="FirstParagraph"/>
      </w:pPr>
      <w:r>
        <w:rPr>
          <w:bCs/>
          <w:b/>
        </w:rPr>
        <w:t xml:space="preserve">Trigger:</w:t>
      </w:r>
      <w:r>
        <w:t xml:space="preserve"> </w:t>
      </w:r>
      <w:r>
        <w:t xml:space="preserve">Annual cycle (recommend January for calendar alignment)</w:t>
      </w:r>
    </w:p>
    <w:p>
      <w:pPr>
        <w:pStyle w:val="BodyText"/>
      </w:pPr>
      <w:r>
        <w:rPr>
          <w:bCs/>
          <w:b/>
        </w:rPr>
        <w:t xml:space="preserve">Timeline:</w:t>
      </w:r>
      <w:r>
        <w:t xml:space="preserve"> </w:t>
      </w:r>
      <w:r>
        <w:t xml:space="preserve">Complete within 30 days</w:t>
      </w:r>
    </w:p>
    <w:p>
      <w:pPr>
        <w:pStyle w:val="BodyText"/>
      </w:pPr>
      <w:r>
        <w:rPr>
          <w:bCs/>
          <w:b/>
        </w:rPr>
        <w:t xml:space="preserve">Process:</w:t>
      </w:r>
    </w:p>
    <w:p>
      <w:pPr>
        <w:pStyle w:val="BodyText"/>
      </w:pPr>
      <w:r>
        <w:rPr>
          <w:bCs/>
          <w:b/>
        </w:rPr>
        <w:t xml:space="preserve">Step 1.1</w:t>
      </w:r>
      <w:r>
        <w:t xml:space="preserve"> </w:t>
      </w:r>
      <w:r>
        <w:t xml:space="preserve">- Prepare for Assessment:</w:t>
      </w:r>
    </w:p>
    <w:p>
      <w:pPr>
        <w:pStyle w:val="SourceCode"/>
      </w:pPr>
      <w:r>
        <w:rPr>
          <w:rStyle w:val="CommentTok"/>
        </w:rPr>
        <w:t xml:space="preserve"># Create assessment workspace</w:t>
      </w:r>
      <w:r>
        <w:br/>
      </w:r>
      <w:r>
        <w:rPr>
          <w:rStyle w:val="FunctionTok"/>
        </w:rPr>
        <w:t xml:space="preserve">mkdir</w:t>
      </w:r>
      <w:r>
        <w:rPr>
          <w:rStyle w:val="NormalTok"/>
        </w:rPr>
        <w:t xml:space="preserve"> </w:t>
      </w:r>
      <w:r>
        <w:rPr>
          <w:rStyle w:val="AttributeTok"/>
        </w:rPr>
        <w:t xml:space="preserve">-p</w:t>
      </w:r>
      <w:r>
        <w:rPr>
          <w:rStyle w:val="NormalTok"/>
        </w:rPr>
        <w:t xml:space="preserve"> /backup/risk-management/assessment-</w:t>
      </w:r>
      <w:r>
        <w:rPr>
          <w:rStyle w:val="VariableTok"/>
        </w:rPr>
        <w:t xml:space="preserve">$(</w:t>
      </w:r>
      <w:r>
        <w:rPr>
          <w:rStyle w:val="FunctionTok"/>
        </w:rPr>
        <w:t xml:space="preserve">date</w:t>
      </w:r>
      <w:r>
        <w:rPr>
          <w:rStyle w:val="NormalTok"/>
        </w:rPr>
        <w:t xml:space="preserve"> +%Y</w:t>
      </w:r>
      <w:r>
        <w:rPr>
          <w:rStyle w:val="VariableTok"/>
        </w:rPr>
        <w:t xml:space="preserve">)</w:t>
      </w:r>
      <w:r>
        <w:br/>
      </w:r>
      <w:r>
        <w:rPr>
          <w:rStyle w:val="BuiltInTok"/>
        </w:rPr>
        <w:t xml:space="preserve">cd</w:t>
      </w:r>
      <w:r>
        <w:rPr>
          <w:rStyle w:val="NormalTok"/>
        </w:rPr>
        <w:t xml:space="preserve"> /backup/risk-management/assessment-</w:t>
      </w:r>
      <w:r>
        <w:rPr>
          <w:rStyle w:val="VariableTok"/>
        </w:rPr>
        <w:t xml:space="preserve">$(</w:t>
      </w:r>
      <w:r>
        <w:rPr>
          <w:rStyle w:val="FunctionTok"/>
        </w:rPr>
        <w:t xml:space="preserve">date</w:t>
      </w:r>
      <w:r>
        <w:rPr>
          <w:rStyle w:val="NormalTok"/>
        </w:rPr>
        <w:t xml:space="preserve"> +%Y</w:t>
      </w:r>
      <w:r>
        <w:rPr>
          <w:rStyle w:val="VariableTok"/>
        </w:rPr>
        <w:t xml:space="preserve">)</w:t>
      </w:r>
      <w:r>
        <w:br/>
      </w:r>
      <w:r>
        <w:br/>
      </w:r>
      <w:r>
        <w:rPr>
          <w:rStyle w:val="CommentTok"/>
        </w:rPr>
        <w:t xml:space="preserve"># Gather baseline data</w:t>
      </w:r>
      <w:r>
        <w:br/>
      </w:r>
      <w:r>
        <w:rPr>
          <w:rStyle w:val="FunctionTok"/>
        </w:rPr>
        <w:t xml:space="preserve">sudo</w:t>
      </w:r>
      <w:r>
        <w:rPr>
          <w:rStyle w:val="NormalTok"/>
        </w:rPr>
        <w:t xml:space="preserve"> oscap xccdf eval </w:t>
      </w:r>
      <w:r>
        <w:rPr>
          <w:rStyle w:val="DataTypeTok"/>
        </w:rPr>
        <w:t xml:space="preserve">\</w:t>
      </w:r>
      <w:r>
        <w:br/>
      </w:r>
      <w:r>
        <w:rPr>
          <w:rStyle w:val="NormalTok"/>
        </w:rPr>
        <w:t xml:space="preserve">    </w:t>
      </w:r>
      <w:r>
        <w:rPr>
          <w:rStyle w:val="AttributeTok"/>
        </w:rPr>
        <w:t xml:space="preserve">--profile</w:t>
      </w:r>
      <w:r>
        <w:rPr>
          <w:rStyle w:val="NormalTok"/>
        </w:rPr>
        <w:t xml:space="preserve"> xccdf_org.ssgproject.content_profile_cui </w:t>
      </w:r>
      <w:r>
        <w:rPr>
          <w:rStyle w:val="DataTypeTok"/>
        </w:rPr>
        <w:t xml:space="preserve">\</w:t>
      </w:r>
      <w:r>
        <w:br/>
      </w:r>
      <w:r>
        <w:rPr>
          <w:rStyle w:val="NormalTok"/>
        </w:rPr>
        <w:t xml:space="preserve">    </w:t>
      </w:r>
      <w:r>
        <w:rPr>
          <w:rStyle w:val="AttributeTok"/>
        </w:rPr>
        <w:t xml:space="preserve">--results</w:t>
      </w:r>
      <w:r>
        <w:rPr>
          <w:rStyle w:val="NormalTok"/>
        </w:rPr>
        <w:t xml:space="preserve"> oscap-baseline-</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.xml </w:t>
      </w:r>
      <w:r>
        <w:rPr>
          <w:rStyle w:val="DataTypeTok"/>
        </w:rPr>
        <w:t xml:space="preserve">\</w:t>
      </w:r>
      <w:r>
        <w:br/>
      </w:r>
      <w:r>
        <w:rPr>
          <w:rStyle w:val="NormalTok"/>
        </w:rPr>
        <w:t xml:space="preserve">    </w:t>
      </w:r>
      <w:r>
        <w:rPr>
          <w:rStyle w:val="AttributeTok"/>
        </w:rPr>
        <w:t xml:space="preserve">--report</w:t>
      </w:r>
      <w:r>
        <w:rPr>
          <w:rStyle w:val="NormalTok"/>
        </w:rPr>
        <w:t xml:space="preserve"> oscap-baseline-</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.html </w:t>
      </w:r>
      <w:r>
        <w:rPr>
          <w:rStyle w:val="DataTypeTok"/>
        </w:rPr>
        <w:t xml:space="preserve">\</w:t>
      </w:r>
      <w:r>
        <w:br/>
      </w:r>
      <w:r>
        <w:rPr>
          <w:rStyle w:val="NormalTok"/>
        </w:rPr>
        <w:t xml:space="preserve">    /usr/share/xml/scap/ssg/content/ssg-rl9-ds.xml</w:t>
      </w:r>
      <w:r>
        <w:br/>
      </w:r>
      <w:r>
        <w:br/>
      </w:r>
      <w:r>
        <w:rPr>
          <w:rStyle w:val="CommentTok"/>
        </w:rPr>
        <w:t xml:space="preserve"># Export Wazuh vulnerability data</w:t>
      </w:r>
      <w:r>
        <w:br/>
      </w:r>
      <w:r>
        <w:rPr>
          <w:rStyle w:val="CommentTok"/>
        </w:rPr>
        <w:t xml:space="preserve"># Access Wazuh dashboard: https://dc1.cyberinabox.net:443</w:t>
      </w:r>
      <w:r>
        <w:br/>
      </w:r>
      <w:r>
        <w:rPr>
          <w:rStyle w:val="CommentTok"/>
        </w:rPr>
        <w:t xml:space="preserve"># Navigate to Modules &gt; Security Events &gt; Vulnerabilities</w:t>
      </w:r>
      <w:r>
        <w:br/>
      </w:r>
      <w:r>
        <w:rPr>
          <w:rStyle w:val="CommentTok"/>
        </w:rPr>
        <w:t xml:space="preserve"># Export vulnerability report</w:t>
      </w:r>
      <w:r>
        <w:br/>
      </w:r>
      <w:r>
        <w:br/>
      </w:r>
      <w:r>
        <w:rPr>
          <w:rStyle w:val="CommentTok"/>
        </w:rPr>
        <w:t xml:space="preserve"># Review previous risk register</w:t>
      </w:r>
      <w:r>
        <w:br/>
      </w:r>
      <w:r>
        <w:rPr>
          <w:rStyle w:val="FunctionTok"/>
        </w:rPr>
        <w:t xml:space="preserve">cp</w:t>
      </w:r>
      <w:r>
        <w:rPr>
          <w:rStyle w:val="NormalTok"/>
        </w:rPr>
        <w:t xml:space="preserve"> /backup/risk-management/risk-register.xlsx ./risk-register-previous.xlsx</w:t>
      </w:r>
    </w:p>
    <w:p>
      <w:pPr>
        <w:pStyle w:val="FirstParagraph"/>
      </w:pPr>
      <w:r>
        <w:rPr>
          <w:bCs/>
          <w:b/>
        </w:rPr>
        <w:t xml:space="preserve">Step 1.2</w:t>
      </w:r>
      <w:r>
        <w:t xml:space="preserve"> </w:t>
      </w:r>
      <w:r>
        <w:t xml:space="preserve">- Identify Assets:</w:t>
      </w:r>
      <w:r>
        <w:t xml:space="preserve"> </w:t>
      </w:r>
      <w:r>
        <w:t xml:space="preserve">- Review SSP for current asset inventory</w:t>
      </w:r>
      <w:r>
        <w:t xml:space="preserve"> </w:t>
      </w:r>
      <w:r>
        <w:t xml:space="preserve">- Document any new systems or workstations</w:t>
      </w:r>
      <w:r>
        <w:t xml:space="preserve"> </w:t>
      </w:r>
      <w:r>
        <w:t xml:space="preserve">- Update network diagram if changes occurred</w:t>
      </w:r>
      <w:r>
        <w:t xml:space="preserve"> </w:t>
      </w:r>
      <w:r>
        <w:t xml:space="preserve">- List all software applications processing CUI</w:t>
      </w:r>
    </w:p>
    <w:p>
      <w:pPr>
        <w:pStyle w:val="BodyText"/>
      </w:pPr>
      <w:r>
        <w:rPr>
          <w:bCs/>
          <w:b/>
        </w:rPr>
        <w:t xml:space="preserve">Step 1.3</w:t>
      </w:r>
      <w:r>
        <w:t xml:space="preserve"> </w:t>
      </w:r>
      <w:r>
        <w:t xml:space="preserve">- Identify Threats and Vulnerabilities:</w:t>
      </w:r>
    </w:p>
    <w:p>
      <w:pPr>
        <w:pStyle w:val="BodyText"/>
      </w:pPr>
      <w:r>
        <w:rPr>
          <w:bCs/>
          <w:b/>
        </w:rPr>
        <w:t xml:space="preserve">Automated Sources:</w:t>
      </w:r>
    </w:p>
    <w:p>
      <w:pPr>
        <w:pStyle w:val="SourceCode"/>
      </w:pPr>
      <w:r>
        <w:rPr>
          <w:rStyle w:val="CommentTok"/>
        </w:rPr>
        <w:t xml:space="preserve"># Review Wazuh vulnerability reports</w:t>
      </w:r>
      <w:r>
        <w:br/>
      </w:r>
      <w:r>
        <w:rPr>
          <w:rStyle w:val="CommentTok"/>
        </w:rPr>
        <w:t xml:space="preserve"># Dashboard: Vulnerabilities &gt; Inventory</w:t>
      </w:r>
      <w:r>
        <w:br/>
      </w:r>
      <w:r>
        <w:rPr>
          <w:rStyle w:val="CommentTok"/>
        </w:rPr>
        <w:t xml:space="preserve"># Focus on CVSS scores &gt;4.0</w:t>
      </w:r>
      <w:r>
        <w:br/>
      </w:r>
      <w:r>
        <w:br/>
      </w:r>
      <w:r>
        <w:rPr>
          <w:rStyle w:val="CommentTok"/>
        </w:rPr>
        <w:t xml:space="preserve"># Review OpenSCAP failures</w:t>
      </w:r>
      <w:r>
        <w:br/>
      </w:r>
      <w:r>
        <w:rPr>
          <w:rStyle w:val="CommentTok"/>
        </w:rPr>
        <w:t xml:space="preserve"># Generate summary report from baseline scan</w:t>
      </w:r>
      <w:r>
        <w:br/>
      </w:r>
      <w:r>
        <w:br/>
      </w:r>
      <w:r>
        <w:rPr>
          <w:rStyle w:val="CommentTok"/>
        </w:rPr>
        <w:t xml:space="preserve"># Review audit log anomalies</w:t>
      </w:r>
      <w:r>
        <w:br/>
      </w:r>
      <w:r>
        <w:rPr>
          <w:rStyle w:val="FunctionTok"/>
        </w:rPr>
        <w:t xml:space="preserve">sudo</w:t>
      </w:r>
      <w:r>
        <w:rPr>
          <w:rStyle w:val="NormalTok"/>
        </w:rPr>
        <w:t xml:space="preserve"> aureport </w:t>
      </w:r>
      <w:r>
        <w:rPr>
          <w:rStyle w:val="AttributeTok"/>
        </w:rPr>
        <w:t xml:space="preserve">-au</w:t>
      </w:r>
      <w:r>
        <w:rPr>
          <w:rStyle w:val="NormalTok"/>
        </w:rPr>
        <w:t xml:space="preserve"> </w:t>
      </w:r>
      <w:r>
        <w:rPr>
          <w:rStyle w:val="AttributeTok"/>
        </w:rPr>
        <w:t xml:space="preserve">--summary</w:t>
      </w:r>
      <w:r>
        <w:rPr>
          <w:rStyle w:val="NormalTok"/>
        </w:rPr>
        <w:t xml:space="preserve"> </w:t>
      </w:r>
      <w:r>
        <w:rPr>
          <w:rStyle w:val="AttributeTok"/>
        </w:rPr>
        <w:t xml:space="preserve">--failed</w:t>
      </w:r>
      <w:r>
        <w:br/>
      </w:r>
      <w:r>
        <w:rPr>
          <w:rStyle w:val="FunctionTok"/>
        </w:rPr>
        <w:t xml:space="preserve">sudo</w:t>
      </w:r>
      <w:r>
        <w:rPr>
          <w:rStyle w:val="NormalTok"/>
        </w:rPr>
        <w:t xml:space="preserve"> aureport </w:t>
      </w:r>
      <w:r>
        <w:rPr>
          <w:rStyle w:val="AttributeTok"/>
        </w:rPr>
        <w:t xml:space="preserve">-x</w:t>
      </w:r>
      <w:r>
        <w:rPr>
          <w:rStyle w:val="NormalTok"/>
        </w:rPr>
        <w:t xml:space="preserve"> </w:t>
      </w:r>
      <w:r>
        <w:rPr>
          <w:rStyle w:val="AttributeTok"/>
        </w:rPr>
        <w:t xml:space="preserve">--summary</w:t>
      </w:r>
    </w:p>
    <w:p>
      <w:pPr>
        <w:pStyle w:val="FirstParagraph"/>
      </w:pPr>
      <w:r>
        <w:rPr>
          <w:bCs/>
          <w:b/>
        </w:rPr>
        <w:t xml:space="preserve">Manual Analysis:</w:t>
      </w:r>
      <w:r>
        <w:t xml:space="preserve"> </w:t>
      </w:r>
      <w:r>
        <w:t xml:space="preserve">- Review threat intelligence (CISA alerts, vendor bulletins)</w:t>
      </w:r>
      <w:r>
        <w:t xml:space="preserve"> </w:t>
      </w:r>
      <w:r>
        <w:t xml:space="preserve">- Analyze incident response lessons learned from past year</w:t>
      </w:r>
      <w:r>
        <w:t xml:space="preserve"> </w:t>
      </w:r>
      <w:r>
        <w:t xml:space="preserve">- Review POA&amp;M for unmitigated items</w:t>
      </w:r>
      <w:r>
        <w:t xml:space="preserve"> </w:t>
      </w:r>
      <w:r>
        <w:t xml:space="preserve">- Consider supply chain changes (new vendors, software)</w:t>
      </w:r>
      <w:r>
        <w:t xml:space="preserve"> </w:t>
      </w:r>
      <w:r>
        <w:t xml:space="preserve">- Assess physical security observations</w:t>
      </w:r>
    </w:p>
    <w:p>
      <w:pPr>
        <w:pStyle w:val="BodyText"/>
      </w:pPr>
      <w:r>
        <w:rPr>
          <w:bCs/>
          <w:b/>
        </w:rPr>
        <w:t xml:space="preserve">Step 1.4</w:t>
      </w:r>
      <w:r>
        <w:t xml:space="preserve"> </w:t>
      </w:r>
      <w:r>
        <w:t xml:space="preserve">- Assess Likelihood and Impact:</w:t>
      </w:r>
    </w:p>
    <w:p>
      <w:pPr>
        <w:pStyle w:val="BodyText"/>
      </w:pPr>
      <w:r>
        <w:t xml:space="preserve">For each identified risk:</w:t>
      </w:r>
      <w:r>
        <w:t xml:space="preserve"> </w:t>
      </w:r>
      <w:r>
        <w:t xml:space="preserve">1. Determine threat likelihood (Low/Medium/High)</w:t>
      </w:r>
      <w:r>
        <w:t xml:space="preserve"> </w:t>
      </w:r>
      <w:r>
        <w:t xml:space="preserve">2. Determine impact if exploited (Low/Medium/High)</w:t>
      </w:r>
      <w:r>
        <w:t xml:space="preserve"> </w:t>
      </w:r>
      <w:r>
        <w:t xml:space="preserve">3. Calculate risk score (1-9)</w:t>
      </w:r>
      <w:r>
        <w:t xml:space="preserve"> </w:t>
      </w:r>
      <w:r>
        <w:t xml:space="preserve">4. Categorize risk type</w:t>
      </w:r>
    </w:p>
    <w:p>
      <w:pPr>
        <w:pStyle w:val="BodyText"/>
      </w:pPr>
      <w:r>
        <w:rPr>
          <w:bCs/>
          <w:b/>
        </w:rPr>
        <w:t xml:space="preserve">Likelihood Criteria:</w:t>
      </w:r>
      <w:r>
        <w:t xml:space="preserve"> </w:t>
      </w:r>
      <w:r>
        <w:t xml:space="preserve">-</w:t>
      </w:r>
      <w:r>
        <w:t xml:space="preserve"> </w:t>
      </w:r>
      <w:r>
        <w:rPr>
          <w:bCs/>
          <w:b/>
        </w:rPr>
        <w:t xml:space="preserve">Low (1):</w:t>
      </w:r>
      <w:r>
        <w:t xml:space="preserve"> </w:t>
      </w:r>
      <w:r>
        <w:t xml:space="preserve">Unlikely to occur within 3 years</w:t>
      </w:r>
      <w:r>
        <w:t xml:space="preserve"> </w:t>
      </w:r>
      <w:r>
        <w:t xml:space="preserve">-</w:t>
      </w:r>
      <w:r>
        <w:t xml:space="preserve"> </w:t>
      </w:r>
      <w:r>
        <w:rPr>
          <w:bCs/>
          <w:b/>
        </w:rPr>
        <w:t xml:space="preserve">Medium (2):</w:t>
      </w:r>
      <w:r>
        <w:t xml:space="preserve"> </w:t>
      </w:r>
      <w:r>
        <w:t xml:space="preserve">Likely to occur within 1-3 years</w:t>
      </w:r>
      <w:r>
        <w:t xml:space="preserve"> </w:t>
      </w:r>
      <w:r>
        <w:t xml:space="preserve">-</w:t>
      </w:r>
      <w:r>
        <w:t xml:space="preserve"> </w:t>
      </w:r>
      <w:r>
        <w:rPr>
          <w:bCs/>
          <w:b/>
        </w:rPr>
        <w:t xml:space="preserve">High (3):</w:t>
      </w:r>
      <w:r>
        <w:t xml:space="preserve"> </w:t>
      </w:r>
      <w:r>
        <w:t xml:space="preserve">Likely to occur within 1 year or already observed</w:t>
      </w:r>
    </w:p>
    <w:p>
      <w:pPr>
        <w:pStyle w:val="BodyText"/>
      </w:pPr>
      <w:r>
        <w:rPr>
          <w:bCs/>
          <w:b/>
        </w:rPr>
        <w:t xml:space="preserve">Impact Criteria:</w:t>
      </w:r>
      <w:r>
        <w:t xml:space="preserve"> </w:t>
      </w:r>
      <w:r>
        <w:t xml:space="preserve">-</w:t>
      </w:r>
      <w:r>
        <w:t xml:space="preserve"> </w:t>
      </w:r>
      <w:r>
        <w:rPr>
          <w:bCs/>
          <w:b/>
        </w:rPr>
        <w:t xml:space="preserve">Low (1):</w:t>
      </w:r>
      <w:r>
        <w:t xml:space="preserve"> </w:t>
      </w:r>
      <w:r>
        <w:t xml:space="preserve">Minimal disruption, no CUI compromise</w:t>
      </w:r>
      <w:r>
        <w:t xml:space="preserve"> </w:t>
      </w:r>
      <w:r>
        <w:t xml:space="preserve">-</w:t>
      </w:r>
      <w:r>
        <w:t xml:space="preserve"> </w:t>
      </w:r>
      <w:r>
        <w:rPr>
          <w:bCs/>
          <w:b/>
        </w:rPr>
        <w:t xml:space="preserve">Medium (2):</w:t>
      </w:r>
      <w:r>
        <w:t xml:space="preserve"> </w:t>
      </w:r>
      <w:r>
        <w:t xml:space="preserve">Moderate disruption, potential CUI exposure</w:t>
      </w:r>
      <w:r>
        <w:t xml:space="preserve"> </w:t>
      </w:r>
      <w:r>
        <w:t xml:space="preserve">-</w:t>
      </w:r>
      <w:r>
        <w:t xml:space="preserve"> </w:t>
      </w:r>
      <w:r>
        <w:rPr>
          <w:bCs/>
          <w:b/>
        </w:rPr>
        <w:t xml:space="preserve">High (3):</w:t>
      </w:r>
      <w:r>
        <w:t xml:space="preserve"> </w:t>
      </w:r>
      <w:r>
        <w:t xml:space="preserve">Severe disruption, confirmed CUI compromise, contract termination risk</w:t>
      </w:r>
    </w:p>
    <w:p>
      <w:pPr>
        <w:pStyle w:val="BodyText"/>
      </w:pPr>
      <w:r>
        <w:rPr>
          <w:bCs/>
          <w:b/>
        </w:rPr>
        <w:t xml:space="preserve">Step 1.5</w:t>
      </w:r>
      <w:r>
        <w:t xml:space="preserve"> </w:t>
      </w:r>
      <w:r>
        <w:t xml:space="preserve">- Determine Risk Response:</w:t>
      </w:r>
    </w:p>
    <w:p>
      <w:pPr>
        <w:pStyle w:val="BodyText"/>
      </w:pPr>
      <w:r>
        <w:t xml:space="preserve">For each risk:</w:t>
      </w:r>
      <w:r>
        <w:t xml:space="preserve"> </w:t>
      </w:r>
      <w:r>
        <w:t xml:space="preserve">-</w:t>
      </w:r>
      <w:r>
        <w:t xml:space="preserve"> </w:t>
      </w:r>
      <w:r>
        <w:rPr>
          <w:bCs/>
          <w:b/>
        </w:rPr>
        <w:t xml:space="preserve">Accept:</w:t>
      </w:r>
      <w:r>
        <w:t xml:space="preserve"> </w:t>
      </w:r>
      <w:r>
        <w:t xml:space="preserve">Document residual risk, requires Owner approval for Medium/High</w:t>
      </w:r>
      <w:r>
        <w:t xml:space="preserve"> </w:t>
      </w:r>
      <w:r>
        <w:t xml:space="preserve">-</w:t>
      </w:r>
      <w:r>
        <w:t xml:space="preserve"> </w:t>
      </w:r>
      <w:r>
        <w:rPr>
          <w:bCs/>
          <w:b/>
        </w:rPr>
        <w:t xml:space="preserve">Avoid:</w:t>
      </w:r>
      <w:r>
        <w:t xml:space="preserve"> </w:t>
      </w:r>
      <w:r>
        <w:t xml:space="preserve">Eliminate the risk source (e.g., discontinue risky practice)</w:t>
      </w:r>
      <w:r>
        <w:t xml:space="preserve"> </w:t>
      </w:r>
      <w:r>
        <w:t xml:space="preserve">-</w:t>
      </w:r>
      <w:r>
        <w:t xml:space="preserve"> </w:t>
      </w:r>
      <w:r>
        <w:rPr>
          <w:bCs/>
          <w:b/>
        </w:rPr>
        <w:t xml:space="preserve">Mitigate:</w:t>
      </w:r>
      <w:r>
        <w:t xml:space="preserve"> </w:t>
      </w:r>
      <w:r>
        <w:t xml:space="preserve">Implement controls to reduce likelihood or impact</w:t>
      </w:r>
      <w:r>
        <w:t xml:space="preserve"> </w:t>
      </w:r>
      <w:r>
        <w:t xml:space="preserve">-</w:t>
      </w:r>
      <w:r>
        <w:t xml:space="preserve"> </w:t>
      </w:r>
      <w:r>
        <w:rPr>
          <w:bCs/>
          <w:b/>
        </w:rPr>
        <w:t xml:space="preserve">Transfer:</w:t>
      </w:r>
      <w:r>
        <w:t xml:space="preserve"> </w:t>
      </w:r>
      <w:r>
        <w:t xml:space="preserve">Use insurance or contracts to share risk</w:t>
      </w:r>
    </w:p>
    <w:p>
      <w:pPr>
        <w:pStyle w:val="BodyText"/>
      </w:pPr>
      <w:r>
        <w:rPr>
          <w:bCs/>
          <w:b/>
        </w:rPr>
        <w:t xml:space="preserve">Step 1.6</w:t>
      </w:r>
      <w:r>
        <w:t xml:space="preserve"> </w:t>
      </w:r>
      <w:r>
        <w:t xml:space="preserve">- Document and Approve:</w:t>
      </w:r>
      <w:r>
        <w:t xml:space="preserve"> </w:t>
      </w:r>
      <w:r>
        <w:t xml:space="preserve">- Update risk register with all findings</w:t>
      </w:r>
      <w:r>
        <w:t xml:space="preserve"> </w:t>
      </w:r>
      <w:r>
        <w:t xml:space="preserve">- Create risk assessment report</w:t>
      </w:r>
      <w:r>
        <w:t xml:space="preserve"> </w:t>
      </w:r>
      <w:r>
        <w:t xml:space="preserve">- Present Medium/High residual risks to Owner for acceptance</w:t>
      </w:r>
      <w:r>
        <w:t xml:space="preserve"> </w:t>
      </w:r>
      <w:r>
        <w:t xml:space="preserve">- File report in</w:t>
      </w:r>
      <w:r>
        <w:t xml:space="preserve"> </w:t>
      </w:r>
      <w:r>
        <w:rPr>
          <w:rStyle w:val="VerbatimChar"/>
        </w:rPr>
        <w:t xml:space="preserve">/backup/risk-management/</w:t>
      </w:r>
    </w:p>
    <w:bookmarkEnd w:id="40"/>
    <w:bookmarkStart w:id="41" w:name="vulnerability-scanning-ra-5"/>
    <w:p>
      <w:pPr>
        <w:pStyle w:val="Heading4"/>
      </w:pPr>
      <w:r>
        <w:t xml:space="preserve">2. Vulnerability Scanning (RA-5)</w:t>
      </w:r>
    </w:p>
    <w:p>
      <w:pPr>
        <w:pStyle w:val="FirstParagraph"/>
      </w:pPr>
      <w:r>
        <w:rPr>
          <w:bCs/>
          <w:b/>
        </w:rPr>
        <w:t xml:space="preserve">Automated Continuous Scanning:</w:t>
      </w:r>
    </w:p>
    <w:p>
      <w:pPr>
        <w:pStyle w:val="BodyText"/>
      </w:pPr>
      <w:r>
        <w:rPr>
          <w:bCs/>
          <w:b/>
        </w:rPr>
        <w:t xml:space="preserve">Wazuh Configuration Verification:</w:t>
      </w:r>
    </w:p>
    <w:p>
      <w:pPr>
        <w:pStyle w:val="SourceCode"/>
      </w:pPr>
      <w:r>
        <w:rPr>
          <w:rStyle w:val="CommentTok"/>
        </w:rPr>
        <w:t xml:space="preserve"># Verify Wazuh Manager status</w:t>
      </w:r>
      <w:r>
        <w:br/>
      </w:r>
      <w:r>
        <w:rPr>
          <w:rStyle w:val="FunctionTok"/>
        </w:rPr>
        <w:t xml:space="preserve">sudo</w:t>
      </w:r>
      <w:r>
        <w:rPr>
          <w:rStyle w:val="NormalTok"/>
        </w:rPr>
        <w:t xml:space="preserve"> systemctl status wazuh-manager</w:t>
      </w:r>
      <w:r>
        <w:br/>
      </w:r>
      <w:r>
        <w:br/>
      </w:r>
      <w:r>
        <w:rPr>
          <w:rStyle w:val="CommentTok"/>
        </w:rPr>
        <w:t xml:space="preserve"># Check vulnerability detector module</w:t>
      </w:r>
      <w:r>
        <w:br/>
      </w:r>
      <w:r>
        <w:rPr>
          <w:rStyle w:val="FunctionTok"/>
        </w:rPr>
        <w:t xml:space="preserve">sudo</w:t>
      </w:r>
      <w:r>
        <w:rPr>
          <w:rStyle w:val="NormalTok"/>
        </w:rPr>
        <w:t xml:space="preserve"> grep </w:t>
      </w:r>
      <w:r>
        <w:rPr>
          <w:rStyle w:val="AttributeTok"/>
        </w:rPr>
        <w:t xml:space="preserve">-A</w:t>
      </w:r>
      <w:r>
        <w:rPr>
          <w:rStyle w:val="NormalTok"/>
        </w:rPr>
        <w:t xml:space="preserve"> 10 </w:t>
      </w:r>
      <w:r>
        <w:rPr>
          <w:rStyle w:val="StringTok"/>
        </w:rPr>
        <w:t xml:space="preserve">"&lt;vulnerability-detector&gt;"</w:t>
      </w:r>
      <w:r>
        <w:rPr>
          <w:rStyle w:val="NormalTok"/>
        </w:rPr>
        <w:t xml:space="preserve"> /var/ossec/etc/ossec.conf</w:t>
      </w:r>
      <w:r>
        <w:br/>
      </w:r>
      <w:r>
        <w:br/>
      </w:r>
      <w:r>
        <w:rPr>
          <w:rStyle w:val="CommentTok"/>
        </w:rPr>
        <w:t xml:space="preserve"># Verify agent status</w:t>
      </w:r>
      <w:r>
        <w:br/>
      </w:r>
      <w:r>
        <w:rPr>
          <w:rStyle w:val="FunctionTok"/>
        </w:rPr>
        <w:t xml:space="preserve">sudo</w:t>
      </w:r>
      <w:r>
        <w:rPr>
          <w:rStyle w:val="NormalTok"/>
        </w:rPr>
        <w:t xml:space="preserve"> /var/ossec/bin/wazuh-control status</w:t>
      </w:r>
      <w:r>
        <w:br/>
      </w:r>
      <w:r>
        <w:br/>
      </w:r>
      <w:r>
        <w:rPr>
          <w:rStyle w:val="CommentTok"/>
        </w:rPr>
        <w:t xml:space="preserve"># Review recent vulnerability alerts</w:t>
      </w:r>
      <w:r>
        <w:br/>
      </w:r>
      <w:r>
        <w:rPr>
          <w:rStyle w:val="FunctionTok"/>
        </w:rPr>
        <w:t xml:space="preserve">sudo</w:t>
      </w:r>
      <w:r>
        <w:rPr>
          <w:rStyle w:val="NormalTok"/>
        </w:rPr>
        <w:t xml:space="preserve"> tail </w:t>
      </w:r>
      <w:r>
        <w:rPr>
          <w:rStyle w:val="AttributeTok"/>
        </w:rPr>
        <w:t xml:space="preserve">-f</w:t>
      </w:r>
      <w:r>
        <w:rPr>
          <w:rStyle w:val="NormalTok"/>
        </w:rPr>
        <w:t xml:space="preserve"> /var/ossec/logs/alerts/alerts.log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vulnerability</w:t>
      </w:r>
    </w:p>
    <w:p>
      <w:pPr>
        <w:pStyle w:val="FirstParagraph"/>
      </w:pPr>
      <w:r>
        <w:rPr>
          <w:bCs/>
          <w:b/>
        </w:rPr>
        <w:t xml:space="preserve">Quarterly OpenSCAP Scanning:</w:t>
      </w:r>
    </w:p>
    <w:p>
      <w:pPr>
        <w:pStyle w:val="SourceCode"/>
      </w:pPr>
      <w:r>
        <w:rPr>
          <w:rStyle w:val="CommentTok"/>
        </w:rPr>
        <w:t xml:space="preserve"># Run comprehensive CUI profile scan</w:t>
      </w:r>
      <w:r>
        <w:br/>
      </w:r>
      <w:r>
        <w:rPr>
          <w:rStyle w:val="FunctionTok"/>
        </w:rPr>
        <w:t xml:space="preserve">sudo</w:t>
      </w:r>
      <w:r>
        <w:rPr>
          <w:rStyle w:val="NormalTok"/>
        </w:rPr>
        <w:t xml:space="preserve"> oscap xccdf eval </w:t>
      </w:r>
      <w:r>
        <w:rPr>
          <w:rStyle w:val="DataTypeTok"/>
        </w:rPr>
        <w:t xml:space="preserve">\</w:t>
      </w:r>
      <w:r>
        <w:br/>
      </w:r>
      <w:r>
        <w:rPr>
          <w:rStyle w:val="NormalTok"/>
        </w:rPr>
        <w:t xml:space="preserve">    </w:t>
      </w:r>
      <w:r>
        <w:rPr>
          <w:rStyle w:val="AttributeTok"/>
        </w:rPr>
        <w:t xml:space="preserve">--profile</w:t>
      </w:r>
      <w:r>
        <w:rPr>
          <w:rStyle w:val="NormalTok"/>
        </w:rPr>
        <w:t xml:space="preserve"> xccdf_org.ssgproject.content_profile_cui </w:t>
      </w:r>
      <w:r>
        <w:rPr>
          <w:rStyle w:val="DataTypeTok"/>
        </w:rPr>
        <w:t xml:space="preserve">\</w:t>
      </w:r>
      <w:r>
        <w:br/>
      </w:r>
      <w:r>
        <w:rPr>
          <w:rStyle w:val="NormalTok"/>
        </w:rPr>
        <w:t xml:space="preserve">    </w:t>
      </w:r>
      <w:r>
        <w:rPr>
          <w:rStyle w:val="AttributeTok"/>
        </w:rPr>
        <w:t xml:space="preserve">--results</w:t>
      </w:r>
      <w:r>
        <w:rPr>
          <w:rStyle w:val="NormalTok"/>
        </w:rPr>
        <w:t xml:space="preserve"> /backup/compliance-scans/oscap-</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.xml </w:t>
      </w:r>
      <w:r>
        <w:rPr>
          <w:rStyle w:val="DataTypeTok"/>
        </w:rPr>
        <w:t xml:space="preserve">\</w:t>
      </w:r>
      <w:r>
        <w:br/>
      </w:r>
      <w:r>
        <w:rPr>
          <w:rStyle w:val="NormalTok"/>
        </w:rPr>
        <w:t xml:space="preserve">    </w:t>
      </w:r>
      <w:r>
        <w:rPr>
          <w:rStyle w:val="AttributeTok"/>
        </w:rPr>
        <w:t xml:space="preserve">--report</w:t>
      </w:r>
      <w:r>
        <w:rPr>
          <w:rStyle w:val="NormalTok"/>
        </w:rPr>
        <w:t xml:space="preserve"> /backup/compliance-scans/oscap-</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.html </w:t>
      </w:r>
      <w:r>
        <w:rPr>
          <w:rStyle w:val="DataTypeTok"/>
        </w:rPr>
        <w:t xml:space="preserve">\</w:t>
      </w:r>
      <w:r>
        <w:br/>
      </w:r>
      <w:r>
        <w:rPr>
          <w:rStyle w:val="NormalTok"/>
        </w:rPr>
        <w:t xml:space="preserve">    /usr/share/xml/scap/ssg/content/ssg-rl9-ds.xml</w:t>
      </w:r>
      <w:r>
        <w:br/>
      </w:r>
      <w:r>
        <w:br/>
      </w:r>
      <w:r>
        <w:rPr>
          <w:rStyle w:val="CommentTok"/>
        </w:rPr>
        <w:t xml:space="preserve"># Review failures</w:t>
      </w:r>
      <w:r>
        <w:br/>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"fail"</w:t>
      </w:r>
      <w:r>
        <w:rPr>
          <w:rStyle w:val="NormalTok"/>
        </w:rPr>
        <w:t xml:space="preserve"> /backup/compliance-scans/oscap-</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.html</w:t>
      </w:r>
      <w:r>
        <w:br/>
      </w:r>
      <w:r>
        <w:br/>
      </w:r>
      <w:r>
        <w:rPr>
          <w:rStyle w:val="CommentTok"/>
        </w:rPr>
        <w:t xml:space="preserve"># Generate remediation script for review (do not auto-apply)</w:t>
      </w:r>
      <w:r>
        <w:br/>
      </w:r>
      <w:r>
        <w:rPr>
          <w:rStyle w:val="FunctionTok"/>
        </w:rPr>
        <w:t xml:space="preserve">sudo</w:t>
      </w:r>
      <w:r>
        <w:rPr>
          <w:rStyle w:val="NormalTok"/>
        </w:rPr>
        <w:t xml:space="preserve"> oscap xccdf generate fix </w:t>
      </w:r>
      <w:r>
        <w:rPr>
          <w:rStyle w:val="DataTypeTok"/>
        </w:rPr>
        <w:t xml:space="preserve">\</w:t>
      </w:r>
      <w:r>
        <w:br/>
      </w:r>
      <w:r>
        <w:rPr>
          <w:rStyle w:val="NormalTok"/>
        </w:rPr>
        <w:t xml:space="preserve">    </w:t>
      </w:r>
      <w:r>
        <w:rPr>
          <w:rStyle w:val="AttributeTok"/>
        </w:rPr>
        <w:t xml:space="preserve">--profile</w:t>
      </w:r>
      <w:r>
        <w:rPr>
          <w:rStyle w:val="NormalTok"/>
        </w:rPr>
        <w:t xml:space="preserve"> xccdf_org.ssgproject.content_profile_cui </w:t>
      </w:r>
      <w:r>
        <w:rPr>
          <w:rStyle w:val="DataTypeTok"/>
        </w:rPr>
        <w:t xml:space="preserve">\</w:t>
      </w:r>
      <w:r>
        <w:br/>
      </w:r>
      <w:r>
        <w:rPr>
          <w:rStyle w:val="NormalTok"/>
        </w:rPr>
        <w:t xml:space="preserve">    </w:t>
      </w:r>
      <w:r>
        <w:rPr>
          <w:rStyle w:val="AttributeTok"/>
        </w:rPr>
        <w:t xml:space="preserve">--output</w:t>
      </w:r>
      <w:r>
        <w:rPr>
          <w:rStyle w:val="NormalTok"/>
        </w:rPr>
        <w:t xml:space="preserve"> /tmp/oscap-remediation-</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.sh </w:t>
      </w:r>
      <w:r>
        <w:rPr>
          <w:rStyle w:val="DataTypeTok"/>
        </w:rPr>
        <w:t xml:space="preserve">\</w:t>
      </w:r>
      <w:r>
        <w:br/>
      </w:r>
      <w:r>
        <w:rPr>
          <w:rStyle w:val="NormalTok"/>
        </w:rPr>
        <w:t xml:space="preserve">    /usr/share/xml/scap/ssg/content/ssg-rl9-ds.xml</w:t>
      </w:r>
    </w:p>
    <w:p>
      <w:pPr>
        <w:pStyle w:val="FirstParagraph"/>
      </w:pPr>
      <w:r>
        <w:rPr>
          <w:bCs/>
          <w:b/>
        </w:rPr>
        <w:t xml:space="preserve">Step 2.1</w:t>
      </w:r>
      <w:r>
        <w:t xml:space="preserve"> </w:t>
      </w:r>
      <w:r>
        <w:t xml:space="preserve">- Review Scan Results:</w:t>
      </w:r>
      <w:r>
        <w:t xml:space="preserve"> </w:t>
      </w:r>
      <w:r>
        <w:t xml:space="preserve">- Access Wazuh dashboard for vulnerability summary</w:t>
      </w:r>
      <w:r>
        <w:t xml:space="preserve"> </w:t>
      </w:r>
      <w:r>
        <w:t xml:space="preserve">- Identify vulnerabilities with CVSS &gt;7.0 (high/critical)</w:t>
      </w:r>
      <w:r>
        <w:t xml:space="preserve"> </w:t>
      </w:r>
      <w:r>
        <w:t xml:space="preserve">- Review OpenSCAP failures</w:t>
      </w:r>
      <w:r>
        <w:t xml:space="preserve"> </w:t>
      </w:r>
      <w:r>
        <w:t xml:space="preserve">- Cross-reference with risk register</w:t>
      </w:r>
    </w:p>
    <w:p>
      <w:pPr>
        <w:pStyle w:val="BodyText"/>
      </w:pPr>
      <w:r>
        <w:rPr>
          <w:bCs/>
          <w:b/>
        </w:rPr>
        <w:t xml:space="preserve">Step 2.2</w:t>
      </w:r>
      <w:r>
        <w:t xml:space="preserve"> </w:t>
      </w:r>
      <w:r>
        <w:t xml:space="preserve">- Prioritize Remediation:</w:t>
      </w:r>
      <w:r>
        <w:t xml:space="preserve"> </w:t>
      </w:r>
      <w:r>
        <w:t xml:space="preserve">- Group vulnerabilities by severity</w:t>
      </w:r>
      <w:r>
        <w:t xml:space="preserve"> </w:t>
      </w:r>
      <w:r>
        <w:t xml:space="preserve">- Consider system criticality (dc1 = highest priority)</w:t>
      </w:r>
      <w:r>
        <w:t xml:space="preserve"> </w:t>
      </w:r>
      <w:r>
        <w:t xml:space="preserve">- Account for compensating controls</w:t>
      </w:r>
      <w:r>
        <w:t xml:space="preserve"> </w:t>
      </w:r>
      <w:r>
        <w:t xml:space="preserve">- Create POA&amp;M items for each vulnerability</w:t>
      </w:r>
    </w:p>
    <w:p>
      <w:pPr>
        <w:pStyle w:val="BodyText"/>
      </w:pPr>
      <w:r>
        <w:rPr>
          <w:bCs/>
          <w:b/>
        </w:rPr>
        <w:t xml:space="preserve">Step 2.3</w:t>
      </w:r>
      <w:r>
        <w:t xml:space="preserve"> </w:t>
      </w:r>
      <w:r>
        <w:t xml:space="preserve">- Remediate Vulnerabilities:</w:t>
      </w:r>
    </w:p>
    <w:p>
      <w:pPr>
        <w:pStyle w:val="SourceCode"/>
      </w:pPr>
      <w:r>
        <w:rPr>
          <w:rStyle w:val="CommentTok"/>
        </w:rPr>
        <w:t xml:space="preserve"># Apply security updates</w:t>
      </w:r>
      <w:r>
        <w:br/>
      </w:r>
      <w:r>
        <w:rPr>
          <w:rStyle w:val="FunctionTok"/>
        </w:rPr>
        <w:t xml:space="preserve">sudo</w:t>
      </w:r>
      <w:r>
        <w:rPr>
          <w:rStyle w:val="NormalTok"/>
        </w:rPr>
        <w:t xml:space="preserve"> dnf update </w:t>
      </w:r>
      <w:r>
        <w:rPr>
          <w:rStyle w:val="AttributeTok"/>
        </w:rPr>
        <w:t xml:space="preserve">--security</w:t>
      </w:r>
      <w:r>
        <w:rPr>
          <w:rStyle w:val="NormalTok"/>
        </w:rPr>
        <w:t xml:space="preserve"> </w:t>
      </w:r>
      <w:r>
        <w:rPr>
          <w:rStyle w:val="AttributeTok"/>
        </w:rPr>
        <w:t xml:space="preserve">-y</w:t>
      </w:r>
      <w:r>
        <w:br/>
      </w:r>
      <w:r>
        <w:br/>
      </w:r>
      <w:r>
        <w:rPr>
          <w:rStyle w:val="CommentTok"/>
        </w:rPr>
        <w:t xml:space="preserve"># Verify FIPS mode after updates</w:t>
      </w:r>
      <w:r>
        <w:br/>
      </w:r>
      <w:r>
        <w:rPr>
          <w:rStyle w:val="ExtensionTok"/>
        </w:rPr>
        <w:t xml:space="preserve">fips-mode-setup</w:t>
      </w:r>
      <w:r>
        <w:rPr>
          <w:rStyle w:val="NormalTok"/>
        </w:rPr>
        <w:t xml:space="preserve"> </w:t>
      </w:r>
      <w:r>
        <w:rPr>
          <w:rStyle w:val="AttributeTok"/>
        </w:rPr>
        <w:t xml:space="preserve">--check</w:t>
      </w:r>
      <w:r>
        <w:br/>
      </w:r>
      <w:r>
        <w:br/>
      </w:r>
      <w:r>
        <w:rPr>
          <w:rStyle w:val="CommentTok"/>
        </w:rPr>
        <w:t xml:space="preserve"># Apply specific OpenSCAP remediations (review script first)</w:t>
      </w:r>
      <w:r>
        <w:br/>
      </w:r>
      <w:r>
        <w:rPr>
          <w:rStyle w:val="CommentTok"/>
        </w:rPr>
        <w:t xml:space="preserve"># sudo bash /tmp/oscap-remediation-$(date +%Y%m%d).sh</w:t>
      </w:r>
      <w:r>
        <w:br/>
      </w:r>
      <w:r>
        <w:br/>
      </w:r>
      <w:r>
        <w:rPr>
          <w:rStyle w:val="CommentTok"/>
        </w:rPr>
        <w:t xml:space="preserve"># Restart services if required</w:t>
      </w:r>
      <w:r>
        <w:br/>
      </w:r>
      <w:r>
        <w:rPr>
          <w:rStyle w:val="FunctionTok"/>
        </w:rPr>
        <w:t xml:space="preserve">sudo</w:t>
      </w:r>
      <w:r>
        <w:rPr>
          <w:rStyle w:val="NormalTok"/>
        </w:rPr>
        <w:t xml:space="preserve"> ipactl restart</w:t>
      </w:r>
      <w:r>
        <w:br/>
      </w:r>
      <w:r>
        <w:rPr>
          <w:rStyle w:val="FunctionTok"/>
        </w:rPr>
        <w:t xml:space="preserve">sudo</w:t>
      </w:r>
      <w:r>
        <w:rPr>
          <w:rStyle w:val="NormalTok"/>
        </w:rPr>
        <w:t xml:space="preserve"> systemctl restart wazuh-manager</w:t>
      </w:r>
      <w:r>
        <w:br/>
      </w:r>
      <w:r>
        <w:br/>
      </w:r>
      <w:r>
        <w:rPr>
          <w:rStyle w:val="CommentTok"/>
        </w:rPr>
        <w:t xml:space="preserve"># Re-scan to verify</w:t>
      </w:r>
      <w:r>
        <w:br/>
      </w:r>
      <w:r>
        <w:rPr>
          <w:rStyle w:val="FunctionTok"/>
        </w:rPr>
        <w:t xml:space="preserve">sudo</w:t>
      </w:r>
      <w:r>
        <w:rPr>
          <w:rStyle w:val="NormalTok"/>
        </w:rPr>
        <w:t xml:space="preserve"> oscap xccdf eval </w:t>
      </w:r>
      <w:r>
        <w:rPr>
          <w:rStyle w:val="DataTypeTok"/>
        </w:rPr>
        <w:t xml:space="preserve">\</w:t>
      </w:r>
      <w:r>
        <w:br/>
      </w:r>
      <w:r>
        <w:rPr>
          <w:rStyle w:val="NormalTok"/>
        </w:rPr>
        <w:t xml:space="preserve">    </w:t>
      </w:r>
      <w:r>
        <w:rPr>
          <w:rStyle w:val="AttributeTok"/>
        </w:rPr>
        <w:t xml:space="preserve">--profile</w:t>
      </w:r>
      <w:r>
        <w:rPr>
          <w:rStyle w:val="NormalTok"/>
        </w:rPr>
        <w:t xml:space="preserve"> xccdf_org.ssgproject.content_profile_cui </w:t>
      </w:r>
      <w:r>
        <w:rPr>
          <w:rStyle w:val="DataTypeTok"/>
        </w:rPr>
        <w:t xml:space="preserve">\</w:t>
      </w:r>
      <w:r>
        <w:br/>
      </w:r>
      <w:r>
        <w:rPr>
          <w:rStyle w:val="NormalTok"/>
        </w:rPr>
        <w:t xml:space="preserve">    </w:t>
      </w:r>
      <w:r>
        <w:rPr>
          <w:rStyle w:val="AttributeTok"/>
        </w:rPr>
        <w:t xml:space="preserve">--results</w:t>
      </w:r>
      <w:r>
        <w:rPr>
          <w:rStyle w:val="NormalTok"/>
        </w:rPr>
        <w:t xml:space="preserve"> /backup/compliance-scans/oscap-recheck-</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.xml </w:t>
      </w:r>
      <w:r>
        <w:rPr>
          <w:rStyle w:val="DataTypeTok"/>
        </w:rPr>
        <w:t xml:space="preserve">\</w:t>
      </w:r>
      <w:r>
        <w:br/>
      </w:r>
      <w:r>
        <w:rPr>
          <w:rStyle w:val="NormalTok"/>
        </w:rPr>
        <w:t xml:space="preserve">    /usr/share/xml/scap/ssg/content/ssg-rl9-ds.xml</w:t>
      </w:r>
    </w:p>
    <w:p>
      <w:pPr>
        <w:pStyle w:val="FirstParagraph"/>
      </w:pPr>
      <w:r>
        <w:rPr>
          <w:bCs/>
          <w:b/>
        </w:rPr>
        <w:t xml:space="preserve">Step 2.4</w:t>
      </w:r>
      <w:r>
        <w:t xml:space="preserve"> </w:t>
      </w:r>
      <w:r>
        <w:t xml:space="preserve">- Document Remediation:</w:t>
      </w:r>
      <w:r>
        <w:t xml:space="preserve"> </w:t>
      </w:r>
      <w:r>
        <w:t xml:space="preserve">- Update POA&amp;M with completed items</w:t>
      </w:r>
      <w:r>
        <w:t xml:space="preserve"> </w:t>
      </w:r>
      <w:r>
        <w:t xml:space="preserve">- Update risk register with reduced risk scores</w:t>
      </w:r>
      <w:r>
        <w:t xml:space="preserve"> </w:t>
      </w:r>
      <w:r>
        <w:t xml:space="preserve">- Document any accepted risks (with Owner approval)</w:t>
      </w:r>
      <w:r>
        <w:t xml:space="preserve"> </w:t>
      </w:r>
      <w:r>
        <w:t xml:space="preserve">- File evidence in</w:t>
      </w:r>
      <w:r>
        <w:t xml:space="preserve"> </w:t>
      </w:r>
      <w:r>
        <w:rPr>
          <w:rStyle w:val="VerbatimChar"/>
        </w:rPr>
        <w:t xml:space="preserve">/backup/compliance-scans/</w:t>
      </w:r>
    </w:p>
    <w:bookmarkEnd w:id="41"/>
    <w:bookmarkStart w:id="42" w:name="supply-chain-risk-assessment-ra-6-1"/>
    <w:p>
      <w:pPr>
        <w:pStyle w:val="Heading4"/>
      </w:pPr>
      <w:r>
        <w:t xml:space="preserve">3. Supply Chain Risk Assessment (RA-6)</w:t>
      </w:r>
    </w:p>
    <w:p>
      <w:pPr>
        <w:pStyle w:val="FirstParagraph"/>
      </w:pPr>
      <w:r>
        <w:rPr>
          <w:bCs/>
          <w:b/>
        </w:rPr>
        <w:t xml:space="preserve">Trigger:</w:t>
      </w:r>
      <w:r>
        <w:t xml:space="preserve"> </w:t>
      </w:r>
      <w:r>
        <w:t xml:space="preserve">New vendor onboarding, annual review, vendor security incident</w:t>
      </w:r>
    </w:p>
    <w:p>
      <w:pPr>
        <w:pStyle w:val="BodyText"/>
      </w:pPr>
      <w:r>
        <w:rPr>
          <w:bCs/>
          <w:b/>
        </w:rPr>
        <w:t xml:space="preserve">Process:</w:t>
      </w:r>
    </w:p>
    <w:p>
      <w:pPr>
        <w:pStyle w:val="BodyText"/>
      </w:pPr>
      <w:r>
        <w:rPr>
          <w:bCs/>
          <w:b/>
        </w:rPr>
        <w:t xml:space="preserve">Step 3.1</w:t>
      </w:r>
      <w:r>
        <w:t xml:space="preserve"> </w:t>
      </w:r>
      <w:r>
        <w:t xml:space="preserve">- Vendor Information Gathering:</w:t>
      </w:r>
      <w:r>
        <w:t xml:space="preserve"> </w:t>
      </w:r>
      <w:r>
        <w:t xml:space="preserve">- Request vendor security policies</w:t>
      </w:r>
      <w:r>
        <w:t xml:space="preserve"> </w:t>
      </w:r>
      <w:r>
        <w:t xml:space="preserve">- Obtain CMMC certification or self-assessment</w:t>
      </w:r>
      <w:r>
        <w:t xml:space="preserve"> </w:t>
      </w:r>
      <w:r>
        <w:t xml:space="preserve">- Review vendor incident history</w:t>
      </w:r>
      <w:r>
        <w:t xml:space="preserve"> </w:t>
      </w:r>
      <w:r>
        <w:t xml:space="preserve">- Assess vendor’s supply chain practices</w:t>
      </w:r>
    </w:p>
    <w:p>
      <w:pPr>
        <w:pStyle w:val="BodyText"/>
      </w:pPr>
      <w:r>
        <w:rPr>
          <w:bCs/>
          <w:b/>
        </w:rPr>
        <w:t xml:space="preserve">Step 3.2</w:t>
      </w:r>
      <w:r>
        <w:t xml:space="preserve"> </w:t>
      </w:r>
      <w:r>
        <w:t xml:space="preserve">- Access Requirements Analysis:</w:t>
      </w:r>
      <w:r>
        <w:t xml:space="preserve"> </w:t>
      </w:r>
      <w:r>
        <w:t xml:space="preserve">- Determine if vendor needs CPN access</w:t>
      </w:r>
      <w:r>
        <w:t xml:space="preserve"> </w:t>
      </w:r>
      <w:r>
        <w:t xml:space="preserve">- Identify minimum required privileges</w:t>
      </w:r>
      <w:r>
        <w:t xml:space="preserve"> </w:t>
      </w:r>
      <w:r>
        <w:t xml:space="preserve">- Specify access duration (temporary vs. ongoing)</w:t>
      </w:r>
      <w:r>
        <w:t xml:space="preserve"> </w:t>
      </w:r>
      <w:r>
        <w:t xml:space="preserve">- Plan for FreeIPA account provisioning</w:t>
      </w:r>
    </w:p>
    <w:p>
      <w:pPr>
        <w:pStyle w:val="BodyText"/>
      </w:pPr>
      <w:r>
        <w:rPr>
          <w:bCs/>
          <w:b/>
        </w:rPr>
        <w:t xml:space="preserve">Step 3.3</w:t>
      </w:r>
      <w:r>
        <w:t xml:space="preserve"> </w:t>
      </w:r>
      <w:r>
        <w:t xml:space="preserve">- Risk Assessment:</w:t>
      </w:r>
      <w:r>
        <w:t xml:space="preserve"> </w:t>
      </w:r>
      <w:r>
        <w:t xml:space="preserve">- Evaluate vendor’s security posture</w:t>
      </w:r>
      <w:r>
        <w:t xml:space="preserve"> </w:t>
      </w:r>
      <w:r>
        <w:t xml:space="preserve">- Assess potential impact of vendor compromise</w:t>
      </w:r>
      <w:r>
        <w:t xml:space="preserve"> </w:t>
      </w:r>
      <w:r>
        <w:t xml:space="preserve">- Determine data types vendor will access</w:t>
      </w:r>
      <w:r>
        <w:t xml:space="preserve"> </w:t>
      </w:r>
      <w:r>
        <w:t xml:space="preserve">- Calculate vendor risk score</w:t>
      </w:r>
    </w:p>
    <w:p>
      <w:pPr>
        <w:pStyle w:val="BodyText"/>
      </w:pPr>
      <w:r>
        <w:rPr>
          <w:bCs/>
          <w:b/>
        </w:rPr>
        <w:t xml:space="preserve">Step 3.4</w:t>
      </w:r>
      <w:r>
        <w:t xml:space="preserve"> </w:t>
      </w:r>
      <w:r>
        <w:t xml:space="preserve">- Mitigation Implementation:</w:t>
      </w:r>
    </w:p>
    <w:p>
      <w:pPr>
        <w:pStyle w:val="SourceCode"/>
      </w:pPr>
      <w:r>
        <w:rPr>
          <w:rStyle w:val="CommentTok"/>
        </w:rPr>
        <w:t xml:space="preserve"># Create time-limited contractor account</w:t>
      </w:r>
      <w:r>
        <w:br/>
      </w:r>
      <w:r>
        <w:rPr>
          <w:rStyle w:val="ExtensionTok"/>
        </w:rPr>
        <w:t xml:space="preserve">kinit</w:t>
      </w:r>
      <w:r>
        <w:rPr>
          <w:rStyle w:val="NormalTok"/>
        </w:rPr>
        <w:t xml:space="preserve"> admin</w:t>
      </w:r>
      <w:r>
        <w:br/>
      </w:r>
      <w:r>
        <w:rPr>
          <w:rStyle w:val="ExtensionTok"/>
        </w:rPr>
        <w:t xml:space="preserve">ipa</w:t>
      </w:r>
      <w:r>
        <w:rPr>
          <w:rStyle w:val="NormalTok"/>
        </w:rPr>
        <w:t xml:space="preserve"> user-add contractor_name </w:t>
      </w:r>
      <w:r>
        <w:rPr>
          <w:rStyle w:val="AttributeTok"/>
        </w:rPr>
        <w:t xml:space="preserve">--first</w:t>
      </w:r>
      <w:r>
        <w:rPr>
          <w:rStyle w:val="OperatorTok"/>
        </w:rPr>
        <w:t xml:space="preserve">=</w:t>
      </w:r>
      <w:r>
        <w:rPr>
          <w:rStyle w:val="NormalTok"/>
        </w:rPr>
        <w:t xml:space="preserve">First </w:t>
      </w:r>
      <w:r>
        <w:rPr>
          <w:rStyle w:val="AttributeTok"/>
        </w:rPr>
        <w:t xml:space="preserve">--last</w:t>
      </w:r>
      <w:r>
        <w:rPr>
          <w:rStyle w:val="OperatorTok"/>
        </w:rPr>
        <w:t xml:space="preserve">=</w:t>
      </w:r>
      <w:r>
        <w:rPr>
          <w:rStyle w:val="NormalTok"/>
        </w:rPr>
        <w:t xml:space="preserve">Last </w:t>
      </w:r>
      <w:r>
        <w:rPr>
          <w:rStyle w:val="DataTypeTok"/>
        </w:rPr>
        <w:t xml:space="preserve">\</w:t>
      </w:r>
      <w:r>
        <w:br/>
      </w:r>
      <w:r>
        <w:rPr>
          <w:rStyle w:val="NormalTok"/>
        </w:rPr>
        <w:t xml:space="preserve">    </w:t>
      </w:r>
      <w:r>
        <w:rPr>
          <w:rStyle w:val="AttributeTok"/>
        </w:rPr>
        <w:t xml:space="preserve">--email</w:t>
      </w:r>
      <w:r>
        <w:rPr>
          <w:rStyle w:val="OperatorTok"/>
        </w:rPr>
        <w:t xml:space="preserve">=</w:t>
      </w:r>
      <w:r>
        <w:rPr>
          <w:rStyle w:val="NormalTok"/>
        </w:rPr>
        <w:t xml:space="preserve">contractor@example.com </w:t>
      </w:r>
      <w:r>
        <w:rPr>
          <w:rStyle w:val="AttributeTok"/>
        </w:rPr>
        <w:t xml:space="preserve">--shell</w:t>
      </w:r>
      <w:r>
        <w:rPr>
          <w:rStyle w:val="OperatorTok"/>
        </w:rPr>
        <w:t xml:space="preserve">=</w:t>
      </w:r>
      <w:r>
        <w:rPr>
          <w:rStyle w:val="NormalTok"/>
        </w:rPr>
        <w:t xml:space="preserve">/bin/bash</w:t>
      </w:r>
      <w:r>
        <w:br/>
      </w:r>
      <w:r>
        <w:br/>
      </w:r>
      <w:r>
        <w:rPr>
          <w:rStyle w:val="CommentTok"/>
        </w:rPr>
        <w:t xml:space="preserve"># Set account expiration</w:t>
      </w:r>
      <w:r>
        <w:br/>
      </w:r>
      <w:r>
        <w:rPr>
          <w:rStyle w:val="ExtensionTok"/>
        </w:rPr>
        <w:t xml:space="preserve">ipa</w:t>
      </w:r>
      <w:r>
        <w:rPr>
          <w:rStyle w:val="NormalTok"/>
        </w:rPr>
        <w:t xml:space="preserve"> user-mod contractor_name </w:t>
      </w:r>
      <w:r>
        <w:rPr>
          <w:rStyle w:val="AttributeTok"/>
        </w:rPr>
        <w:t xml:space="preserve">--principal-expiration</w:t>
      </w:r>
      <w:r>
        <w:rPr>
          <w:rStyle w:val="OperatorTok"/>
        </w:rPr>
        <w:t xml:space="preserve">=</w:t>
      </w:r>
      <w:r>
        <w:rPr>
          <w:rStyle w:val="NormalTok"/>
        </w:rPr>
        <w:t xml:space="preserve">20260101000000Z</w:t>
      </w:r>
      <w:r>
        <w:br/>
      </w:r>
      <w:r>
        <w:br/>
      </w:r>
      <w:r>
        <w:rPr>
          <w:rStyle w:val="CommentTok"/>
        </w:rPr>
        <w:t xml:space="preserve"># Add to appropriate groups (least privilege)</w:t>
      </w:r>
      <w:r>
        <w:br/>
      </w:r>
      <w:r>
        <w:rPr>
          <w:rStyle w:val="ExtensionTok"/>
        </w:rPr>
        <w:t xml:space="preserve">ipa</w:t>
      </w:r>
      <w:r>
        <w:rPr>
          <w:rStyle w:val="NormalTok"/>
        </w:rPr>
        <w:t xml:space="preserve"> group-add-member contractors </w:t>
      </w:r>
      <w:r>
        <w:rPr>
          <w:rStyle w:val="AttributeTok"/>
        </w:rPr>
        <w:t xml:space="preserve">--users</w:t>
      </w:r>
      <w:r>
        <w:rPr>
          <w:rStyle w:val="OperatorTok"/>
        </w:rPr>
        <w:t xml:space="preserve">=</w:t>
      </w:r>
      <w:r>
        <w:rPr>
          <w:rStyle w:val="NormalTok"/>
        </w:rPr>
        <w:t xml:space="preserve">contractor_name</w:t>
      </w:r>
      <w:r>
        <w:br/>
      </w:r>
      <w:r>
        <w:rPr>
          <w:rStyle w:val="ExtensionTok"/>
        </w:rPr>
        <w:t xml:space="preserve">ipa</w:t>
      </w:r>
      <w:r>
        <w:rPr>
          <w:rStyle w:val="NormalTok"/>
        </w:rPr>
        <w:t xml:space="preserve"> group-add-member file_share_ro </w:t>
      </w:r>
      <w:r>
        <w:rPr>
          <w:rStyle w:val="AttributeTok"/>
        </w:rPr>
        <w:t xml:space="preserve">--users</w:t>
      </w:r>
      <w:r>
        <w:rPr>
          <w:rStyle w:val="OperatorTok"/>
        </w:rPr>
        <w:t xml:space="preserve">=</w:t>
      </w:r>
      <w:r>
        <w:rPr>
          <w:rStyle w:val="NormalTok"/>
        </w:rPr>
        <w:t xml:space="preserve">contractor_name</w:t>
      </w:r>
      <w:r>
        <w:br/>
      </w:r>
      <w:r>
        <w:br/>
      </w:r>
      <w:r>
        <w:rPr>
          <w:rStyle w:val="CommentTok"/>
        </w:rPr>
        <w:t xml:space="preserve"># Verify no admin privileges</w:t>
      </w:r>
      <w:r>
        <w:br/>
      </w:r>
      <w:r>
        <w:rPr>
          <w:rStyle w:val="ExtensionTok"/>
        </w:rPr>
        <w:t xml:space="preserve">ipa</w:t>
      </w:r>
      <w:r>
        <w:rPr>
          <w:rStyle w:val="NormalTok"/>
        </w:rPr>
        <w:t xml:space="preserve"> user-show contractor_name</w:t>
      </w:r>
    </w:p>
    <w:p>
      <w:pPr>
        <w:pStyle w:val="FirstParagraph"/>
      </w:pPr>
      <w:r>
        <w:rPr>
          <w:bCs/>
          <w:b/>
        </w:rPr>
        <w:t xml:space="preserve">Step 3.5</w:t>
      </w:r>
      <w:r>
        <w:t xml:space="preserve"> </w:t>
      </w:r>
      <w:r>
        <w:t xml:space="preserve">- Contractual Controls:</w:t>
      </w:r>
      <w:r>
        <w:t xml:space="preserve"> </w:t>
      </w:r>
      <w:r>
        <w:t xml:space="preserve">- Include FAR 52.204-21 and DFARS 252.204-7012 flow-down clauses</w:t>
      </w:r>
      <w:r>
        <w:t xml:space="preserve"> </w:t>
      </w:r>
      <w:r>
        <w:t xml:space="preserve">- Require signed NDA</w:t>
      </w:r>
      <w:r>
        <w:t xml:space="preserve"> </w:t>
      </w:r>
      <w:r>
        <w:t xml:space="preserve">- Specify incident reporting requirements</w:t>
      </w:r>
      <w:r>
        <w:t xml:space="preserve"> </w:t>
      </w:r>
      <w:r>
        <w:t xml:space="preserve">- Define audit rights</w:t>
      </w:r>
    </w:p>
    <w:p>
      <w:pPr>
        <w:pStyle w:val="BodyText"/>
      </w:pPr>
      <w:r>
        <w:rPr>
          <w:bCs/>
          <w:b/>
        </w:rPr>
        <w:t xml:space="preserve">Step 3.6</w:t>
      </w:r>
      <w:r>
        <w:t xml:space="preserve"> </w:t>
      </w:r>
      <w:r>
        <w:t xml:space="preserve">- Ongoing Monitoring:</w:t>
      </w:r>
      <w:r>
        <w:t xml:space="preserve"> </w:t>
      </w:r>
      <w:r>
        <w:t xml:space="preserve">- Quarterly access reviews</w:t>
      </w:r>
      <w:r>
        <w:t xml:space="preserve"> </w:t>
      </w:r>
      <w:r>
        <w:t xml:space="preserve">- Annual security posture re-assessment</w:t>
      </w:r>
      <w:r>
        <w:t xml:space="preserve"> </w:t>
      </w:r>
      <w:r>
        <w:t xml:space="preserve">- Monitor for vendor security incidents</w:t>
      </w:r>
      <w:r>
        <w:t xml:space="preserve"> </w:t>
      </w:r>
      <w:r>
        <w:t xml:space="preserve">- Review Wazuh logs for contractor account activity</w:t>
      </w:r>
    </w:p>
    <w:bookmarkEnd w:id="42"/>
    <w:bookmarkStart w:id="43" w:name="criticality-analysis-ra-7-1"/>
    <w:p>
      <w:pPr>
        <w:pStyle w:val="Heading4"/>
      </w:pPr>
      <w:r>
        <w:t xml:space="preserve">4. Criticality Analysis (RA-7)</w:t>
      </w:r>
    </w:p>
    <w:p>
      <w:pPr>
        <w:pStyle w:val="FirstParagraph"/>
      </w:pPr>
      <w:r>
        <w:rPr>
          <w:bCs/>
          <w:b/>
        </w:rPr>
        <w:t xml:space="preserve">Annual Review Process:</w:t>
      </w:r>
    </w:p>
    <w:p>
      <w:pPr>
        <w:pStyle w:val="BodyText"/>
      </w:pPr>
      <w:r>
        <w:rPr>
          <w:bCs/>
          <w:b/>
        </w:rPr>
        <w:t xml:space="preserve">Step 4.1</w:t>
      </w:r>
      <w:r>
        <w:t xml:space="preserve"> </w:t>
      </w:r>
      <w:r>
        <w:t xml:space="preserve">- System Inventory:</w:t>
      </w:r>
      <w:r>
        <w:t xml:space="preserve"> </w:t>
      </w:r>
      <w:r>
        <w:t xml:space="preserve">- List all systems and their functions</w:t>
      </w:r>
      <w:r>
        <w:t xml:space="preserve"> </w:t>
      </w:r>
      <w:r>
        <w:t xml:space="preserve">- Document dependencies</w:t>
      </w:r>
      <w:r>
        <w:t xml:space="preserve"> </w:t>
      </w:r>
      <w:r>
        <w:t xml:space="preserve">- Identify single points of failure</w:t>
      </w:r>
    </w:p>
    <w:p>
      <w:pPr>
        <w:pStyle w:val="BodyText"/>
      </w:pPr>
      <w:r>
        <w:rPr>
          <w:bCs/>
          <w:b/>
        </w:rPr>
        <w:t xml:space="preserve">Step 4.2</w:t>
      </w:r>
      <w:r>
        <w:t xml:space="preserve"> </w:t>
      </w:r>
      <w:r>
        <w:t xml:space="preserve">- Business Impact Analysis:</w:t>
      </w:r>
      <w:r>
        <w:t xml:space="preserve"> </w:t>
      </w:r>
      <w:r>
        <w:t xml:space="preserve">For each system, assess:</w:t>
      </w:r>
      <w:r>
        <w:t xml:space="preserve"> </w:t>
      </w:r>
      <w:r>
        <w:t xml:space="preserve">- Mission-critical functions supported</w:t>
      </w:r>
      <w:r>
        <w:t xml:space="preserve"> </w:t>
      </w:r>
      <w:r>
        <w:t xml:space="preserve">- RTO (Recovery Time Objective)</w:t>
      </w:r>
      <w:r>
        <w:t xml:space="preserve"> </w:t>
      </w:r>
      <w:r>
        <w:t xml:space="preserve">- RPO (Recovery Point Objective)</w:t>
      </w:r>
      <w:r>
        <w:t xml:space="preserve"> </w:t>
      </w:r>
      <w:r>
        <w:t xml:space="preserve">- Impact of 1-hour outage</w:t>
      </w:r>
      <w:r>
        <w:t xml:space="preserve"> </w:t>
      </w:r>
      <w:r>
        <w:t xml:space="preserve">- Impact of 24-hour outage</w:t>
      </w:r>
      <w:r>
        <w:t xml:space="preserve"> </w:t>
      </w:r>
      <w:r>
        <w:t xml:space="preserve">- Impact of permanent loss</w:t>
      </w:r>
    </w:p>
    <w:p>
      <w:pPr>
        <w:pStyle w:val="BodyText"/>
      </w:pPr>
      <w:r>
        <w:rPr>
          <w:bCs/>
          <w:b/>
        </w:rPr>
        <w:t xml:space="preserve">Step 4.3</w:t>
      </w:r>
      <w:r>
        <w:t xml:space="preserve"> </w:t>
      </w:r>
      <w:r>
        <w:t xml:space="preserve">- Criticality Scoring: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System</w:t>
            </w:r>
          </w:p>
        </w:tc>
        <w:tc>
          <w:tcPr/>
          <w:p>
            <w:pPr>
              <w:pStyle w:val="Compact"/>
              <w:jc w:val="left"/>
            </w:pPr>
            <w:r>
              <w:t xml:space="preserve">Function</w:t>
            </w:r>
          </w:p>
        </w:tc>
        <w:tc>
          <w:tcPr/>
          <w:p>
            <w:pPr>
              <w:pStyle w:val="Compact"/>
              <w:jc w:val="left"/>
            </w:pPr>
            <w:r>
              <w:t xml:space="preserve">Users</w:t>
            </w:r>
          </w:p>
        </w:tc>
        <w:tc>
          <w:tcPr/>
          <w:p>
            <w:pPr>
              <w:pStyle w:val="Compact"/>
              <w:jc w:val="left"/>
            </w:pPr>
            <w:r>
              <w:t xml:space="preserve">CUI Data</w:t>
            </w:r>
          </w:p>
        </w:tc>
        <w:tc>
          <w:tcPr/>
          <w:p>
            <w:pPr>
              <w:pStyle w:val="Compact"/>
              <w:jc w:val="left"/>
            </w:pPr>
            <w:r>
              <w:t xml:space="preserve">RTO</w:t>
            </w:r>
          </w:p>
        </w:tc>
        <w:tc>
          <w:tcPr/>
          <w:p>
            <w:pPr>
              <w:pStyle w:val="Compact"/>
              <w:jc w:val="left"/>
            </w:pPr>
            <w:r>
              <w:t xml:space="preserve">Criticality</w:t>
            </w:r>
          </w:p>
        </w:tc>
      </w:tr>
      <w:tr>
        <w:tc>
          <w:tcPr/>
          <w:p>
            <w:pPr>
              <w:pStyle w:val="Compact"/>
              <w:jc w:val="left"/>
            </w:pPr>
            <w:r>
              <w:t xml:space="preserve">dc1</w:t>
            </w:r>
          </w:p>
        </w:tc>
        <w:tc>
          <w:tcPr/>
          <w:p>
            <w:pPr>
              <w:pStyle w:val="Compact"/>
              <w:jc w:val="left"/>
            </w:pPr>
            <w:r>
              <w:t xml:space="preserve">Authentication, files, monitoring</w:t>
            </w:r>
          </w:p>
        </w:tc>
        <w:tc>
          <w:tcPr/>
          <w:p>
            <w:pPr>
              <w:pStyle w:val="Compact"/>
              <w:jc w:val="left"/>
            </w:pPr>
            <w:r>
              <w:t xml:space="preserve">All</w:t>
            </w:r>
          </w:p>
        </w:tc>
        <w:tc>
          <w:tcPr/>
          <w:p>
            <w:pPr>
              <w:pStyle w:val="Compact"/>
              <w:jc w:val="left"/>
            </w:pPr>
            <w:r>
              <w:t xml:space="preserve">Yes</w:t>
            </w:r>
          </w:p>
        </w:tc>
        <w:tc>
          <w:tcPr/>
          <w:p>
            <w:pPr>
              <w:pStyle w:val="Compact"/>
              <w:jc w:val="left"/>
            </w:pPr>
            <w:r>
              <w:t xml:space="preserve">4 hours</w:t>
            </w:r>
          </w:p>
        </w:tc>
        <w:tc>
          <w:tcPr/>
          <w:p>
            <w:pPr>
              <w:pStyle w:val="Compact"/>
              <w:jc w:val="left"/>
            </w:pPr>
            <w:r>
              <w:t xml:space="preserve">High</w:t>
            </w:r>
          </w:p>
        </w:tc>
      </w:tr>
      <w:tr>
        <w:tc>
          <w:tcPr/>
          <w:p>
            <w:pPr>
              <w:pStyle w:val="Compact"/>
              <w:jc w:val="left"/>
            </w:pPr>
            <w:r>
              <w:t xml:space="preserve">Engineering WS</w:t>
            </w:r>
          </w:p>
        </w:tc>
        <w:tc>
          <w:tcPr/>
          <w:p>
            <w:pPr>
              <w:pStyle w:val="Compact"/>
              <w:jc w:val="left"/>
            </w:pPr>
            <w:r>
              <w:t xml:space="preserve">Proposal development</w:t>
            </w:r>
          </w:p>
        </w:tc>
        <w:tc>
          <w:tcPr/>
          <w:p>
            <w:pPr>
              <w:pStyle w:val="Compact"/>
              <w:jc w:val="left"/>
            </w:pPr>
            <w:r>
              <w:t xml:space="preserve">1</w:t>
            </w:r>
          </w:p>
        </w:tc>
        <w:tc>
          <w:tcPr/>
          <w:p>
            <w:pPr>
              <w:pStyle w:val="Compact"/>
              <w:jc w:val="left"/>
            </w:pPr>
            <w:r>
              <w:t xml:space="preserve">Yes</w:t>
            </w:r>
          </w:p>
        </w:tc>
        <w:tc>
          <w:tcPr/>
          <w:p>
            <w:pPr>
              <w:pStyle w:val="Compact"/>
              <w:jc w:val="left"/>
            </w:pPr>
            <w:r>
              <w:t xml:space="preserve">24 hours</w:t>
            </w:r>
          </w:p>
        </w:tc>
        <w:tc>
          <w:tcPr/>
          <w:p>
            <w:pPr>
              <w:pStyle w:val="Compact"/>
              <w:jc w:val="left"/>
            </w:pPr>
            <w:r>
              <w:t xml:space="preserve">Medium</w:t>
            </w:r>
          </w:p>
        </w:tc>
      </w:tr>
      <w:tr>
        <w:tc>
          <w:tcPr/>
          <w:p>
            <w:pPr>
              <w:pStyle w:val="Compact"/>
              <w:jc w:val="left"/>
            </w:pPr>
            <w:r>
              <w:t xml:space="preserve">Accounting WS</w:t>
            </w:r>
          </w:p>
        </w:tc>
        <w:tc>
          <w:tcPr/>
          <w:p>
            <w:pPr>
              <w:pStyle w:val="Compact"/>
              <w:jc w:val="left"/>
            </w:pPr>
            <w:r>
              <w:t xml:space="preserve">Contract admin</w:t>
            </w:r>
          </w:p>
        </w:tc>
        <w:tc>
          <w:tcPr/>
          <w:p>
            <w:pPr>
              <w:pStyle w:val="Compact"/>
              <w:jc w:val="left"/>
            </w:pPr>
            <w:r>
              <w:t xml:space="preserve">1</w:t>
            </w:r>
          </w:p>
        </w:tc>
        <w:tc>
          <w:tcPr/>
          <w:p>
            <w:pPr>
              <w:pStyle w:val="Compact"/>
              <w:jc w:val="left"/>
            </w:pPr>
            <w:r>
              <w:t xml:space="preserve">Yes</w:t>
            </w:r>
          </w:p>
        </w:tc>
        <w:tc>
          <w:tcPr/>
          <w:p>
            <w:pPr>
              <w:pStyle w:val="Compact"/>
              <w:jc w:val="left"/>
            </w:pPr>
            <w:r>
              <w:t xml:space="preserve">24 hours</w:t>
            </w:r>
          </w:p>
        </w:tc>
        <w:tc>
          <w:tcPr/>
          <w:p>
            <w:pPr>
              <w:pStyle w:val="Compact"/>
              <w:jc w:val="left"/>
            </w:pPr>
            <w:r>
              <w:t xml:space="preserve">Medium</w:t>
            </w:r>
          </w:p>
        </w:tc>
      </w:tr>
      <w:tr>
        <w:tc>
          <w:tcPr/>
          <w:p>
            <w:pPr>
              <w:pStyle w:val="Compact"/>
              <w:jc w:val="left"/>
            </w:pPr>
            <w:r>
              <w:t xml:space="preserve">LabRat WS</w:t>
            </w:r>
          </w:p>
        </w:tc>
        <w:tc>
          <w:tcPr/>
          <w:p>
            <w:pPr>
              <w:pStyle w:val="Compact"/>
              <w:jc w:val="left"/>
            </w:pPr>
            <w:r>
              <w:t xml:space="preserve">Testing, development</w:t>
            </w:r>
          </w:p>
        </w:tc>
        <w:tc>
          <w:tcPr/>
          <w:p>
            <w:pPr>
              <w:pStyle w:val="Compact"/>
              <w:jc w:val="left"/>
            </w:pPr>
            <w:r>
              <w:t xml:space="preserve">1</w:t>
            </w:r>
          </w:p>
        </w:tc>
        <w:tc>
          <w:tcPr/>
          <w:p>
            <w:pPr>
              <w:pStyle w:val="Compact"/>
              <w:jc w:val="left"/>
            </w:pPr>
            <w:r>
              <w:t xml:space="preserve">No</w:t>
            </w:r>
          </w:p>
        </w:tc>
        <w:tc>
          <w:tcPr/>
          <w:p>
            <w:pPr>
              <w:pStyle w:val="Compact"/>
              <w:jc w:val="left"/>
            </w:pPr>
            <w:r>
              <w:t xml:space="preserve">72 hours</w:t>
            </w:r>
          </w:p>
        </w:tc>
        <w:tc>
          <w:tcPr/>
          <w:p>
            <w:pPr>
              <w:pStyle w:val="Compact"/>
              <w:jc w:val="left"/>
            </w:pPr>
            <w:r>
              <w:t xml:space="preserve">Low</w:t>
            </w:r>
          </w:p>
        </w:tc>
      </w:tr>
      <w:tr>
        <w:tc>
          <w:tcPr/>
          <w:p>
            <w:pPr>
              <w:pStyle w:val="Compact"/>
              <w:jc w:val="left"/>
            </w:pPr>
            <w:r>
              <w:t xml:space="preserve">pfSense</w:t>
            </w:r>
          </w:p>
        </w:tc>
        <w:tc>
          <w:tcPr/>
          <w:p>
            <w:pPr>
              <w:pStyle w:val="Compact"/>
              <w:jc w:val="left"/>
            </w:pPr>
            <w:r>
              <w:t xml:space="preserve">Network security</w:t>
            </w:r>
          </w:p>
        </w:tc>
        <w:tc>
          <w:tcPr/>
          <w:p>
            <w:pPr>
              <w:pStyle w:val="Compact"/>
              <w:jc w:val="left"/>
            </w:pPr>
            <w:r>
              <w:t xml:space="preserve">All</w:t>
            </w:r>
          </w:p>
        </w:tc>
        <w:tc>
          <w:tcPr/>
          <w:p>
            <w:pPr>
              <w:pStyle w:val="Compact"/>
              <w:jc w:val="left"/>
            </w:pPr>
            <w:r>
              <w:t xml:space="preserve">No</w:t>
            </w:r>
          </w:p>
        </w:tc>
        <w:tc>
          <w:tcPr/>
          <w:p>
            <w:pPr>
              <w:pStyle w:val="Compact"/>
              <w:jc w:val="left"/>
            </w:pPr>
            <w:r>
              <w:t xml:space="preserve">4 hours</w:t>
            </w:r>
          </w:p>
        </w:tc>
        <w:tc>
          <w:tcPr/>
          <w:p>
            <w:pPr>
              <w:pStyle w:val="Compact"/>
              <w:jc w:val="left"/>
            </w:pPr>
            <w:r>
              <w:t xml:space="preserve">Medium</w:t>
            </w:r>
          </w:p>
        </w:tc>
      </w:tr>
    </w:tbl>
    <w:p>
      <w:pPr>
        <w:pStyle w:val="BodyText"/>
      </w:pPr>
      <w:r>
        <w:rPr>
          <w:bCs/>
          <w:b/>
        </w:rPr>
        <w:t xml:space="preserve">Step 4.4</w:t>
      </w:r>
      <w:r>
        <w:t xml:space="preserve"> </w:t>
      </w:r>
      <w:r>
        <w:t xml:space="preserve">- Protection Prioritization:</w:t>
      </w:r>
      <w:r>
        <w:t xml:space="preserve"> </w:t>
      </w:r>
      <w:r>
        <w:t xml:space="preserve">- Allocate backup resources based on criticality</w:t>
      </w:r>
      <w:r>
        <w:t xml:space="preserve"> </w:t>
      </w:r>
      <w:r>
        <w:t xml:space="preserve">- Schedule maintenance windows (least critical first)</w:t>
      </w:r>
      <w:r>
        <w:t xml:space="preserve"> </w:t>
      </w:r>
      <w:r>
        <w:t xml:space="preserve">- Focus monitoring on high-criticality systems</w:t>
      </w:r>
      <w:r>
        <w:t xml:space="preserve"> </w:t>
      </w:r>
      <w:r>
        <w:t xml:space="preserve">- Plan redundancy for single points of failure</w:t>
      </w:r>
    </w:p>
    <w:bookmarkEnd w:id="43"/>
    <w:bookmarkStart w:id="44" w:name="ongoing-risk-monitoring-ra-9-1"/>
    <w:p>
      <w:pPr>
        <w:pStyle w:val="Heading4"/>
      </w:pPr>
      <w:r>
        <w:t xml:space="preserve">5. Ongoing Risk Monitoring (RA-9)</w:t>
      </w:r>
    </w:p>
    <w:p>
      <w:pPr>
        <w:pStyle w:val="FirstParagraph"/>
      </w:pPr>
      <w:r>
        <w:rPr>
          <w:bCs/>
          <w:b/>
        </w:rPr>
        <w:t xml:space="preserve">Daily Activities (Automated):</w:t>
      </w:r>
    </w:p>
    <w:p>
      <w:pPr>
        <w:pStyle w:val="SourceCode"/>
      </w:pPr>
      <w:r>
        <w:rPr>
          <w:rStyle w:val="CommentTok"/>
        </w:rPr>
        <w:t xml:space="preserve"># Wazuh performs continuous monitoring:</w:t>
      </w:r>
      <w:r>
        <w:br/>
      </w:r>
      <w:r>
        <w:rPr>
          <w:rStyle w:val="CommentTok"/>
        </w:rPr>
        <w:t xml:space="preserve"># - Vulnerability detection updates every 60 minutes</w:t>
      </w:r>
      <w:r>
        <w:br/>
      </w:r>
      <w:r>
        <w:rPr>
          <w:rStyle w:val="CommentTok"/>
        </w:rPr>
        <w:t xml:space="preserve"># - FIM scans every 12 hours</w:t>
      </w:r>
      <w:r>
        <w:br/>
      </w:r>
      <w:r>
        <w:rPr>
          <w:rStyle w:val="CommentTok"/>
        </w:rPr>
        <w:t xml:space="preserve"># - SCA scans every 12 hours</w:t>
      </w:r>
      <w:r>
        <w:br/>
      </w:r>
      <w:r>
        <w:rPr>
          <w:rStyle w:val="CommentTok"/>
        </w:rPr>
        <w:t xml:space="preserve"># - Real-time log analysis</w:t>
      </w:r>
      <w:r>
        <w:br/>
      </w:r>
      <w:r>
        <w:br/>
      </w:r>
      <w:r>
        <w:rPr>
          <w:rStyle w:val="CommentTok"/>
        </w:rPr>
        <w:t xml:space="preserve"># Verify Wazuh is operational</w:t>
      </w:r>
      <w:r>
        <w:br/>
      </w:r>
      <w:r>
        <w:rPr>
          <w:rStyle w:val="FunctionTok"/>
        </w:rPr>
        <w:t xml:space="preserve">sudo</w:t>
      </w:r>
      <w:r>
        <w:rPr>
          <w:rStyle w:val="NormalTok"/>
        </w:rPr>
        <w:t xml:space="preserve"> systemctl status wazuh-manager</w:t>
      </w:r>
    </w:p>
    <w:p>
      <w:pPr>
        <w:pStyle w:val="FirstParagraph"/>
      </w:pPr>
      <w:r>
        <w:rPr>
          <w:bCs/>
          <w:b/>
        </w:rPr>
        <w:t xml:space="preserve">Weekly Activities (Manual):</w:t>
      </w:r>
    </w:p>
    <w:p>
      <w:pPr>
        <w:pStyle w:val="SourceCode"/>
      </w:pPr>
      <w:r>
        <w:rPr>
          <w:rStyle w:val="CommentTok"/>
        </w:rPr>
        <w:t xml:space="preserve"># Review Wazuh dashboard for new alerts</w:t>
      </w:r>
      <w:r>
        <w:br/>
      </w:r>
      <w:r>
        <w:rPr>
          <w:rStyle w:val="CommentTok"/>
        </w:rPr>
        <w:t xml:space="preserve"># https://dc1.cyberinabox.net:443</w:t>
      </w:r>
      <w:r>
        <w:br/>
      </w:r>
      <w:r>
        <w:br/>
      </w:r>
      <w:r>
        <w:rPr>
          <w:rStyle w:val="CommentTok"/>
        </w:rPr>
        <w:t xml:space="preserve"># Check for critical vulnerabilities</w:t>
      </w:r>
      <w:r>
        <w:br/>
      </w:r>
      <w:r>
        <w:rPr>
          <w:rStyle w:val="CommentTok"/>
        </w:rPr>
        <w:t xml:space="preserve"># Dashboard: Vulnerabilities &gt; CVSS &gt; Critical</w:t>
      </w:r>
      <w:r>
        <w:br/>
      </w:r>
      <w:r>
        <w:br/>
      </w:r>
      <w:r>
        <w:rPr>
          <w:rStyle w:val="CommentTok"/>
        </w:rPr>
        <w:t xml:space="preserve"># Review authentication failures</w:t>
      </w:r>
      <w:r>
        <w:br/>
      </w:r>
      <w:r>
        <w:rPr>
          <w:rStyle w:val="FunctionTok"/>
        </w:rPr>
        <w:t xml:space="preserve">sudo</w:t>
      </w:r>
      <w:r>
        <w:rPr>
          <w:rStyle w:val="NormalTok"/>
        </w:rPr>
        <w:t xml:space="preserve"> aureport </w:t>
      </w:r>
      <w:r>
        <w:rPr>
          <w:rStyle w:val="AttributeTok"/>
        </w:rPr>
        <w:t xml:space="preserve">-au</w:t>
      </w:r>
      <w:r>
        <w:rPr>
          <w:rStyle w:val="NormalTok"/>
        </w:rPr>
        <w:t xml:space="preserve"> </w:t>
      </w:r>
      <w:r>
        <w:rPr>
          <w:rStyle w:val="AttributeTok"/>
        </w:rPr>
        <w:t xml:space="preserve">--failed</w:t>
      </w:r>
      <w:r>
        <w:rPr>
          <w:rStyle w:val="NormalTok"/>
        </w:rPr>
        <w:t xml:space="preserve"> </w:t>
      </w:r>
      <w:r>
        <w:rPr>
          <w:rStyle w:val="AttributeTok"/>
        </w:rPr>
        <w:t xml:space="preserve">--summary</w:t>
      </w:r>
      <w:r>
        <w:br/>
      </w:r>
      <w:r>
        <w:br/>
      </w:r>
      <w:r>
        <w:rPr>
          <w:rStyle w:val="CommentTok"/>
        </w:rPr>
        <w:t xml:space="preserve"># Check system resource utilization</w:t>
      </w:r>
      <w:r>
        <w:br/>
      </w:r>
      <w:r>
        <w:rPr>
          <w:rStyle w:val="FunctionTok"/>
        </w:rPr>
        <w:t xml:space="preserve">df</w:t>
      </w:r>
      <w:r>
        <w:rPr>
          <w:rStyle w:val="NormalTok"/>
        </w:rPr>
        <w:t xml:space="preserve"> </w:t>
      </w:r>
      <w:r>
        <w:rPr>
          <w:rStyle w:val="AttributeTok"/>
        </w:rPr>
        <w:t xml:space="preserve">-h</w:t>
      </w:r>
      <w:r>
        <w:br/>
      </w:r>
      <w:r>
        <w:rPr>
          <w:rStyle w:val="FunctionTok"/>
        </w:rPr>
        <w:t xml:space="preserve">free</w:t>
      </w:r>
      <w:r>
        <w:rPr>
          <w:rStyle w:val="NormalTok"/>
        </w:rPr>
        <w:t xml:space="preserve"> </w:t>
      </w:r>
      <w:r>
        <w:rPr>
          <w:rStyle w:val="AttributeTok"/>
        </w:rPr>
        <w:t xml:space="preserve">-h</w:t>
      </w:r>
      <w:r>
        <w:br/>
      </w:r>
      <w:r>
        <w:rPr>
          <w:rStyle w:val="FunctionTok"/>
        </w:rPr>
        <w:t xml:space="preserve">uptime</w:t>
      </w:r>
    </w:p>
    <w:p>
      <w:pPr>
        <w:pStyle w:val="FirstParagraph"/>
      </w:pPr>
      <w:r>
        <w:rPr>
          <w:bCs/>
          <w:b/>
        </w:rPr>
        <w:t xml:space="preserve">Monthly Activities:</w:t>
      </w:r>
    </w:p>
    <w:p>
      <w:pPr>
        <w:pStyle w:val="SourceCode"/>
      </w:pPr>
      <w:r>
        <w:rPr>
          <w:rStyle w:val="CommentTok"/>
        </w:rPr>
        <w:t xml:space="preserve"># Review risk register</w:t>
      </w:r>
      <w:r>
        <w:br/>
      </w:r>
      <w:r>
        <w:rPr>
          <w:rStyle w:val="CommentTok"/>
        </w:rPr>
        <w:t xml:space="preserve"># Update status of open risks</w:t>
      </w:r>
      <w:r>
        <w:br/>
      </w:r>
      <w:r>
        <w:rPr>
          <w:rStyle w:val="CommentTok"/>
        </w:rPr>
        <w:t xml:space="preserve"># Add newly identified risks</w:t>
      </w:r>
      <w:r>
        <w:br/>
      </w:r>
      <w:r>
        <w:rPr>
          <w:rStyle w:val="CommentTok"/>
        </w:rPr>
        <w:t xml:space="preserve"># Close mitigated risks</w:t>
      </w:r>
      <w:r>
        <w:br/>
      </w:r>
      <w:r>
        <w:br/>
      </w:r>
      <w:r>
        <w:rPr>
          <w:rStyle w:val="CommentTok"/>
        </w:rPr>
        <w:t xml:space="preserve"># Generate Wazuh compliance report</w:t>
      </w:r>
      <w:r>
        <w:br/>
      </w:r>
      <w:r>
        <w:rPr>
          <w:rStyle w:val="CommentTok"/>
        </w:rPr>
        <w:t xml:space="preserve"># Dashboard: Management &gt; Reporting</w:t>
      </w:r>
      <w:r>
        <w:br/>
      </w:r>
      <w:r>
        <w:br/>
      </w:r>
      <w:r>
        <w:rPr>
          <w:rStyle w:val="CommentTok"/>
        </w:rPr>
        <w:t xml:space="preserve"># Review POA&amp;M progress</w:t>
      </w:r>
      <w:r>
        <w:br/>
      </w:r>
      <w:r>
        <w:rPr>
          <w:rStyle w:val="CommentTok"/>
        </w:rPr>
        <w:t xml:space="preserve"># Update target dates if needed</w:t>
      </w:r>
      <w:r>
        <w:br/>
      </w:r>
      <w:r>
        <w:br/>
      </w:r>
      <w:r>
        <w:rPr>
          <w:rStyle w:val="CommentTok"/>
        </w:rPr>
        <w:t xml:space="preserve"># Check for vendor security incidents</w:t>
      </w:r>
      <w:r>
        <w:br/>
      </w:r>
      <w:r>
        <w:rPr>
          <w:rStyle w:val="CommentTok"/>
        </w:rPr>
        <w:t xml:space="preserve"># Review vendor notifications and bulletins</w:t>
      </w:r>
    </w:p>
    <w:p>
      <w:pPr>
        <w:pStyle w:val="FirstParagraph"/>
      </w:pPr>
      <w:r>
        <w:rPr>
          <w:bCs/>
          <w:b/>
        </w:rPr>
        <w:t xml:space="preserve">Quarterly Activities:</w:t>
      </w:r>
    </w:p>
    <w:p>
      <w:pPr>
        <w:pStyle w:val="SourceCode"/>
      </w:pPr>
      <w:r>
        <w:rPr>
          <w:rStyle w:val="CommentTok"/>
        </w:rPr>
        <w:t xml:space="preserve"># Run comprehensive OpenSCAP scan (see Section 2 above)</w:t>
      </w:r>
      <w:r>
        <w:br/>
      </w:r>
      <w:r>
        <w:rPr>
          <w:rStyle w:val="CommentTok"/>
        </w:rPr>
        <w:t xml:space="preserve"># Update SSP with risk posture changes</w:t>
      </w:r>
      <w:r>
        <w:br/>
      </w:r>
      <w:r>
        <w:rPr>
          <w:rStyle w:val="CommentTok"/>
        </w:rPr>
        <w:t xml:space="preserve"># Review and update POA&amp;M</w:t>
      </w:r>
      <w:r>
        <w:br/>
      </w:r>
      <w:r>
        <w:rPr>
          <w:rStyle w:val="CommentTok"/>
        </w:rPr>
        <w:t xml:space="preserve"># Conduct tabletop exercise for high-priority risks</w:t>
      </w:r>
      <w:r>
        <w:br/>
      </w:r>
      <w:r>
        <w:rPr>
          <w:rStyle w:val="CommentTok"/>
        </w:rPr>
        <w:t xml:space="preserve"># Brief Owner on risk trends</w:t>
      </w:r>
    </w:p>
    <w:bookmarkEnd w:id="44"/>
    <w:bookmarkStart w:id="45" w:name="risk-response-implementation"/>
    <w:p>
      <w:pPr>
        <w:pStyle w:val="Heading4"/>
      </w:pPr>
      <w:r>
        <w:t xml:space="preserve">6. Risk Response Implementation</w:t>
      </w:r>
    </w:p>
    <w:p>
      <w:pPr>
        <w:pStyle w:val="FirstParagraph"/>
      </w:pPr>
      <w:r>
        <w:rPr>
          <w:bCs/>
          <w:b/>
        </w:rPr>
        <w:t xml:space="preserve">For each identified risk requiring mitigation:</w:t>
      </w:r>
    </w:p>
    <w:p>
      <w:pPr>
        <w:pStyle w:val="BodyText"/>
      </w:pPr>
      <w:r>
        <w:rPr>
          <w:bCs/>
          <w:b/>
        </w:rPr>
        <w:t xml:space="preserve">Step 6.1</w:t>
      </w:r>
      <w:r>
        <w:t xml:space="preserve"> </w:t>
      </w:r>
      <w:r>
        <w:t xml:space="preserve">- Develop Mitigation Plan:</w:t>
      </w:r>
      <w:r>
        <w:t xml:space="preserve"> </w:t>
      </w:r>
      <w:r>
        <w:t xml:space="preserve">- Specify technical or administrative controls</w:t>
      </w:r>
      <w:r>
        <w:t xml:space="preserve"> </w:t>
      </w:r>
      <w:r>
        <w:t xml:space="preserve">- Assign implementation owner (ISSO)</w:t>
      </w:r>
      <w:r>
        <w:t xml:space="preserve"> </w:t>
      </w:r>
      <w:r>
        <w:t xml:space="preserve">- Set target completion date</w:t>
      </w:r>
      <w:r>
        <w:t xml:space="preserve"> </w:t>
      </w:r>
      <w:r>
        <w:t xml:space="preserve">- Estimate resource requirements</w:t>
      </w:r>
    </w:p>
    <w:p>
      <w:pPr>
        <w:pStyle w:val="BodyText"/>
      </w:pPr>
      <w:r>
        <w:rPr>
          <w:bCs/>
          <w:b/>
        </w:rPr>
        <w:t xml:space="preserve">Step 6.2</w:t>
      </w:r>
      <w:r>
        <w:t xml:space="preserve"> </w:t>
      </w:r>
      <w:r>
        <w:t xml:space="preserve">- Implement Controls:</w:t>
      </w:r>
      <w:r>
        <w:t xml:space="preserve"> </w:t>
      </w:r>
      <w:r>
        <w:t xml:space="preserve">- Execute technical changes</w:t>
      </w:r>
      <w:r>
        <w:t xml:space="preserve"> </w:t>
      </w:r>
      <w:r>
        <w:t xml:space="preserve">- Document configuration changes</w:t>
      </w:r>
      <w:r>
        <w:t xml:space="preserve"> </w:t>
      </w:r>
      <w:r>
        <w:t xml:space="preserve">- Update system baseline</w:t>
      </w:r>
      <w:r>
        <w:t xml:space="preserve"> </w:t>
      </w:r>
      <w:r>
        <w:t xml:space="preserve">- Test effectiveness</w:t>
      </w:r>
    </w:p>
    <w:p>
      <w:pPr>
        <w:pStyle w:val="BodyText"/>
      </w:pPr>
      <w:r>
        <w:rPr>
          <w:bCs/>
          <w:b/>
        </w:rPr>
        <w:t xml:space="preserve">Step 6.3</w:t>
      </w:r>
      <w:r>
        <w:t xml:space="preserve"> </w:t>
      </w:r>
      <w:r>
        <w:t xml:space="preserve">- Verify Effectiveness:</w:t>
      </w:r>
      <w:r>
        <w:t xml:space="preserve"> </w:t>
      </w:r>
      <w:r>
        <w:t xml:space="preserve">- Re-scan with Wazuh or OpenSCAP</w:t>
      </w:r>
      <w:r>
        <w:t xml:space="preserve"> </w:t>
      </w:r>
      <w:r>
        <w:t xml:space="preserve">- Conduct penetration test if applicable</w:t>
      </w:r>
      <w:r>
        <w:t xml:space="preserve"> </w:t>
      </w:r>
      <w:r>
        <w:t xml:space="preserve">- Review audit logs for control operation</w:t>
      </w:r>
      <w:r>
        <w:t xml:space="preserve"> </w:t>
      </w:r>
      <w:r>
        <w:t xml:space="preserve">- Calculate residual risk</w:t>
      </w:r>
    </w:p>
    <w:p>
      <w:pPr>
        <w:pStyle w:val="BodyText"/>
      </w:pPr>
      <w:r>
        <w:rPr>
          <w:bCs/>
          <w:b/>
        </w:rPr>
        <w:t xml:space="preserve">Step 6.4</w:t>
      </w:r>
      <w:r>
        <w:t xml:space="preserve"> </w:t>
      </w:r>
      <w:r>
        <w:t xml:space="preserve">- Document and Update:</w:t>
      </w:r>
      <w:r>
        <w:t xml:space="preserve"> </w:t>
      </w:r>
      <w:r>
        <w:t xml:space="preserve">- Update risk register with new risk score</w:t>
      </w:r>
      <w:r>
        <w:t xml:space="preserve"> </w:t>
      </w:r>
      <w:r>
        <w:t xml:space="preserve">- Update POA&amp;M status</w:t>
      </w:r>
      <w:r>
        <w:t xml:space="preserve"> </w:t>
      </w:r>
      <w:r>
        <w:t xml:space="preserve">- File implementation evidence</w:t>
      </w:r>
      <w:r>
        <w:t xml:space="preserve"> </w:t>
      </w:r>
      <w:r>
        <w:t xml:space="preserve">- Brief Owner if residual risk remains &gt;Medium</w:t>
      </w:r>
    </w:p>
    <w:p>
      <w:r>
        <w:pict>
          <v:rect style="width:0;height:1.5pt" o:hralign="center" o:hrstd="t" o:hr="t"/>
        </w:pict>
      </w:r>
    </w:p>
    <w:bookmarkEnd w:id="45"/>
    <w:bookmarkEnd w:id="46"/>
    <w:bookmarkEnd w:id="47"/>
    <w:bookmarkStart w:id="48" w:name="appendix-a-risk-assessment-template"/>
    <w:p>
      <w:pPr>
        <w:pStyle w:val="Heading2"/>
      </w:pPr>
      <w:r>
        <w:t xml:space="preserve">Appendix A: Risk Assessment Template</w:t>
      </w:r>
    </w:p>
    <w:p>
      <w:pPr>
        <w:pStyle w:val="FirstParagraph"/>
      </w:pPr>
      <w:r>
        <w:rPr>
          <w:bCs/>
          <w:b/>
        </w:rPr>
        <w:t xml:space="preserve">Risk ID:</w:t>
      </w:r>
      <w:r>
        <w:t xml:space="preserve"> </w:t>
      </w:r>
      <w:r>
        <w:t xml:space="preserve">RISK-2025-001</w:t>
      </w:r>
      <w:r>
        <w:t xml:space="preserve"> </w:t>
      </w:r>
      <w:r>
        <w:rPr>
          <w:bCs/>
          <w:b/>
        </w:rPr>
        <w:t xml:space="preserve">Date Identified:</w:t>
      </w:r>
      <w:r>
        <w:t xml:space="preserve"> </w:t>
      </w:r>
      <w:r>
        <w:t xml:space="preserve">YYYY-MM-DD</w:t>
      </w:r>
      <w:r>
        <w:t xml:space="preserve"> </w:t>
      </w:r>
      <w:r>
        <w:rPr>
          <w:bCs/>
          <w:b/>
        </w:rPr>
        <w:t xml:space="preserve">Identified By:</w:t>
      </w:r>
      <w:r>
        <w:t xml:space="preserve"> </w:t>
      </w:r>
      <w:r>
        <w:t xml:space="preserve">Don Shannon (ISSO)</w:t>
      </w:r>
    </w:p>
    <w:p>
      <w:pPr>
        <w:pStyle w:val="BodyText"/>
      </w:pPr>
      <w:r>
        <w:rPr>
          <w:bCs/>
          <w:b/>
        </w:rPr>
        <w:t xml:space="preserve">Risk Description:</w:t>
      </w:r>
      <w:r>
        <w:t xml:space="preserve"> </w:t>
      </w:r>
      <w:r>
        <w:t xml:space="preserve">[Detailed description of threat and vulnerability]</w:t>
      </w:r>
    </w:p>
    <w:p>
      <w:pPr>
        <w:pStyle w:val="BodyText"/>
      </w:pPr>
      <w:r>
        <w:rPr>
          <w:bCs/>
          <w:b/>
        </w:rPr>
        <w:t xml:space="preserve">Threat Source:</w:t>
      </w:r>
      <w:r>
        <w:t xml:space="preserve"> </w:t>
      </w:r>
      <w:r>
        <w:t xml:space="preserve">☐ Internal (user error, insider threat)</w:t>
      </w:r>
      <w:r>
        <w:t xml:space="preserve"> </w:t>
      </w:r>
      <w:r>
        <w:t xml:space="preserve">☐ External (cyber attack, malware)</w:t>
      </w:r>
      <w:r>
        <w:t xml:space="preserve"> </w:t>
      </w:r>
      <w:r>
        <w:t xml:space="preserve">☐ Environmental (natural disaster, power failure)</w:t>
      </w:r>
      <w:r>
        <w:t xml:space="preserve"> </w:t>
      </w:r>
      <w:r>
        <w:t xml:space="preserve">☐ Supply Chain (vendor compromise)</w:t>
      </w:r>
    </w:p>
    <w:p>
      <w:pPr>
        <w:pStyle w:val="BodyText"/>
      </w:pPr>
      <w:r>
        <w:rPr>
          <w:bCs/>
          <w:b/>
        </w:rPr>
        <w:t xml:space="preserve">Affected Systems:</w:t>
      </w:r>
      <w:r>
        <w:t xml:space="preserve"> </w:t>
      </w:r>
      <w:r>
        <w:t xml:space="preserve">[List all impacted systems]</w:t>
      </w:r>
    </w:p>
    <w:p>
      <w:pPr>
        <w:pStyle w:val="BodyText"/>
      </w:pPr>
      <w:r>
        <w:rPr>
          <w:bCs/>
          <w:b/>
        </w:rPr>
        <w:t xml:space="preserve">Likelihood Assessment:</w:t>
      </w:r>
      <w:r>
        <w:t xml:space="preserve"> </w:t>
      </w:r>
      <w:r>
        <w:t xml:space="preserve">☐ Low (1) - Unlikely within 3 years</w:t>
      </w:r>
      <w:r>
        <w:t xml:space="preserve"> </w:t>
      </w:r>
      <w:r>
        <w:t xml:space="preserve">☐ Medium (2) - Likely within 1-3 years</w:t>
      </w:r>
      <w:r>
        <w:t xml:space="preserve"> </w:t>
      </w:r>
      <w:r>
        <w:t xml:space="preserve">☐ High (3) - Likely within 1 year</w:t>
      </w:r>
    </w:p>
    <w:p>
      <w:pPr>
        <w:pStyle w:val="BodyText"/>
      </w:pPr>
      <w:r>
        <w:rPr>
          <w:bCs/>
          <w:b/>
        </w:rPr>
        <w:t xml:space="preserve">Impact Assessment:</w:t>
      </w:r>
      <w:r>
        <w:t xml:space="preserve"> </w:t>
      </w:r>
      <w:r>
        <w:t xml:space="preserve">☐ Low (1) - Minimal disruption, no CUI impact</w:t>
      </w:r>
      <w:r>
        <w:t xml:space="preserve"> </w:t>
      </w:r>
      <w:r>
        <w:t xml:space="preserve">☐ Medium (2) - Moderate disruption, potential CUI exposure</w:t>
      </w:r>
      <w:r>
        <w:t xml:space="preserve"> </w:t>
      </w:r>
      <w:r>
        <w:t xml:space="preserve">☐ High (3) - Severe disruption, confirmed CUI compromise</w:t>
      </w:r>
    </w:p>
    <w:p>
      <w:pPr>
        <w:pStyle w:val="BodyText"/>
      </w:pPr>
      <w:r>
        <w:rPr>
          <w:bCs/>
          <w:b/>
        </w:rPr>
        <w:t xml:space="preserve">Risk Score:</w:t>
      </w:r>
      <w:r>
        <w:t xml:space="preserve"> </w:t>
      </w:r>
      <w:r>
        <w:t xml:space="preserve">[Likelihood × Impact = 1-9]</w:t>
      </w:r>
    </w:p>
    <w:p>
      <w:pPr>
        <w:pStyle w:val="BodyText"/>
      </w:pPr>
      <w:r>
        <w:rPr>
          <w:bCs/>
          <w:b/>
        </w:rPr>
        <w:t xml:space="preserve">Current Controls:</w:t>
      </w:r>
      <w:r>
        <w:t xml:space="preserve"> </w:t>
      </w:r>
      <w:r>
        <w:t xml:space="preserve">[List existing mitigations]</w:t>
      </w:r>
    </w:p>
    <w:p>
      <w:pPr>
        <w:pStyle w:val="BodyText"/>
      </w:pPr>
      <w:r>
        <w:rPr>
          <w:bCs/>
          <w:b/>
        </w:rPr>
        <w:t xml:space="preserve">Residual Risk:</w:t>
      </w:r>
      <w:r>
        <w:t xml:space="preserve"> </w:t>
      </w:r>
      <w:r>
        <w:t xml:space="preserve">[Low/Medium/High]</w:t>
      </w:r>
    </w:p>
    <w:p>
      <w:pPr>
        <w:pStyle w:val="BodyText"/>
      </w:pPr>
      <w:r>
        <w:rPr>
          <w:bCs/>
          <w:b/>
        </w:rPr>
        <w:t xml:space="preserve">Risk Response Strategy:</w:t>
      </w:r>
      <w:r>
        <w:t xml:space="preserve"> </w:t>
      </w:r>
      <w:r>
        <w:t xml:space="preserve">☐ Accept (requires Owner approval for Medium/High)</w:t>
      </w:r>
      <w:r>
        <w:t xml:space="preserve"> </w:t>
      </w:r>
      <w:r>
        <w:t xml:space="preserve">☐ Avoid (eliminate risk source)</w:t>
      </w:r>
      <w:r>
        <w:t xml:space="preserve"> </w:t>
      </w:r>
      <w:r>
        <w:t xml:space="preserve">☐ Mitigate (implement additional controls)</w:t>
      </w:r>
      <w:r>
        <w:t xml:space="preserve"> </w:t>
      </w:r>
      <w:r>
        <w:t xml:space="preserve">☐ Transfer (insurance, contracts)</w:t>
      </w:r>
    </w:p>
    <w:p>
      <w:pPr>
        <w:pStyle w:val="BodyText"/>
      </w:pPr>
      <w:r>
        <w:rPr>
          <w:bCs/>
          <w:b/>
        </w:rPr>
        <w:t xml:space="preserve">Planned Mitigations:</w:t>
      </w:r>
      <w:r>
        <w:t xml:space="preserve"> </w:t>
      </w:r>
      <w:r>
        <w:t xml:space="preserve">[Specific actions to reduce risk]</w:t>
      </w:r>
    </w:p>
    <w:p>
      <w:pPr>
        <w:pStyle w:val="BodyText"/>
      </w:pPr>
      <w:r>
        <w:rPr>
          <w:bCs/>
          <w:b/>
        </w:rPr>
        <w:t xml:space="preserve">Implementation Owner:</w:t>
      </w:r>
      <w:r>
        <w:t xml:space="preserve"> </w:t>
      </w:r>
      <w:r>
        <w:t xml:space="preserve">Don Shannon</w:t>
      </w:r>
      <w:r>
        <w:t xml:space="preserve"> </w:t>
      </w:r>
      <w:r>
        <w:rPr>
          <w:bCs/>
          <w:b/>
        </w:rPr>
        <w:t xml:space="preserve">Target Date:</w:t>
      </w:r>
      <w:r>
        <w:t xml:space="preserve"> </w:t>
      </w:r>
      <w:r>
        <w:t xml:space="preserve">YYYY-MM-DD</w:t>
      </w:r>
      <w:r>
        <w:t xml:space="preserve"> </w:t>
      </w:r>
      <w:r>
        <w:rPr>
          <w:bCs/>
          <w:b/>
        </w:rPr>
        <w:t xml:space="preserve">Status:</w:t>
      </w:r>
      <w:r>
        <w:t xml:space="preserve"> </w:t>
      </w:r>
      <w:r>
        <w:t xml:space="preserve">☐ Open ☐ In Progress ☐ Closed ☐ Accepted</w:t>
      </w:r>
    </w:p>
    <w:p>
      <w:pPr>
        <w:pStyle w:val="BodyText"/>
      </w:pPr>
      <w:r>
        <w:rPr>
          <w:bCs/>
          <w:b/>
        </w:rPr>
        <w:t xml:space="preserve">Approval (for Medium/High Residual Risk):</w:t>
      </w:r>
      <w:r>
        <w:t xml:space="preserve"> </w:t>
      </w:r>
      <w:r>
        <w:t xml:space="preserve">/s/ Donald E. Shannon, Owner/Principal</w:t>
      </w:r>
      <w:r>
        <w:t xml:space="preserve"> </w:t>
      </w:r>
      <w:r>
        <w:t xml:space="preserve">Date: _______________</w:t>
      </w:r>
    </w:p>
    <w:p>
      <w:r>
        <w:pict>
          <v:rect style="width:0;height:1.5pt" o:hralign="center" o:hrstd="t" o:hr="t"/>
        </w:pict>
      </w:r>
    </w:p>
    <w:bookmarkEnd w:id="48"/>
    <w:bookmarkStart w:id="54" w:name="appendix-b-common-risk-scenarios"/>
    <w:p>
      <w:pPr>
        <w:pStyle w:val="Heading2"/>
      </w:pPr>
      <w:r>
        <w:t xml:space="preserve">Appendix B: Common Risk Scenarios</w:t>
      </w:r>
    </w:p>
    <w:bookmarkStart w:id="49" w:name="ransomware-attack"/>
    <w:p>
      <w:pPr>
        <w:pStyle w:val="Heading3"/>
      </w:pPr>
      <w:r>
        <w:t xml:space="preserve">1. Ransomware Attack</w:t>
      </w:r>
    </w:p>
    <w:p>
      <w:pPr>
        <w:numPr>
          <w:ilvl w:val="0"/>
          <w:numId w:val="1012"/>
        </w:numPr>
        <w:pStyle w:val="Compact"/>
      </w:pPr>
      <w:r>
        <w:rPr>
          <w:bCs/>
          <w:b/>
        </w:rPr>
        <w:t xml:space="preserve">Threat:</w:t>
      </w:r>
      <w:r>
        <w:t xml:space="preserve"> </w:t>
      </w:r>
      <w:r>
        <w:t xml:space="preserve">Malware encrypts RAID array</w:t>
      </w:r>
    </w:p>
    <w:p>
      <w:pPr>
        <w:numPr>
          <w:ilvl w:val="0"/>
          <w:numId w:val="1012"/>
        </w:numPr>
        <w:pStyle w:val="Compact"/>
      </w:pPr>
      <w:r>
        <w:rPr>
          <w:bCs/>
          <w:b/>
        </w:rPr>
        <w:t xml:space="preserve">Likelihood:</w:t>
      </w:r>
      <w:r>
        <w:t xml:space="preserve"> </w:t>
      </w:r>
      <w:r>
        <w:t xml:space="preserve">Medium (increasing threat landscape)</w:t>
      </w:r>
    </w:p>
    <w:p>
      <w:pPr>
        <w:numPr>
          <w:ilvl w:val="0"/>
          <w:numId w:val="1012"/>
        </w:numPr>
        <w:pStyle w:val="Compact"/>
      </w:pPr>
      <w:r>
        <w:rPr>
          <w:bCs/>
          <w:b/>
        </w:rPr>
        <w:t xml:space="preserve">Impact:</w:t>
      </w:r>
      <w:r>
        <w:t xml:space="preserve"> </w:t>
      </w:r>
      <w:r>
        <w:t xml:space="preserve">High (CUI data inaccessible)</w:t>
      </w:r>
    </w:p>
    <w:p>
      <w:pPr>
        <w:numPr>
          <w:ilvl w:val="0"/>
          <w:numId w:val="1012"/>
        </w:numPr>
        <w:pStyle w:val="Compact"/>
      </w:pPr>
      <w:r>
        <w:rPr>
          <w:bCs/>
          <w:b/>
        </w:rPr>
        <w:t xml:space="preserve">Risk Score:</w:t>
      </w:r>
      <w:r>
        <w:t xml:space="preserve"> </w:t>
      </w:r>
      <w:r>
        <w:t xml:space="preserve">6</w:t>
      </w:r>
    </w:p>
    <w:p>
      <w:pPr>
        <w:numPr>
          <w:ilvl w:val="0"/>
          <w:numId w:val="1012"/>
        </w:numPr>
        <w:pStyle w:val="Compact"/>
      </w:pPr>
      <w:r>
        <w:rPr>
          <w:bCs/>
          <w:b/>
        </w:rPr>
        <w:t xml:space="preserve">Mitigations:</w:t>
      </w:r>
      <w:r>
        <w:t xml:space="preserve"> </w:t>
      </w:r>
      <w:r>
        <w:t xml:space="preserve">ClamAV scanning, Wazuh FIM, offline backups, LUKS encryption</w:t>
      </w:r>
    </w:p>
    <w:p>
      <w:pPr>
        <w:numPr>
          <w:ilvl w:val="0"/>
          <w:numId w:val="1012"/>
        </w:numPr>
        <w:pStyle w:val="Compact"/>
      </w:pPr>
      <w:r>
        <w:rPr>
          <w:bCs/>
          <w:b/>
        </w:rPr>
        <w:t xml:space="preserve">Residual Risk:</w:t>
      </w:r>
      <w:r>
        <w:t xml:space="preserve"> </w:t>
      </w:r>
      <w:r>
        <w:t xml:space="preserve">Low</w:t>
      </w:r>
    </w:p>
    <w:bookmarkEnd w:id="49"/>
    <w:bookmarkStart w:id="50" w:name="workstation-hardware-failure"/>
    <w:p>
      <w:pPr>
        <w:pStyle w:val="Heading3"/>
      </w:pPr>
      <w:r>
        <w:t xml:space="preserve">2. Workstation Hardware Failure</w:t>
      </w:r>
    </w:p>
    <w:p>
      <w:pPr>
        <w:numPr>
          <w:ilvl w:val="0"/>
          <w:numId w:val="1013"/>
        </w:numPr>
        <w:pStyle w:val="Compact"/>
      </w:pPr>
      <w:r>
        <w:rPr>
          <w:bCs/>
          <w:b/>
        </w:rPr>
        <w:t xml:space="preserve">Threat:</w:t>
      </w:r>
      <w:r>
        <w:t xml:space="preserve"> </w:t>
      </w:r>
      <w:r>
        <w:t xml:space="preserve">Disk failure on Engineering workstation</w:t>
      </w:r>
    </w:p>
    <w:p>
      <w:pPr>
        <w:numPr>
          <w:ilvl w:val="0"/>
          <w:numId w:val="1013"/>
        </w:numPr>
        <w:pStyle w:val="Compact"/>
      </w:pPr>
      <w:r>
        <w:rPr>
          <w:bCs/>
          <w:b/>
        </w:rPr>
        <w:t xml:space="preserve">Likelihood:</w:t>
      </w:r>
      <w:r>
        <w:t xml:space="preserve"> </w:t>
      </w:r>
      <w:r>
        <w:t xml:space="preserve">Medium (age of equipment)</w:t>
      </w:r>
    </w:p>
    <w:p>
      <w:pPr>
        <w:numPr>
          <w:ilvl w:val="0"/>
          <w:numId w:val="1013"/>
        </w:numPr>
        <w:pStyle w:val="Compact"/>
      </w:pPr>
      <w:r>
        <w:rPr>
          <w:bCs/>
          <w:b/>
        </w:rPr>
        <w:t xml:space="preserve">Impact:</w:t>
      </w:r>
      <w:r>
        <w:t xml:space="preserve"> </w:t>
      </w:r>
      <w:r>
        <w:t xml:space="preserve">Medium (work disruption, data loss if no backup)</w:t>
      </w:r>
    </w:p>
    <w:p>
      <w:pPr>
        <w:numPr>
          <w:ilvl w:val="0"/>
          <w:numId w:val="1013"/>
        </w:numPr>
        <w:pStyle w:val="Compact"/>
      </w:pPr>
      <w:r>
        <w:rPr>
          <w:bCs/>
          <w:b/>
        </w:rPr>
        <w:t xml:space="preserve">Risk Score:</w:t>
      </w:r>
      <w:r>
        <w:t xml:space="preserve"> </w:t>
      </w:r>
      <w:r>
        <w:t xml:space="preserve">4</w:t>
      </w:r>
    </w:p>
    <w:p>
      <w:pPr>
        <w:numPr>
          <w:ilvl w:val="0"/>
          <w:numId w:val="1013"/>
        </w:numPr>
        <w:pStyle w:val="Compact"/>
      </w:pPr>
      <w:r>
        <w:rPr>
          <w:bCs/>
          <w:b/>
        </w:rPr>
        <w:t xml:space="preserve">Mitigations:</w:t>
      </w:r>
      <w:r>
        <w:t xml:space="preserve"> </w:t>
      </w:r>
      <w:r>
        <w:t xml:space="preserve">Daily backups, ReaR recovery, spare equipment</w:t>
      </w:r>
    </w:p>
    <w:p>
      <w:pPr>
        <w:numPr>
          <w:ilvl w:val="0"/>
          <w:numId w:val="1013"/>
        </w:numPr>
        <w:pStyle w:val="Compact"/>
      </w:pPr>
      <w:r>
        <w:rPr>
          <w:bCs/>
          <w:b/>
        </w:rPr>
        <w:t xml:space="preserve">Residual Risk:</w:t>
      </w:r>
      <w:r>
        <w:t xml:space="preserve"> </w:t>
      </w:r>
      <w:r>
        <w:t xml:space="preserve">Low</w:t>
      </w:r>
    </w:p>
    <w:bookmarkEnd w:id="50"/>
    <w:bookmarkStart w:id="51" w:name="unauthorized-physical-access"/>
    <w:p>
      <w:pPr>
        <w:pStyle w:val="Heading3"/>
      </w:pPr>
      <w:r>
        <w:t xml:space="preserve">3. Unauthorized Physical Access</w:t>
      </w:r>
    </w:p>
    <w:p>
      <w:pPr>
        <w:numPr>
          <w:ilvl w:val="0"/>
          <w:numId w:val="1014"/>
        </w:numPr>
        <w:pStyle w:val="Compact"/>
      </w:pPr>
      <w:r>
        <w:rPr>
          <w:bCs/>
          <w:b/>
        </w:rPr>
        <w:t xml:space="preserve">Threat:</w:t>
      </w:r>
      <w:r>
        <w:t xml:space="preserve"> </w:t>
      </w:r>
      <w:r>
        <w:t xml:space="preserve">Intruder accesses server rack</w:t>
      </w:r>
    </w:p>
    <w:p>
      <w:pPr>
        <w:numPr>
          <w:ilvl w:val="0"/>
          <w:numId w:val="1014"/>
        </w:numPr>
        <w:pStyle w:val="Compact"/>
      </w:pPr>
      <w:r>
        <w:rPr>
          <w:bCs/>
          <w:b/>
        </w:rPr>
        <w:t xml:space="preserve">Likelihood:</w:t>
      </w:r>
      <w:r>
        <w:t xml:space="preserve"> </w:t>
      </w:r>
      <w:r>
        <w:t xml:space="preserve">Low (home office, locked)</w:t>
      </w:r>
    </w:p>
    <w:p>
      <w:pPr>
        <w:numPr>
          <w:ilvl w:val="0"/>
          <w:numId w:val="1014"/>
        </w:numPr>
        <w:pStyle w:val="Compact"/>
      </w:pPr>
      <w:r>
        <w:rPr>
          <w:bCs/>
          <w:b/>
        </w:rPr>
        <w:t xml:space="preserve">Impact:</w:t>
      </w:r>
      <w:r>
        <w:t xml:space="preserve"> </w:t>
      </w:r>
      <w:r>
        <w:t xml:space="preserve">High (CUI exposure, equipment theft)</w:t>
      </w:r>
    </w:p>
    <w:p>
      <w:pPr>
        <w:numPr>
          <w:ilvl w:val="0"/>
          <w:numId w:val="1014"/>
        </w:numPr>
        <w:pStyle w:val="Compact"/>
      </w:pPr>
      <w:r>
        <w:rPr>
          <w:bCs/>
          <w:b/>
        </w:rPr>
        <w:t xml:space="preserve">Risk Score:</w:t>
      </w:r>
      <w:r>
        <w:t xml:space="preserve"> </w:t>
      </w:r>
      <w:r>
        <w:t xml:space="preserve">3</w:t>
      </w:r>
    </w:p>
    <w:p>
      <w:pPr>
        <w:numPr>
          <w:ilvl w:val="0"/>
          <w:numId w:val="1014"/>
        </w:numPr>
        <w:pStyle w:val="Compact"/>
      </w:pPr>
      <w:r>
        <w:rPr>
          <w:bCs/>
          <w:b/>
        </w:rPr>
        <w:t xml:space="preserve">Mitigations:</w:t>
      </w:r>
      <w:r>
        <w:t xml:space="preserve"> </w:t>
      </w:r>
      <w:r>
        <w:t xml:space="preserve">Locked office, alarm system, LUKS encryption, TS clearance holder</w:t>
      </w:r>
    </w:p>
    <w:p>
      <w:pPr>
        <w:numPr>
          <w:ilvl w:val="0"/>
          <w:numId w:val="1014"/>
        </w:numPr>
        <w:pStyle w:val="Compact"/>
      </w:pPr>
      <w:r>
        <w:rPr>
          <w:bCs/>
          <w:b/>
        </w:rPr>
        <w:t xml:space="preserve">Residual Risk:</w:t>
      </w:r>
      <w:r>
        <w:t xml:space="preserve"> </w:t>
      </w:r>
      <w:r>
        <w:t xml:space="preserve">Low</w:t>
      </w:r>
    </w:p>
    <w:bookmarkEnd w:id="51"/>
    <w:bookmarkStart w:id="52" w:name="contractor-account-compromise"/>
    <w:p>
      <w:pPr>
        <w:pStyle w:val="Heading3"/>
      </w:pPr>
      <w:r>
        <w:t xml:space="preserve">4. Contractor Account Compromise</w:t>
      </w:r>
    </w:p>
    <w:p>
      <w:pPr>
        <w:numPr>
          <w:ilvl w:val="0"/>
          <w:numId w:val="1015"/>
        </w:numPr>
        <w:pStyle w:val="Compact"/>
      </w:pPr>
      <w:r>
        <w:rPr>
          <w:bCs/>
          <w:b/>
        </w:rPr>
        <w:t xml:space="preserve">Threat:</w:t>
      </w:r>
      <w:r>
        <w:t xml:space="preserve"> </w:t>
      </w:r>
      <w:r>
        <w:t xml:space="preserve">Contractor credentials phished</w:t>
      </w:r>
    </w:p>
    <w:p>
      <w:pPr>
        <w:numPr>
          <w:ilvl w:val="0"/>
          <w:numId w:val="1015"/>
        </w:numPr>
        <w:pStyle w:val="Compact"/>
      </w:pPr>
      <w:r>
        <w:rPr>
          <w:bCs/>
          <w:b/>
        </w:rPr>
        <w:t xml:space="preserve">Likelihood:</w:t>
      </w:r>
      <w:r>
        <w:t xml:space="preserve"> </w:t>
      </w:r>
      <w:r>
        <w:t xml:space="preserve">Low (limited contractor use)</w:t>
      </w:r>
    </w:p>
    <w:p>
      <w:pPr>
        <w:numPr>
          <w:ilvl w:val="0"/>
          <w:numId w:val="1015"/>
        </w:numPr>
        <w:pStyle w:val="Compact"/>
      </w:pPr>
      <w:r>
        <w:rPr>
          <w:bCs/>
          <w:b/>
        </w:rPr>
        <w:t xml:space="preserve">Impact:</w:t>
      </w:r>
      <w:r>
        <w:t xml:space="preserve"> </w:t>
      </w:r>
      <w:r>
        <w:t xml:space="preserve">Medium (potential CUI access)</w:t>
      </w:r>
    </w:p>
    <w:p>
      <w:pPr>
        <w:numPr>
          <w:ilvl w:val="0"/>
          <w:numId w:val="1015"/>
        </w:numPr>
        <w:pStyle w:val="Compact"/>
      </w:pPr>
      <w:r>
        <w:rPr>
          <w:bCs/>
          <w:b/>
        </w:rPr>
        <w:t xml:space="preserve">Risk Score:</w:t>
      </w:r>
      <w:r>
        <w:t xml:space="preserve"> </w:t>
      </w:r>
      <w:r>
        <w:t xml:space="preserve">2</w:t>
      </w:r>
    </w:p>
    <w:p>
      <w:pPr>
        <w:numPr>
          <w:ilvl w:val="0"/>
          <w:numId w:val="1015"/>
        </w:numPr>
        <w:pStyle w:val="Compact"/>
      </w:pPr>
      <w:r>
        <w:rPr>
          <w:bCs/>
          <w:b/>
        </w:rPr>
        <w:t xml:space="preserve">Mitigations:</w:t>
      </w:r>
      <w:r>
        <w:t xml:space="preserve"> </w:t>
      </w:r>
      <w:r>
        <w:t xml:space="preserve">Time-limited accounts, least privilege, Wazuh monitoring, MFA (planned)</w:t>
      </w:r>
    </w:p>
    <w:p>
      <w:pPr>
        <w:numPr>
          <w:ilvl w:val="0"/>
          <w:numId w:val="1015"/>
        </w:numPr>
        <w:pStyle w:val="Compact"/>
      </w:pPr>
      <w:r>
        <w:rPr>
          <w:bCs/>
          <w:b/>
        </w:rPr>
        <w:t xml:space="preserve">Residual Risk:</w:t>
      </w:r>
      <w:r>
        <w:t xml:space="preserve"> </w:t>
      </w:r>
      <w:r>
        <w:t xml:space="preserve">Low</w:t>
      </w:r>
    </w:p>
    <w:bookmarkEnd w:id="52"/>
    <w:bookmarkStart w:id="53" w:name="software-vulnerability-exploitation"/>
    <w:p>
      <w:pPr>
        <w:pStyle w:val="Heading3"/>
      </w:pPr>
      <w:r>
        <w:t xml:space="preserve">5. Software Vulnerability Exploitation</w:t>
      </w:r>
    </w:p>
    <w:p>
      <w:pPr>
        <w:numPr>
          <w:ilvl w:val="0"/>
          <w:numId w:val="1016"/>
        </w:numPr>
        <w:pStyle w:val="Compact"/>
      </w:pPr>
      <w:r>
        <w:rPr>
          <w:bCs/>
          <w:b/>
        </w:rPr>
        <w:t xml:space="preserve">Threat:</w:t>
      </w:r>
      <w:r>
        <w:t xml:space="preserve"> </w:t>
      </w:r>
      <w:r>
        <w:t xml:space="preserve">Unpatched CVE exploited</w:t>
      </w:r>
    </w:p>
    <w:p>
      <w:pPr>
        <w:numPr>
          <w:ilvl w:val="0"/>
          <w:numId w:val="1016"/>
        </w:numPr>
        <w:pStyle w:val="Compact"/>
      </w:pPr>
      <w:r>
        <w:rPr>
          <w:bCs/>
          <w:b/>
        </w:rPr>
        <w:t xml:space="preserve">Likelihood:</w:t>
      </w:r>
      <w:r>
        <w:t xml:space="preserve"> </w:t>
      </w:r>
      <w:r>
        <w:t xml:space="preserve">Medium (constant vulnerability discovery)</w:t>
      </w:r>
    </w:p>
    <w:p>
      <w:pPr>
        <w:numPr>
          <w:ilvl w:val="0"/>
          <w:numId w:val="1016"/>
        </w:numPr>
        <w:pStyle w:val="Compact"/>
      </w:pPr>
      <w:r>
        <w:rPr>
          <w:bCs/>
          <w:b/>
        </w:rPr>
        <w:t xml:space="preserve">Impact:</w:t>
      </w:r>
      <w:r>
        <w:t xml:space="preserve"> </w:t>
      </w:r>
      <w:r>
        <w:t xml:space="preserve">Medium (potential unauthorized access)</w:t>
      </w:r>
    </w:p>
    <w:p>
      <w:pPr>
        <w:numPr>
          <w:ilvl w:val="0"/>
          <w:numId w:val="1016"/>
        </w:numPr>
        <w:pStyle w:val="Compact"/>
      </w:pPr>
      <w:r>
        <w:rPr>
          <w:bCs/>
          <w:b/>
        </w:rPr>
        <w:t xml:space="preserve">Risk Score:</w:t>
      </w:r>
      <w:r>
        <w:t xml:space="preserve"> </w:t>
      </w:r>
      <w:r>
        <w:t xml:space="preserve">4</w:t>
      </w:r>
    </w:p>
    <w:p>
      <w:pPr>
        <w:numPr>
          <w:ilvl w:val="0"/>
          <w:numId w:val="1016"/>
        </w:numPr>
        <w:pStyle w:val="Compact"/>
      </w:pPr>
      <w:r>
        <w:rPr>
          <w:bCs/>
          <w:b/>
        </w:rPr>
        <w:t xml:space="preserve">Mitigations:</w:t>
      </w:r>
      <w:r>
        <w:t xml:space="preserve"> </w:t>
      </w:r>
      <w:r>
        <w:t xml:space="preserve">Wazuh vulnerability scanning, dnf-automatic updates, OpenSCAP, FIPS mode</w:t>
      </w:r>
    </w:p>
    <w:p>
      <w:pPr>
        <w:numPr>
          <w:ilvl w:val="0"/>
          <w:numId w:val="1016"/>
        </w:numPr>
        <w:pStyle w:val="Compact"/>
      </w:pPr>
      <w:r>
        <w:rPr>
          <w:bCs/>
          <w:b/>
        </w:rPr>
        <w:t xml:space="preserve">Residual Risk:</w:t>
      </w:r>
      <w:r>
        <w:t xml:space="preserve"> </w:t>
      </w:r>
      <w:r>
        <w:t xml:space="preserve">Low</w:t>
      </w:r>
    </w:p>
    <w:p>
      <w:r>
        <w:pict>
          <v:rect style="width:0;height:1.5pt" o:hralign="center" o:hrstd="t" o:hr="t"/>
        </w:pict>
      </w:r>
    </w:p>
    <w:bookmarkEnd w:id="53"/>
    <w:bookmarkEnd w:id="54"/>
    <w:bookmarkStart w:id="55" w:name="Xebe9160e2787db14302ad42b88c7ac8e1ed548c"/>
    <w:p>
      <w:pPr>
        <w:pStyle w:val="Heading2"/>
      </w:pPr>
      <w:r>
        <w:t xml:space="preserve">Appendix C: Wazuh Risk Monitoring Dashboard</w:t>
      </w:r>
    </w:p>
    <w:p>
      <w:pPr>
        <w:pStyle w:val="FirstParagraph"/>
      </w:pPr>
      <w:r>
        <w:rPr>
          <w:bCs/>
          <w:b/>
        </w:rPr>
        <w:t xml:space="preserve">Key Metrics to Review:</w:t>
      </w:r>
    </w:p>
    <w:p>
      <w:pPr>
        <w:numPr>
          <w:ilvl w:val="0"/>
          <w:numId w:val="1017"/>
        </w:numPr>
        <w:pStyle w:val="Compact"/>
      </w:pPr>
      <w:r>
        <w:rPr>
          <w:bCs/>
          <w:b/>
        </w:rPr>
        <w:t xml:space="preserve">Vulnerabilities</w:t>
      </w:r>
    </w:p>
    <w:p>
      <w:pPr>
        <w:numPr>
          <w:ilvl w:val="1"/>
          <w:numId w:val="1018"/>
        </w:numPr>
        <w:pStyle w:val="Compact"/>
      </w:pPr>
      <w:r>
        <w:t xml:space="preserve">Dashboard: Modules &gt; Security Events &gt; Vulnerabilities</w:t>
      </w:r>
    </w:p>
    <w:p>
      <w:pPr>
        <w:numPr>
          <w:ilvl w:val="1"/>
          <w:numId w:val="1018"/>
        </w:numPr>
        <w:pStyle w:val="Compact"/>
      </w:pPr>
      <w:r>
        <w:t xml:space="preserve">Focus on: CVSS &gt;7.0, exploits available</w:t>
      </w:r>
    </w:p>
    <w:p>
      <w:pPr>
        <w:numPr>
          <w:ilvl w:val="1"/>
          <w:numId w:val="1018"/>
        </w:numPr>
        <w:pStyle w:val="Compact"/>
      </w:pPr>
      <w:r>
        <w:t xml:space="preserve">Action: Create POA&amp;M items for critical/high</w:t>
      </w:r>
    </w:p>
    <w:p>
      <w:pPr>
        <w:numPr>
          <w:ilvl w:val="0"/>
          <w:numId w:val="1017"/>
        </w:numPr>
        <w:pStyle w:val="Compact"/>
      </w:pPr>
      <w:r>
        <w:rPr>
          <w:bCs/>
          <w:b/>
        </w:rPr>
        <w:t xml:space="preserve">Security Configuration Assessment</w:t>
      </w:r>
    </w:p>
    <w:p>
      <w:pPr>
        <w:numPr>
          <w:ilvl w:val="1"/>
          <w:numId w:val="1019"/>
        </w:numPr>
        <w:pStyle w:val="Compact"/>
      </w:pPr>
      <w:r>
        <w:t xml:space="preserve">Dashboard: Modules &gt; Security Events &gt; Configuration Assessment</w:t>
      </w:r>
    </w:p>
    <w:p>
      <w:pPr>
        <w:numPr>
          <w:ilvl w:val="1"/>
          <w:numId w:val="1019"/>
        </w:numPr>
        <w:pStyle w:val="Compact"/>
      </w:pPr>
      <w:r>
        <w:t xml:space="preserve">Review: CIS Rocky Linux 9 Benchmark compliance</w:t>
      </w:r>
    </w:p>
    <w:p>
      <w:pPr>
        <w:numPr>
          <w:ilvl w:val="1"/>
          <w:numId w:val="1019"/>
        </w:numPr>
        <w:pStyle w:val="Compact"/>
      </w:pPr>
      <w:r>
        <w:t xml:space="preserve">Action: Remediate failures within 90 days</w:t>
      </w:r>
    </w:p>
    <w:p>
      <w:pPr>
        <w:numPr>
          <w:ilvl w:val="0"/>
          <w:numId w:val="1017"/>
        </w:numPr>
        <w:pStyle w:val="Compact"/>
      </w:pPr>
      <w:r>
        <w:rPr>
          <w:bCs/>
          <w:b/>
        </w:rPr>
        <w:t xml:space="preserve">File Integrity Monitoring</w:t>
      </w:r>
    </w:p>
    <w:p>
      <w:pPr>
        <w:numPr>
          <w:ilvl w:val="1"/>
          <w:numId w:val="1020"/>
        </w:numPr>
        <w:pStyle w:val="Compact"/>
      </w:pPr>
      <w:r>
        <w:t xml:space="preserve">Dashboard: Modules &gt; Security Events &gt; Integrity Monitoring</w:t>
      </w:r>
    </w:p>
    <w:p>
      <w:pPr>
        <w:numPr>
          <w:ilvl w:val="1"/>
          <w:numId w:val="1020"/>
        </w:numPr>
        <w:pStyle w:val="Compact"/>
      </w:pPr>
      <w:r>
        <w:t xml:space="preserve">Watch for: Unauthorized changes to /etc, /var/ossec, /srv/samba</w:t>
      </w:r>
    </w:p>
    <w:p>
      <w:pPr>
        <w:numPr>
          <w:ilvl w:val="1"/>
          <w:numId w:val="1020"/>
        </w:numPr>
        <w:pStyle w:val="Compact"/>
      </w:pPr>
      <w:r>
        <w:t xml:space="preserve">Action: Investigate all unexpected changes</w:t>
      </w:r>
    </w:p>
    <w:p>
      <w:pPr>
        <w:numPr>
          <w:ilvl w:val="0"/>
          <w:numId w:val="1017"/>
        </w:numPr>
        <w:pStyle w:val="Compact"/>
      </w:pPr>
      <w:r>
        <w:rPr>
          <w:bCs/>
          <w:b/>
        </w:rPr>
        <w:t xml:space="preserve">Authentication</w:t>
      </w:r>
    </w:p>
    <w:p>
      <w:pPr>
        <w:numPr>
          <w:ilvl w:val="1"/>
          <w:numId w:val="1021"/>
        </w:numPr>
        <w:pStyle w:val="Compact"/>
      </w:pPr>
      <w:r>
        <w:t xml:space="preserve">Dashboard: Modules &gt; Security Events &gt; Authentication</w:t>
      </w:r>
    </w:p>
    <w:p>
      <w:pPr>
        <w:numPr>
          <w:ilvl w:val="1"/>
          <w:numId w:val="1021"/>
        </w:numPr>
        <w:pStyle w:val="Compact"/>
      </w:pPr>
      <w:r>
        <w:t xml:space="preserve">Monitor: Failed login attempts, unusual login times</w:t>
      </w:r>
    </w:p>
    <w:p>
      <w:pPr>
        <w:numPr>
          <w:ilvl w:val="1"/>
          <w:numId w:val="1021"/>
        </w:numPr>
        <w:pStyle w:val="Compact"/>
      </w:pPr>
      <w:r>
        <w:t xml:space="preserve">Action: Investigate &gt;5 failures, unusual patterns</w:t>
      </w:r>
    </w:p>
    <w:p>
      <w:pPr>
        <w:numPr>
          <w:ilvl w:val="0"/>
          <w:numId w:val="1017"/>
        </w:numPr>
        <w:pStyle w:val="Compact"/>
      </w:pPr>
      <w:r>
        <w:rPr>
          <w:bCs/>
          <w:b/>
        </w:rPr>
        <w:t xml:space="preserve">Compliance</w:t>
      </w:r>
    </w:p>
    <w:p>
      <w:pPr>
        <w:numPr>
          <w:ilvl w:val="1"/>
          <w:numId w:val="1022"/>
        </w:numPr>
        <w:pStyle w:val="Compact"/>
      </w:pPr>
      <w:r>
        <w:t xml:space="preserve">Dashboard: Management &gt; Status and Reports &gt; Compliance</w:t>
      </w:r>
    </w:p>
    <w:p>
      <w:pPr>
        <w:numPr>
          <w:ilvl w:val="1"/>
          <w:numId w:val="1022"/>
        </w:numPr>
        <w:pStyle w:val="Compact"/>
      </w:pPr>
      <w:r>
        <w:t xml:space="preserve">Review: NIST 800-171 compliance posture</w:t>
      </w:r>
    </w:p>
    <w:p>
      <w:pPr>
        <w:numPr>
          <w:ilvl w:val="1"/>
          <w:numId w:val="1022"/>
        </w:numPr>
        <w:pStyle w:val="Compact"/>
      </w:pPr>
      <w:r>
        <w:t xml:space="preserve">Action: Address non-compliant items</w:t>
      </w:r>
    </w:p>
    <w:p>
      <w:r>
        <w:pict>
          <v:rect style="width:0;height:1.5pt" o:hralign="center" o:hrstd="t" o:hr="t"/>
        </w:pict>
      </w:r>
    </w:p>
    <w:bookmarkEnd w:id="55"/>
    <w:bookmarkStart w:id="56" w:name="approval"/>
    <w:p>
      <w:pPr>
        <w:pStyle w:val="Heading2"/>
      </w:pPr>
      <w:r>
        <w:t xml:space="preserve">Approval</w:t>
      </w:r>
    </w:p>
    <w:p>
      <w:pPr>
        <w:pStyle w:val="FirstParagraph"/>
      </w:pPr>
      <w:r>
        <w:rPr>
          <w:bCs/>
          <w:b/>
        </w:rPr>
        <w:t xml:space="preserve">Prepared By:</w:t>
      </w:r>
      <w:r>
        <w:t xml:space="preserve"> </w:t>
      </w:r>
      <w:r>
        <w:t xml:space="preserve">Donald E. Shannon, ISSO</w:t>
      </w:r>
    </w:p>
    <w:p>
      <w:pPr>
        <w:pStyle w:val="BodyText"/>
      </w:pPr>
      <w:r>
        <w:rPr>
          <w:bCs/>
          <w:b/>
        </w:rPr>
        <w:t xml:space="preserve">Approved By:</w:t>
      </w:r>
      <w:r>
        <w:t xml:space="preserve"> </w:t>
      </w:r>
      <w:r>
        <w:t xml:space="preserve">/s/ Donald E. Shannon</w:t>
      </w:r>
      <w:r>
        <w:t xml:space="preserve"> </w:t>
      </w:r>
      <w:r>
        <w:t xml:space="preserve">Owner/Principal, The Contract Coach</w:t>
      </w:r>
    </w:p>
    <w:p>
      <w:pPr>
        <w:pStyle w:val="BodyText"/>
      </w:pPr>
      <w:r>
        <w:rPr>
          <w:bCs/>
          <w:b/>
        </w:rPr>
        <w:t xml:space="preserve">Date:</w:t>
      </w:r>
      <w:r>
        <w:t xml:space="preserve"> </w:t>
      </w:r>
      <w:r>
        <w:t xml:space="preserve">November 2, 2025</w:t>
      </w:r>
    </w:p>
    <w:p>
      <w:pPr>
        <w:pStyle w:val="BodyText"/>
      </w:pPr>
      <w:r>
        <w:rPr>
          <w:bCs/>
          <w:b/>
        </w:rPr>
        <w:t xml:space="preserve">Next Review Date:</w:t>
      </w:r>
      <w:r>
        <w:t xml:space="preserve"> </w:t>
      </w:r>
      <w:r>
        <w:t xml:space="preserve">November 2, 2026</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2025-11-02T15:27:30Z</dcterms:created>
  <dcterms:modified xsi:type="dcterms:W3CDTF">2025-11-02T15:27:30Z</dcterms:modified>
</cp:coreProperties>
</file>

<file path=docProps/custom.xml><?xml version="1.0" encoding="utf-8"?>
<Properties xmlns="http://schemas.openxmlformats.org/officeDocument/2006/custom-properties" xmlns:vt="http://schemas.openxmlformats.org/officeDocument/2006/docPropsVTypes"/>
</file>