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CAF68" w14:textId="77777777" w:rsidR="00A90DAF" w:rsidRDefault="00000000">
      <w:pPr>
        <w:spacing w:after="0" w:line="246" w:lineRule="auto"/>
        <w:ind w:left="0" w:firstLine="0"/>
      </w:pPr>
      <w:r>
        <w:rPr>
          <w:b/>
          <w:sz w:val="54"/>
        </w:rPr>
        <w:t>The Contract Coach Audit and Accountability Procedure</w:t>
      </w:r>
    </w:p>
    <w:p w14:paraId="1201F849" w14:textId="77777777" w:rsidR="00A90DAF" w:rsidRDefault="00000000">
      <w:pPr>
        <w:spacing w:after="0" w:line="259" w:lineRule="auto"/>
        <w:ind w:left="11" w:right="6619"/>
      </w:pPr>
      <w:r>
        <w:rPr>
          <w:b/>
        </w:rPr>
        <w:t>Donald E. Shannon LLC dba The Contract Coach</w:t>
      </w:r>
    </w:p>
    <w:p w14:paraId="709EB147" w14:textId="77777777" w:rsidR="00A90DAF" w:rsidRDefault="00000000">
      <w:pPr>
        <w:spacing w:after="0" w:line="259" w:lineRule="auto"/>
        <w:ind w:left="11"/>
      </w:pPr>
      <w:proofErr w:type="spellStart"/>
      <w:r>
        <w:rPr>
          <w:b/>
        </w:rPr>
        <w:t>CyberHygiene</w:t>
      </w:r>
      <w:proofErr w:type="spellEnd"/>
      <w:r>
        <w:rPr>
          <w:b/>
        </w:rPr>
        <w:t xml:space="preserve"> Production Network (CPN)</w:t>
      </w:r>
    </w:p>
    <w:p w14:paraId="1303E9CE" w14:textId="77777777" w:rsidR="00A90DAF" w:rsidRDefault="00000000">
      <w:pPr>
        <w:spacing w:after="0" w:line="259" w:lineRule="auto"/>
        <w:ind w:left="11"/>
      </w:pPr>
      <w:r>
        <w:rPr>
          <w:b/>
        </w:rPr>
        <w:t>NIST SP 800-171 Rev 2 Compliance Documentation</w:t>
      </w:r>
    </w:p>
    <w:p w14:paraId="182D44CD" w14:textId="77777777" w:rsidR="00A90DAF" w:rsidRDefault="00000000">
      <w:pPr>
        <w:spacing w:after="0" w:line="259" w:lineRule="auto"/>
        <w:ind w:left="11"/>
      </w:pPr>
      <w:r>
        <w:rPr>
          <w:b/>
        </w:rPr>
        <w:t>Document ID:</w:t>
      </w:r>
      <w:r>
        <w:t xml:space="preserve"> TCC-AU-002</w:t>
      </w:r>
    </w:p>
    <w:p w14:paraId="1BB53275" w14:textId="77777777" w:rsidR="00A90DAF" w:rsidRDefault="00000000">
      <w:pPr>
        <w:spacing w:after="0" w:line="259" w:lineRule="auto"/>
        <w:ind w:left="11"/>
      </w:pPr>
      <w:r>
        <w:rPr>
          <w:b/>
        </w:rPr>
        <w:t>Version:</w:t>
      </w:r>
      <w:r>
        <w:t xml:space="preserve"> 1.0</w:t>
      </w:r>
    </w:p>
    <w:p w14:paraId="115D7F02" w14:textId="77777777" w:rsidR="00A90DAF" w:rsidRDefault="00000000">
      <w:pPr>
        <w:ind w:right="42"/>
      </w:pPr>
      <w:r>
        <w:rPr>
          <w:b/>
        </w:rPr>
        <w:t>Effective Date:</w:t>
      </w:r>
      <w:r>
        <w:t xml:space="preserve"> October 29, 2025</w:t>
      </w:r>
    </w:p>
    <w:p w14:paraId="4ADE34A9" w14:textId="77777777" w:rsidR="00A90DAF" w:rsidRDefault="00000000">
      <w:pPr>
        <w:ind w:right="42"/>
      </w:pPr>
      <w:r>
        <w:rPr>
          <w:b/>
        </w:rPr>
        <w:t>Review Schedule:</w:t>
      </w:r>
      <w:r>
        <w:t xml:space="preserve"> Annually or upon system changes</w:t>
      </w:r>
    </w:p>
    <w:p w14:paraId="4997156E" w14:textId="77777777" w:rsidR="00A90DAF" w:rsidRDefault="00000000">
      <w:pPr>
        <w:ind w:right="42"/>
      </w:pPr>
      <w:r>
        <w:rPr>
          <w:b/>
        </w:rPr>
        <w:t>Next Review:</w:t>
      </w:r>
      <w:r>
        <w:t xml:space="preserve"> October 29, 2026</w:t>
      </w:r>
    </w:p>
    <w:p w14:paraId="441DF53A" w14:textId="77777777" w:rsidR="00A90DAF" w:rsidRDefault="00000000">
      <w:pPr>
        <w:ind w:right="42"/>
      </w:pPr>
      <w:r>
        <w:rPr>
          <w:b/>
        </w:rPr>
        <w:t>Owner:</w:t>
      </w:r>
      <w:r>
        <w:t xml:space="preserve"> Donald E. Shannon, ISSO/System Owner</w:t>
      </w:r>
    </w:p>
    <w:p w14:paraId="4C558ADC" w14:textId="77777777" w:rsidR="00A90DAF" w:rsidRDefault="00000000">
      <w:pPr>
        <w:ind w:right="42"/>
      </w:pPr>
      <w:r>
        <w:rPr>
          <w:b/>
        </w:rPr>
        <w:t>Distribution:</w:t>
      </w:r>
      <w:r>
        <w:t xml:space="preserve"> Authorized personnel only</w:t>
      </w:r>
    </w:p>
    <w:p w14:paraId="08BCFD21" w14:textId="77777777" w:rsidR="00A90DAF" w:rsidRDefault="00000000">
      <w:pPr>
        <w:ind w:right="42"/>
      </w:pPr>
      <w:r>
        <w:rPr>
          <w:b/>
        </w:rPr>
        <w:t>Classification:</w:t>
      </w:r>
      <w:r>
        <w:t xml:space="preserve"> Controlled Unclassified Information (CUI)</w:t>
      </w:r>
    </w:p>
    <w:p w14:paraId="5547A158" w14:textId="77777777" w:rsidR="00A90DAF" w:rsidRDefault="00000000">
      <w:pPr>
        <w:ind w:right="42"/>
      </w:pPr>
      <w:r>
        <w:rPr>
          <w:b/>
        </w:rPr>
        <w:t>Prepared By:</w:t>
      </w:r>
      <w:r>
        <w:t xml:space="preserve"> Donald E. Shannon, ISSO</w:t>
      </w:r>
    </w:p>
    <w:p w14:paraId="38059C50" w14:textId="77777777" w:rsidR="00A90DAF" w:rsidRDefault="00000000">
      <w:pPr>
        <w:spacing w:after="468"/>
        <w:ind w:right="42"/>
      </w:pPr>
      <w:r>
        <w:rPr>
          <w:b/>
        </w:rPr>
        <w:t>Approval:</w:t>
      </w:r>
      <w:r>
        <w:t xml:space="preserve"> Donald E. Shannon, Owner/Principal</w:t>
      </w:r>
    </w:p>
    <w:p w14:paraId="4A4A7FC1" w14:textId="77777777" w:rsidR="00A90DAF" w:rsidRDefault="00000000">
      <w:pPr>
        <w:spacing w:after="837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FDA7F41" wp14:editId="0C50C339">
                <wp:extent cx="6339841" cy="20320"/>
                <wp:effectExtent l="0" t="0" r="0" b="0"/>
                <wp:docPr id="2330" name="Group 23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9841" cy="20320"/>
                          <a:chOff x="0" y="0"/>
                          <a:chExt cx="6339841" cy="20320"/>
                        </a:xfrm>
                      </wpg:grpSpPr>
                      <wps:wsp>
                        <wps:cNvPr id="2955" name="Shape 2955"/>
                        <wps:cNvSpPr/>
                        <wps:spPr>
                          <a:xfrm>
                            <a:off x="0" y="0"/>
                            <a:ext cx="6339841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39841" h="10160">
                                <a:moveTo>
                                  <a:pt x="0" y="0"/>
                                </a:moveTo>
                                <a:lnTo>
                                  <a:pt x="6339841" y="0"/>
                                </a:lnTo>
                                <a:lnTo>
                                  <a:pt x="6339841" y="10160"/>
                                </a:lnTo>
                                <a:lnTo>
                                  <a:pt x="0" y="10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E797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6" name="Shape 2956"/>
                        <wps:cNvSpPr/>
                        <wps:spPr>
                          <a:xfrm>
                            <a:off x="0" y="10160"/>
                            <a:ext cx="6339841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39841" h="10160">
                                <a:moveTo>
                                  <a:pt x="0" y="0"/>
                                </a:moveTo>
                                <a:lnTo>
                                  <a:pt x="6339841" y="0"/>
                                </a:lnTo>
                                <a:lnTo>
                                  <a:pt x="6339841" y="10160"/>
                                </a:lnTo>
                                <a:lnTo>
                                  <a:pt x="0" y="10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F3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Shape 14"/>
                        <wps:cNvSpPr/>
                        <wps:spPr>
                          <a:xfrm>
                            <a:off x="0" y="0"/>
                            <a:ext cx="1016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60" h="20320">
                                <a:moveTo>
                                  <a:pt x="0" y="0"/>
                                </a:moveTo>
                                <a:lnTo>
                                  <a:pt x="10160" y="0"/>
                                </a:lnTo>
                                <a:lnTo>
                                  <a:pt x="10160" y="1016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E797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" name="Shape 15"/>
                        <wps:cNvSpPr/>
                        <wps:spPr>
                          <a:xfrm>
                            <a:off x="6329680" y="0"/>
                            <a:ext cx="1016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60" h="20320">
                                <a:moveTo>
                                  <a:pt x="10160" y="0"/>
                                </a:moveTo>
                                <a:lnTo>
                                  <a:pt x="1016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10160"/>
                                </a:lnTo>
                                <a:lnTo>
                                  <a:pt x="1016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F3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30" style="width:499.2pt;height:1.59998pt;mso-position-horizontal-relative:char;mso-position-vertical-relative:line" coordsize="63398,203">
                <v:shape id="Shape 2957" style="position:absolute;width:63398;height:101;left:0;top:0;" coordsize="6339841,10160" path="m0,0l6339841,0l6339841,10160l0,10160l0,0">
                  <v:stroke weight="0pt" endcap="flat" joinstyle="miter" miterlimit="10" on="false" color="#000000" opacity="0"/>
                  <v:fill on="true" color="#6e797e"/>
                </v:shape>
                <v:shape id="Shape 2958" style="position:absolute;width:63398;height:101;left:0;top:101;" coordsize="6339841,10160" path="m0,0l6339841,0l6339841,10160l0,10160l0,0">
                  <v:stroke weight="0pt" endcap="flat" joinstyle="miter" miterlimit="10" on="false" color="#000000" opacity="0"/>
                  <v:fill on="true" color="#e0f3ff"/>
                </v:shape>
                <v:shape id="Shape 14" style="position:absolute;width:101;height:203;left:0;top:0;" coordsize="10160,20320" path="m0,0l10160,0l10160,10160l0,20320l0,0x">
                  <v:stroke weight="0pt" endcap="flat" joinstyle="miter" miterlimit="10" on="false" color="#000000" opacity="0"/>
                  <v:fill on="true" color="#6e797e"/>
                </v:shape>
                <v:shape id="Shape 15" style="position:absolute;width:101;height:203;left:63296;top:0;" coordsize="10160,20320" path="m10160,0l10160,20320l0,20320l0,10160l10160,0x">
                  <v:stroke weight="0pt" endcap="flat" joinstyle="miter" miterlimit="10" on="false" color="#000000" opacity="0"/>
                  <v:fill on="true" color="#e0f3ff"/>
                </v:shape>
              </v:group>
            </w:pict>
          </mc:Fallback>
        </mc:AlternateContent>
      </w:r>
    </w:p>
    <w:p w14:paraId="2713EF06" w14:textId="77777777" w:rsidR="00A90DAF" w:rsidRDefault="00000000">
      <w:pPr>
        <w:pStyle w:val="Heading1"/>
        <w:spacing w:after="55"/>
        <w:ind w:left="-5"/>
      </w:pPr>
      <w:r>
        <w:t>Overview</w:t>
      </w:r>
    </w:p>
    <w:p w14:paraId="42C57FD6" w14:textId="77777777" w:rsidR="00A90DAF" w:rsidRDefault="00000000">
      <w:pPr>
        <w:spacing w:after="659"/>
        <w:ind w:right="42"/>
      </w:pPr>
      <w:r>
        <w:t xml:space="preserve">This procedure operationalizes the Audit and Accountability Policy (TCC-AU-001) by providing step-by-step guidance for generating, protecting, reviewing, and retaining audit records on the </w:t>
      </w:r>
      <w:proofErr w:type="spellStart"/>
      <w:r>
        <w:t>CyberHygiene</w:t>
      </w:r>
      <w:proofErr w:type="spellEnd"/>
      <w:r>
        <w:t xml:space="preserve"> Production Network (CPN). It ensures comprehensive logging of security-relevant events to support incident detection, compliance verification, and CMMC Level 2 audits, per NIST SP 800-171 AU-1 through AU-12. Leveraging centralized </w:t>
      </w:r>
      <w:proofErr w:type="spellStart"/>
      <w:r>
        <w:t>rsyslog</w:t>
      </w:r>
      <w:proofErr w:type="spellEnd"/>
      <w:r>
        <w:t xml:space="preserve"> on </w:t>
      </w:r>
      <w:hyperlink r:id="rId6">
        <w:r>
          <w:rPr>
            <w:color w:val="0000ED"/>
            <w:u w:val="single" w:color="0000ED"/>
          </w:rPr>
          <w:t>dc1.c</w:t>
        </w:r>
      </w:hyperlink>
      <w:hyperlink r:id="rId7">
        <w:r>
          <w:rPr>
            <w:color w:val="0000ED"/>
          </w:rPr>
          <w:t>y</w:t>
        </w:r>
      </w:hyperlink>
      <w:hyperlink r:id="rId8">
        <w:r>
          <w:rPr>
            <w:color w:val="0000ED"/>
            <w:u w:val="single" w:color="0000ED"/>
          </w:rPr>
          <w:t>berinabox.net</w:t>
        </w:r>
      </w:hyperlink>
      <w:r>
        <w:t xml:space="preserve"> and encrypted partitions (/var/log/audit), the process minimizes manual effort in a small-team environment while maintaining FIPS 140-2 compliance.</w:t>
      </w:r>
    </w:p>
    <w:p w14:paraId="2DC61999" w14:textId="77777777" w:rsidR="00A90DAF" w:rsidRDefault="00000000">
      <w:pPr>
        <w:pStyle w:val="Heading1"/>
        <w:ind w:left="-5"/>
      </w:pPr>
      <w:r>
        <w:t>Roles and Responsibilities</w:t>
      </w:r>
    </w:p>
    <w:p w14:paraId="23D0C8CB" w14:textId="77777777" w:rsidR="00A90DAF" w:rsidRDefault="00000000">
      <w:pPr>
        <w:tabs>
          <w:tab w:val="center" w:pos="2705"/>
        </w:tabs>
        <w:spacing w:after="0" w:line="259" w:lineRule="auto"/>
        <w:ind w:left="0" w:firstLine="0"/>
      </w:pPr>
      <w:r>
        <w:rPr>
          <w:b/>
        </w:rPr>
        <w:t>Role</w:t>
      </w:r>
      <w:r>
        <w:rPr>
          <w:b/>
        </w:rPr>
        <w:tab/>
        <w:t>Responsibilities</w:t>
      </w:r>
    </w:p>
    <w:p w14:paraId="1BB3CECB" w14:textId="77777777" w:rsidR="00A90DAF" w:rsidRDefault="00000000">
      <w:pPr>
        <w:spacing w:after="36" w:line="260" w:lineRule="auto"/>
        <w:ind w:left="11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115E16AF" wp14:editId="6198FB28">
                <wp:simplePos x="0" y="0"/>
                <wp:positionH relativeFrom="column">
                  <wp:posOffset>0</wp:posOffset>
                </wp:positionH>
                <wp:positionV relativeFrom="paragraph">
                  <wp:posOffset>-45970</wp:posOffset>
                </wp:positionV>
                <wp:extent cx="6339840" cy="508000"/>
                <wp:effectExtent l="0" t="0" r="0" b="0"/>
                <wp:wrapNone/>
                <wp:docPr id="2534" name="Group 25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9840" cy="508000"/>
                          <a:chOff x="0" y="0"/>
                          <a:chExt cx="6339840" cy="508000"/>
                        </a:xfrm>
                      </wpg:grpSpPr>
                      <wps:wsp>
                        <wps:cNvPr id="2959" name="Shape 2959"/>
                        <wps:cNvSpPr/>
                        <wps:spPr>
                          <a:xfrm>
                            <a:off x="1087120" y="497840"/>
                            <a:ext cx="525272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52720" h="10160">
                                <a:moveTo>
                                  <a:pt x="0" y="0"/>
                                </a:moveTo>
                                <a:lnTo>
                                  <a:pt x="5252720" y="0"/>
                                </a:lnTo>
                                <a:lnTo>
                                  <a:pt x="5252720" y="10160"/>
                                </a:lnTo>
                                <a:lnTo>
                                  <a:pt x="0" y="10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FD9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0" name="Shape 2960"/>
                        <wps:cNvSpPr/>
                        <wps:spPr>
                          <a:xfrm>
                            <a:off x="0" y="497840"/>
                            <a:ext cx="108712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7120" h="10160">
                                <a:moveTo>
                                  <a:pt x="0" y="0"/>
                                </a:moveTo>
                                <a:lnTo>
                                  <a:pt x="1087120" y="0"/>
                                </a:lnTo>
                                <a:lnTo>
                                  <a:pt x="1087120" y="10160"/>
                                </a:lnTo>
                                <a:lnTo>
                                  <a:pt x="0" y="10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FD9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1" name="Shape 2961"/>
                        <wps:cNvSpPr/>
                        <wps:spPr>
                          <a:xfrm>
                            <a:off x="1087120" y="325120"/>
                            <a:ext cx="525272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52720" h="10160">
                                <a:moveTo>
                                  <a:pt x="0" y="0"/>
                                </a:moveTo>
                                <a:lnTo>
                                  <a:pt x="5252720" y="0"/>
                                </a:lnTo>
                                <a:lnTo>
                                  <a:pt x="5252720" y="10160"/>
                                </a:lnTo>
                                <a:lnTo>
                                  <a:pt x="0" y="10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FD9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2" name="Shape 2962"/>
                        <wps:cNvSpPr/>
                        <wps:spPr>
                          <a:xfrm>
                            <a:off x="0" y="325120"/>
                            <a:ext cx="108712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7120" h="10160">
                                <a:moveTo>
                                  <a:pt x="0" y="0"/>
                                </a:moveTo>
                                <a:lnTo>
                                  <a:pt x="1087120" y="0"/>
                                </a:lnTo>
                                <a:lnTo>
                                  <a:pt x="1087120" y="10160"/>
                                </a:lnTo>
                                <a:lnTo>
                                  <a:pt x="0" y="10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FD9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3" name="Shape 2963"/>
                        <wps:cNvSpPr/>
                        <wps:spPr>
                          <a:xfrm>
                            <a:off x="1087120" y="0"/>
                            <a:ext cx="525272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52720" h="10160">
                                <a:moveTo>
                                  <a:pt x="0" y="0"/>
                                </a:moveTo>
                                <a:lnTo>
                                  <a:pt x="5252720" y="0"/>
                                </a:lnTo>
                                <a:lnTo>
                                  <a:pt x="5252720" y="10160"/>
                                </a:lnTo>
                                <a:lnTo>
                                  <a:pt x="0" y="10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FD9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4" name="Shape 2964"/>
                        <wps:cNvSpPr/>
                        <wps:spPr>
                          <a:xfrm>
                            <a:off x="0" y="0"/>
                            <a:ext cx="108712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87120" h="10160">
                                <a:moveTo>
                                  <a:pt x="0" y="0"/>
                                </a:moveTo>
                                <a:lnTo>
                                  <a:pt x="1087120" y="0"/>
                                </a:lnTo>
                                <a:lnTo>
                                  <a:pt x="1087120" y="10160"/>
                                </a:lnTo>
                                <a:lnTo>
                                  <a:pt x="0" y="10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FD9D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534" style="width:499.2pt;height:40pt;position:absolute;z-index:-2147483638;mso-position-horizontal-relative:text;mso-position-horizontal:absolute;margin-left:0pt;mso-position-vertical-relative:text;margin-top:-3.61976pt;" coordsize="63398,5080">
                <v:shape id="Shape 2965" style="position:absolute;width:52527;height:101;left:10871;top:4978;" coordsize="5252720,10160" path="m0,0l5252720,0l5252720,10160l0,10160l0,0">
                  <v:stroke weight="0pt" endcap="flat" joinstyle="miter" miterlimit="10" on="false" color="#000000" opacity="0"/>
                  <v:fill on="true" color="#cfd9dd"/>
                </v:shape>
                <v:shape id="Shape 2966" style="position:absolute;width:10871;height:101;left:0;top:4978;" coordsize="1087120,10160" path="m0,0l1087120,0l1087120,10160l0,10160l0,0">
                  <v:stroke weight="0pt" endcap="flat" joinstyle="miter" miterlimit="10" on="false" color="#000000" opacity="0"/>
                  <v:fill on="true" color="#cfd9dd"/>
                </v:shape>
                <v:shape id="Shape 2967" style="position:absolute;width:52527;height:101;left:10871;top:3251;" coordsize="5252720,10160" path="m0,0l5252720,0l5252720,10160l0,10160l0,0">
                  <v:stroke weight="0pt" endcap="flat" joinstyle="miter" miterlimit="10" on="false" color="#000000" opacity="0"/>
                  <v:fill on="true" color="#cfd9dd"/>
                </v:shape>
                <v:shape id="Shape 2968" style="position:absolute;width:10871;height:101;left:0;top:3251;" coordsize="1087120,10160" path="m0,0l1087120,0l1087120,10160l0,10160l0,0">
                  <v:stroke weight="0pt" endcap="flat" joinstyle="miter" miterlimit="10" on="false" color="#000000" opacity="0"/>
                  <v:fill on="true" color="#cfd9dd"/>
                </v:shape>
                <v:shape id="Shape 2969" style="position:absolute;width:52527;height:101;left:10871;top:0;" coordsize="5252720,10160" path="m0,0l5252720,0l5252720,10160l0,10160l0,0">
                  <v:stroke weight="0pt" endcap="flat" joinstyle="miter" miterlimit="10" on="false" color="#000000" opacity="0"/>
                  <v:fill on="true" color="#cfd9dd"/>
                </v:shape>
                <v:shape id="Shape 2970" style="position:absolute;width:10871;height:101;left:0;top:0;" coordsize="1087120,10160" path="m0,0l1087120,0l1087120,10160l0,10160l0,0">
                  <v:stroke weight="0pt" endcap="flat" joinstyle="miter" miterlimit="10" on="false" color="#000000" opacity="0"/>
                  <v:fill on="true" color="#cfd9dd"/>
                </v:shape>
              </v:group>
            </w:pict>
          </mc:Fallback>
        </mc:AlternateContent>
      </w:r>
      <w:r>
        <w:rPr>
          <w:b/>
          <w:sz w:val="19"/>
        </w:rPr>
        <w:t>ISSO (Don</w:t>
      </w:r>
      <w:r>
        <w:rPr>
          <w:b/>
          <w:sz w:val="19"/>
        </w:rPr>
        <w:tab/>
      </w:r>
      <w:r>
        <w:rPr>
          <w:sz w:val="19"/>
        </w:rPr>
        <w:t xml:space="preserve">Configure/review logs; perform analyses; retain records in </w:t>
      </w:r>
      <w:r>
        <w:rPr>
          <w:rFonts w:ascii="Courier New" w:eastAsia="Courier New" w:hAnsi="Courier New" w:cs="Courier New"/>
          <w:sz w:val="21"/>
        </w:rPr>
        <w:t>/backup/audit-logs/</w:t>
      </w:r>
      <w:r>
        <w:rPr>
          <w:sz w:val="19"/>
        </w:rPr>
        <w:t xml:space="preserve">; </w:t>
      </w:r>
      <w:r>
        <w:rPr>
          <w:b/>
          <w:sz w:val="19"/>
        </w:rPr>
        <w:t>Shannon)</w:t>
      </w:r>
      <w:r>
        <w:rPr>
          <w:b/>
          <w:sz w:val="19"/>
        </w:rPr>
        <w:tab/>
      </w:r>
      <w:r>
        <w:rPr>
          <w:sz w:val="19"/>
        </w:rPr>
        <w:t>integrate findings with IR Procedure (TCC-IRP-002).</w:t>
      </w:r>
    </w:p>
    <w:p w14:paraId="5C10FA51" w14:textId="77777777" w:rsidR="00A90DAF" w:rsidRDefault="00000000">
      <w:pPr>
        <w:spacing w:after="734" w:line="260" w:lineRule="auto"/>
        <w:ind w:left="11" w:right="1525"/>
      </w:pPr>
      <w:r>
        <w:rPr>
          <w:b/>
          <w:sz w:val="19"/>
        </w:rPr>
        <w:t>Users/</w:t>
      </w:r>
      <w:proofErr w:type="spellStart"/>
      <w:r>
        <w:rPr>
          <w:b/>
          <w:sz w:val="19"/>
        </w:rPr>
        <w:t>Contractors</w:t>
      </w:r>
      <w:r>
        <w:rPr>
          <w:sz w:val="19"/>
        </w:rPr>
        <w:t>Report</w:t>
      </w:r>
      <w:proofErr w:type="spellEnd"/>
      <w:r>
        <w:rPr>
          <w:sz w:val="19"/>
        </w:rPr>
        <w:t xml:space="preserve"> anomalies (e.g., via FreeIPA login failures); avoid log tampering. </w:t>
      </w:r>
      <w:r>
        <w:rPr>
          <w:b/>
          <w:sz w:val="19"/>
        </w:rPr>
        <w:t>System Admin</w:t>
      </w:r>
      <w:r>
        <w:rPr>
          <w:b/>
          <w:sz w:val="19"/>
        </w:rPr>
        <w:tab/>
      </w:r>
      <w:r>
        <w:rPr>
          <w:sz w:val="19"/>
        </w:rPr>
        <w:t>(ISSO concurrent) Automate log rotation and backups.</w:t>
      </w:r>
    </w:p>
    <w:p w14:paraId="125FD496" w14:textId="77777777" w:rsidR="00A90DAF" w:rsidRDefault="00000000">
      <w:pPr>
        <w:pStyle w:val="Heading1"/>
        <w:spacing w:after="407"/>
        <w:ind w:left="-5"/>
      </w:pPr>
      <w:r>
        <w:lastRenderedPageBreak/>
        <w:t>Procedure Steps</w:t>
      </w:r>
    </w:p>
    <w:p w14:paraId="016B4C32" w14:textId="77777777" w:rsidR="00A90DAF" w:rsidRDefault="00000000">
      <w:pPr>
        <w:pStyle w:val="Heading2"/>
        <w:ind w:left="-5"/>
      </w:pPr>
      <w:r>
        <w:t>1. Audit Log Generation (AU-2/AU-3: Ongoing)</w:t>
      </w:r>
    </w:p>
    <w:p w14:paraId="0C56DB81" w14:textId="77777777" w:rsidR="00A90DAF" w:rsidRDefault="00000000">
      <w:pPr>
        <w:spacing w:after="111"/>
        <w:ind w:left="394" w:right="42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4E82797" wp14:editId="1943A193">
                <wp:simplePos x="0" y="0"/>
                <wp:positionH relativeFrom="column">
                  <wp:posOffset>243840</wp:posOffset>
                </wp:positionH>
                <wp:positionV relativeFrom="paragraph">
                  <wp:posOffset>48974</wp:posOffset>
                </wp:positionV>
                <wp:extent cx="50800" cy="314960"/>
                <wp:effectExtent l="0" t="0" r="0" b="0"/>
                <wp:wrapSquare wrapText="bothSides"/>
                <wp:docPr id="2535" name="Group 25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800" cy="314960"/>
                          <a:chOff x="0" y="0"/>
                          <a:chExt cx="50800" cy="314960"/>
                        </a:xfrm>
                      </wpg:grpSpPr>
                      <wps:wsp>
                        <wps:cNvPr id="128" name="Shape 128"/>
                        <wps:cNvSpPr/>
                        <wps:spPr>
                          <a:xfrm>
                            <a:off x="0" y="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1"/>
                                  <a:pt x="50800" y="25400"/>
                                </a:cubicBezTo>
                                <a:cubicBezTo>
                                  <a:pt x="50800" y="39428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8"/>
                                  <a:pt x="0" y="25400"/>
                                </a:cubicBezTo>
                                <a:cubicBezTo>
                                  <a:pt x="0" y="11371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" name="Shape 131"/>
                        <wps:cNvSpPr/>
                        <wps:spPr>
                          <a:xfrm>
                            <a:off x="0" y="26416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1"/>
                                  <a:pt x="50800" y="25400"/>
                                </a:cubicBezTo>
                                <a:cubicBezTo>
                                  <a:pt x="50800" y="39429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9"/>
                                  <a:pt x="0" y="25400"/>
                                </a:cubicBezTo>
                                <a:cubicBezTo>
                                  <a:pt x="0" y="11371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535" style="width:4pt;height:24.8pt;position:absolute;mso-position-horizontal-relative:text;mso-position-horizontal:absolute;margin-left:19.2pt;mso-position-vertical-relative:text;margin-top:3.85625pt;" coordsize="508,3149">
                <v:shape id="Shape 128" style="position:absolute;width:508;height:508;left:0;top:0;" coordsize="50800,50800" path="m25400,0c39428,0,50800,11371,50800,25400c50800,39428,39428,50800,25400,50800c11372,50800,0,39428,0,25400c0,11371,11372,0,25400,0x">
                  <v:stroke weight="0pt" endcap="flat" joinstyle="miter" miterlimit="10" on="false" color="#000000" opacity="0"/>
                  <v:fill on="true" color="#000000"/>
                </v:shape>
                <v:shape id="Shape 131" style="position:absolute;width:508;height:508;left:0;top:2641;" coordsize="50800,50800" path="m25400,0c39428,0,50800,11371,50800,25400c50800,39429,39428,50800,25400,50800c11372,50800,0,39429,0,25400c0,11371,11372,0,25400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b/>
        </w:rPr>
        <w:t>Trigger:</w:t>
      </w:r>
      <w:r>
        <w:t xml:space="preserve"> System events (e.g., logins, file access on Samba shares).</w:t>
      </w:r>
    </w:p>
    <w:p w14:paraId="7B2FA653" w14:textId="77777777" w:rsidR="00A90DAF" w:rsidRDefault="00000000">
      <w:pPr>
        <w:ind w:left="394" w:right="42"/>
      </w:pPr>
      <w:r>
        <w:rPr>
          <w:b/>
        </w:rPr>
        <w:t>Steps:</w:t>
      </w:r>
      <w:r>
        <w:t xml:space="preserve"> a. Ensure </w:t>
      </w:r>
      <w:proofErr w:type="spellStart"/>
      <w:r>
        <w:t>auditd</w:t>
      </w:r>
      <w:proofErr w:type="spellEnd"/>
      <w:r>
        <w:t xml:space="preserve"> and </w:t>
      </w:r>
      <w:proofErr w:type="spellStart"/>
      <w:r>
        <w:t>rsyslog</w:t>
      </w:r>
      <w:proofErr w:type="spellEnd"/>
      <w:r>
        <w:t xml:space="preserve"> are enabled/enforcing (verified via</w:t>
      </w:r>
    </w:p>
    <w:p w14:paraId="6E0CA7E9" w14:textId="77777777" w:rsidR="00A90DAF" w:rsidRDefault="00000000">
      <w:pPr>
        <w:ind w:left="650" w:right="42"/>
      </w:pPr>
      <w:proofErr w:type="spellStart"/>
      <w:r>
        <w:t>OpenSCAP</w:t>
      </w:r>
      <w:proofErr w:type="spellEnd"/>
      <w:r>
        <w:t>: 100% compliant). b. Log required events: User ID</w:t>
      </w:r>
    </w:p>
    <w:p w14:paraId="7692917F" w14:textId="77777777" w:rsidR="00A90DAF" w:rsidRDefault="00000000">
      <w:pPr>
        <w:spacing w:after="114"/>
        <w:ind w:left="650" w:right="42"/>
      </w:pPr>
      <w:r>
        <w:t xml:space="preserve">(Kerberos/FreeIPA), timestamps (NTP-synced), event types (e.g., auth failures), outcomes (success/fail). c. Centralize to dc1: Forward from workstations (e.g., Engineering 192.168.1.104) via </w:t>
      </w:r>
      <w:proofErr w:type="spellStart"/>
      <w:r>
        <w:t>rsyslog</w:t>
      </w:r>
      <w:proofErr w:type="spellEnd"/>
      <w:r>
        <w:t xml:space="preserve"> config (</w:t>
      </w:r>
      <w:r>
        <w:rPr>
          <w:rFonts w:ascii="Courier New" w:eastAsia="Courier New" w:hAnsi="Courier New" w:cs="Courier New"/>
          <w:sz w:val="21"/>
        </w:rPr>
        <w:t>/</w:t>
      </w:r>
      <w:proofErr w:type="spellStart"/>
      <w:r>
        <w:rPr>
          <w:rFonts w:ascii="Courier New" w:eastAsia="Courier New" w:hAnsi="Courier New" w:cs="Courier New"/>
          <w:sz w:val="21"/>
        </w:rPr>
        <w:t>etc</w:t>
      </w:r>
      <w:proofErr w:type="spellEnd"/>
      <w:r>
        <w:rPr>
          <w:rFonts w:ascii="Courier New" w:eastAsia="Courier New" w:hAnsi="Courier New" w:cs="Courier New"/>
          <w:sz w:val="21"/>
        </w:rPr>
        <w:t>/</w:t>
      </w:r>
      <w:proofErr w:type="spellStart"/>
      <w:r>
        <w:rPr>
          <w:rFonts w:ascii="Courier New" w:eastAsia="Courier New" w:hAnsi="Courier New" w:cs="Courier New"/>
          <w:sz w:val="21"/>
        </w:rPr>
        <w:t>rsyslog.conf</w:t>
      </w:r>
      <w:proofErr w:type="spellEnd"/>
      <w:r>
        <w:t>). d. Store on encrypted partitions: /var/log/audit (LUKS/FIPS).</w:t>
      </w:r>
    </w:p>
    <w:p w14:paraId="6FE4BF14" w14:textId="77777777" w:rsidR="00A90DAF" w:rsidRDefault="00000000">
      <w:pPr>
        <w:spacing w:after="117"/>
        <w:ind w:left="394" w:right="42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529A5673" wp14:editId="05F34FA6">
                <wp:simplePos x="0" y="0"/>
                <wp:positionH relativeFrom="column">
                  <wp:posOffset>243840</wp:posOffset>
                </wp:positionH>
                <wp:positionV relativeFrom="paragraph">
                  <wp:posOffset>48975</wp:posOffset>
                </wp:positionV>
                <wp:extent cx="50800" cy="314960"/>
                <wp:effectExtent l="0" t="0" r="0" b="0"/>
                <wp:wrapSquare wrapText="bothSides"/>
                <wp:docPr id="2536" name="Group 25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800" cy="314960"/>
                          <a:chOff x="0" y="0"/>
                          <a:chExt cx="50800" cy="314960"/>
                        </a:xfrm>
                      </wpg:grpSpPr>
                      <wps:wsp>
                        <wps:cNvPr id="141" name="Shape 141"/>
                        <wps:cNvSpPr/>
                        <wps:spPr>
                          <a:xfrm>
                            <a:off x="0" y="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1"/>
                                  <a:pt x="50800" y="25400"/>
                                </a:cubicBezTo>
                                <a:cubicBezTo>
                                  <a:pt x="50800" y="39429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9"/>
                                  <a:pt x="0" y="25400"/>
                                </a:cubicBezTo>
                                <a:cubicBezTo>
                                  <a:pt x="0" y="11371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" name="Shape 144"/>
                        <wps:cNvSpPr/>
                        <wps:spPr>
                          <a:xfrm>
                            <a:off x="0" y="26416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2"/>
                                  <a:pt x="50800" y="25400"/>
                                </a:cubicBezTo>
                                <a:cubicBezTo>
                                  <a:pt x="50800" y="39429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9"/>
                                  <a:pt x="0" y="25400"/>
                                </a:cubicBezTo>
                                <a:cubicBezTo>
                                  <a:pt x="0" y="11372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536" style="width:4pt;height:24.8pt;position:absolute;mso-position-horizontal-relative:text;mso-position-horizontal:absolute;margin-left:19.2pt;mso-position-vertical-relative:text;margin-top:3.85629pt;" coordsize="508,3149">
                <v:shape id="Shape 141" style="position:absolute;width:508;height:508;left:0;top:0;" coordsize="50800,50800" path="m25400,0c39428,0,50800,11371,50800,25400c50800,39429,39428,50800,25400,50800c11372,50800,0,39429,0,25400c0,11371,11372,0,25400,0x">
                  <v:stroke weight="0pt" endcap="flat" joinstyle="miter" miterlimit="10" on="false" color="#000000" opacity="0"/>
                  <v:fill on="true" color="#000000"/>
                </v:shape>
                <v:shape id="Shape 144" style="position:absolute;width:508;height:508;left:0;top:2641;" coordsize="50800,50800" path="m25400,0c39428,0,50800,11372,50800,25400c50800,39429,39428,50800,25400,50800c11372,50800,0,39429,0,25400c0,11372,11372,0,25400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b/>
        </w:rPr>
        <w:t>Timeline:</w:t>
      </w:r>
      <w:r>
        <w:t xml:space="preserve"> Real-time; verify weekly.</w:t>
      </w:r>
    </w:p>
    <w:p w14:paraId="35834B8A" w14:textId="77777777" w:rsidR="00A90DAF" w:rsidRDefault="00000000">
      <w:pPr>
        <w:spacing w:after="532"/>
        <w:ind w:left="394" w:right="42"/>
      </w:pPr>
      <w:r>
        <w:rPr>
          <w:b/>
        </w:rPr>
        <w:t>Evidence:</w:t>
      </w:r>
      <w:r>
        <w:t xml:space="preserve"> </w:t>
      </w:r>
      <w:proofErr w:type="spellStart"/>
      <w:r>
        <w:t>OpenSCAP</w:t>
      </w:r>
      <w:proofErr w:type="spellEnd"/>
      <w:r>
        <w:t xml:space="preserve"> scan results; sample log entries (e.g., </w:t>
      </w:r>
      <w:proofErr w:type="spellStart"/>
      <w:r>
        <w:rPr>
          <w:rFonts w:ascii="Courier New" w:eastAsia="Courier New" w:hAnsi="Courier New" w:cs="Courier New"/>
          <w:sz w:val="21"/>
        </w:rPr>
        <w:t>ausearch</w:t>
      </w:r>
      <w:proofErr w:type="spellEnd"/>
      <w:r>
        <w:rPr>
          <w:rFonts w:ascii="Courier New" w:eastAsia="Courier New" w:hAnsi="Courier New" w:cs="Courier New"/>
          <w:sz w:val="21"/>
        </w:rPr>
        <w:t xml:space="preserve"> -m USER_AUTH -</w:t>
      </w:r>
      <w:proofErr w:type="spellStart"/>
      <w:r>
        <w:rPr>
          <w:rFonts w:ascii="Courier New" w:eastAsia="Courier New" w:hAnsi="Courier New" w:cs="Courier New"/>
          <w:sz w:val="21"/>
        </w:rPr>
        <w:t>ts</w:t>
      </w:r>
      <w:proofErr w:type="spellEnd"/>
      <w:r>
        <w:rPr>
          <w:rFonts w:ascii="Courier New" w:eastAsia="Courier New" w:hAnsi="Courier New" w:cs="Courier New"/>
          <w:sz w:val="21"/>
        </w:rPr>
        <w:t xml:space="preserve"> today</w:t>
      </w:r>
      <w:r>
        <w:t>).</w:t>
      </w:r>
    </w:p>
    <w:p w14:paraId="08F5CEEB" w14:textId="77777777" w:rsidR="00A90DAF" w:rsidRDefault="00000000">
      <w:pPr>
        <w:pStyle w:val="Heading2"/>
        <w:ind w:left="-5"/>
      </w:pPr>
      <w:r>
        <w:t>2. Audit Log Protection (AU-9: Ongoing)</w:t>
      </w:r>
    </w:p>
    <w:p w14:paraId="590FC26B" w14:textId="77777777" w:rsidR="00A90DAF" w:rsidRDefault="00000000">
      <w:pPr>
        <w:spacing w:after="111"/>
        <w:ind w:left="394" w:right="42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62434CEC" wp14:editId="4AEAEDB9">
                <wp:simplePos x="0" y="0"/>
                <wp:positionH relativeFrom="column">
                  <wp:posOffset>243840</wp:posOffset>
                </wp:positionH>
                <wp:positionV relativeFrom="paragraph">
                  <wp:posOffset>48974</wp:posOffset>
                </wp:positionV>
                <wp:extent cx="50800" cy="314960"/>
                <wp:effectExtent l="0" t="0" r="0" b="0"/>
                <wp:wrapSquare wrapText="bothSides"/>
                <wp:docPr id="2537" name="Group 25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800" cy="314960"/>
                          <a:chOff x="0" y="0"/>
                          <a:chExt cx="50800" cy="314960"/>
                        </a:xfrm>
                      </wpg:grpSpPr>
                      <wps:wsp>
                        <wps:cNvPr id="151" name="Shape 151"/>
                        <wps:cNvSpPr/>
                        <wps:spPr>
                          <a:xfrm>
                            <a:off x="0" y="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1"/>
                                  <a:pt x="50800" y="25400"/>
                                </a:cubicBezTo>
                                <a:cubicBezTo>
                                  <a:pt x="50800" y="39428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8"/>
                                  <a:pt x="0" y="25400"/>
                                </a:cubicBezTo>
                                <a:cubicBezTo>
                                  <a:pt x="0" y="11371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" name="Shape 154"/>
                        <wps:cNvSpPr/>
                        <wps:spPr>
                          <a:xfrm>
                            <a:off x="0" y="26416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2"/>
                                  <a:pt x="50800" y="25400"/>
                                </a:cubicBezTo>
                                <a:cubicBezTo>
                                  <a:pt x="50800" y="39429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9"/>
                                  <a:pt x="0" y="25400"/>
                                </a:cubicBezTo>
                                <a:cubicBezTo>
                                  <a:pt x="0" y="11372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537" style="width:4pt;height:24.8pt;position:absolute;mso-position-horizontal-relative:text;mso-position-horizontal:absolute;margin-left:19.2pt;mso-position-vertical-relative:text;margin-top:3.85623pt;" coordsize="508,3149">
                <v:shape id="Shape 151" style="position:absolute;width:508;height:508;left:0;top:0;" coordsize="50800,50800" path="m25400,0c39428,0,50800,11371,50800,25400c50800,39428,39428,50800,25400,50800c11372,50800,0,39428,0,25400c0,11371,11372,0,25400,0x">
                  <v:stroke weight="0pt" endcap="flat" joinstyle="miter" miterlimit="10" on="false" color="#000000" opacity="0"/>
                  <v:fill on="true" color="#000000"/>
                </v:shape>
                <v:shape id="Shape 154" style="position:absolute;width:508;height:508;left:0;top:2641;" coordsize="50800,50800" path="m25400,0c39428,0,50800,11372,50800,25400c50800,39429,39428,50800,25400,50800c11372,50800,0,39429,0,25400c0,11372,11372,0,25400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b/>
        </w:rPr>
        <w:t>Trigger:</w:t>
      </w:r>
      <w:r>
        <w:t xml:space="preserve"> Log creation or access attempts.</w:t>
      </w:r>
    </w:p>
    <w:p w14:paraId="4CA273CA" w14:textId="77777777" w:rsidR="00A90DAF" w:rsidRDefault="00000000">
      <w:pPr>
        <w:spacing w:after="113"/>
        <w:ind w:left="394" w:right="42"/>
      </w:pPr>
      <w:r>
        <w:rPr>
          <w:b/>
        </w:rPr>
        <w:t>Steps:</w:t>
      </w:r>
      <w:r>
        <w:t xml:space="preserve"> a. Set permissions: 600 (root only) on log files; </w:t>
      </w:r>
      <w:proofErr w:type="spellStart"/>
      <w:r>
        <w:t>SELinux</w:t>
      </w:r>
      <w:proofErr w:type="spellEnd"/>
      <w:r>
        <w:t xml:space="preserve"> enforcing. b. Encrypt at rest: LUKS on /var/log/audit; backup to </w:t>
      </w:r>
      <w:proofErr w:type="spellStart"/>
      <w:r>
        <w:t>ReaR</w:t>
      </w:r>
      <w:proofErr w:type="spellEnd"/>
      <w:r>
        <w:t xml:space="preserve"> ISOs. c. Monitor for tampering: Audit rules for log access (</w:t>
      </w:r>
      <w:proofErr w:type="spellStart"/>
      <w:r>
        <w:rPr>
          <w:rFonts w:ascii="Courier New" w:eastAsia="Courier New" w:hAnsi="Courier New" w:cs="Courier New"/>
          <w:sz w:val="21"/>
        </w:rPr>
        <w:t>auditctl</w:t>
      </w:r>
      <w:proofErr w:type="spellEnd"/>
      <w:r>
        <w:rPr>
          <w:rFonts w:ascii="Courier New" w:eastAsia="Courier New" w:hAnsi="Courier New" w:cs="Courier New"/>
          <w:sz w:val="21"/>
        </w:rPr>
        <w:t xml:space="preserve"> -a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always,exit</w:t>
      </w:r>
      <w:proofErr w:type="spellEnd"/>
      <w:proofErr w:type="gramEnd"/>
      <w:r>
        <w:rPr>
          <w:rFonts w:ascii="Courier New" w:eastAsia="Courier New" w:hAnsi="Courier New" w:cs="Courier New"/>
          <w:sz w:val="21"/>
        </w:rPr>
        <w:t xml:space="preserve"> -F arch=b64 -S </w:t>
      </w:r>
      <w:proofErr w:type="spellStart"/>
      <w:r>
        <w:rPr>
          <w:rFonts w:ascii="Courier New" w:eastAsia="Courier New" w:hAnsi="Courier New" w:cs="Courier New"/>
          <w:sz w:val="21"/>
        </w:rPr>
        <w:t>openat</w:t>
      </w:r>
      <w:proofErr w:type="spellEnd"/>
      <w:r>
        <w:rPr>
          <w:rFonts w:ascii="Courier New" w:eastAsia="Courier New" w:hAnsi="Courier New" w:cs="Courier New"/>
          <w:sz w:val="21"/>
        </w:rPr>
        <w:t xml:space="preserve"> -F </w:t>
      </w:r>
      <w:proofErr w:type="spellStart"/>
      <w:r>
        <w:rPr>
          <w:rFonts w:ascii="Courier New" w:eastAsia="Courier New" w:hAnsi="Courier New" w:cs="Courier New"/>
          <w:sz w:val="21"/>
        </w:rPr>
        <w:t>auid</w:t>
      </w:r>
      <w:proofErr w:type="spellEnd"/>
      <w:r>
        <w:rPr>
          <w:rFonts w:ascii="Courier New" w:eastAsia="Courier New" w:hAnsi="Courier New" w:cs="Courier New"/>
          <w:sz w:val="21"/>
        </w:rPr>
        <w:t xml:space="preserve">&gt;=1000 -F 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auid</w:t>
      </w:r>
      <w:proofErr w:type="spellEnd"/>
      <w:r>
        <w:rPr>
          <w:rFonts w:ascii="Courier New" w:eastAsia="Courier New" w:hAnsi="Courier New" w:cs="Courier New"/>
          <w:sz w:val="21"/>
        </w:rPr>
        <w:t>!=</w:t>
      </w:r>
      <w:proofErr w:type="gramEnd"/>
      <w:r>
        <w:rPr>
          <w:rFonts w:ascii="Courier New" w:eastAsia="Courier New" w:hAnsi="Courier New" w:cs="Courier New"/>
          <w:sz w:val="21"/>
        </w:rPr>
        <w:t>unset</w:t>
      </w:r>
      <w:r>
        <w:t>). d. Respond to alerts: Integrate with Suricata/</w:t>
      </w:r>
      <w:proofErr w:type="spellStart"/>
      <w:r>
        <w:t>pfSense</w:t>
      </w:r>
      <w:proofErr w:type="spellEnd"/>
      <w:r>
        <w:t xml:space="preserve"> for anomaly detection.</w:t>
      </w:r>
    </w:p>
    <w:p w14:paraId="0F40DBF6" w14:textId="77777777" w:rsidR="00A90DAF" w:rsidRDefault="00000000">
      <w:pPr>
        <w:spacing w:after="122"/>
        <w:ind w:left="394" w:right="42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31AEB2F1" wp14:editId="16138E23">
                <wp:simplePos x="0" y="0"/>
                <wp:positionH relativeFrom="column">
                  <wp:posOffset>243840</wp:posOffset>
                </wp:positionH>
                <wp:positionV relativeFrom="paragraph">
                  <wp:posOffset>48975</wp:posOffset>
                </wp:positionV>
                <wp:extent cx="50800" cy="314960"/>
                <wp:effectExtent l="0" t="0" r="0" b="0"/>
                <wp:wrapSquare wrapText="bothSides"/>
                <wp:docPr id="2538" name="Group 25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800" cy="314960"/>
                          <a:chOff x="0" y="0"/>
                          <a:chExt cx="50800" cy="314960"/>
                        </a:xfrm>
                      </wpg:grpSpPr>
                      <wps:wsp>
                        <wps:cNvPr id="163" name="Shape 163"/>
                        <wps:cNvSpPr/>
                        <wps:spPr>
                          <a:xfrm>
                            <a:off x="0" y="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2"/>
                                  <a:pt x="50800" y="25400"/>
                                </a:cubicBezTo>
                                <a:cubicBezTo>
                                  <a:pt x="50800" y="39429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9"/>
                                  <a:pt x="0" y="25400"/>
                                </a:cubicBezTo>
                                <a:cubicBezTo>
                                  <a:pt x="0" y="11372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" name="Shape 166"/>
                        <wps:cNvSpPr/>
                        <wps:spPr>
                          <a:xfrm>
                            <a:off x="0" y="26416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2"/>
                                  <a:pt x="50800" y="25400"/>
                                </a:cubicBezTo>
                                <a:cubicBezTo>
                                  <a:pt x="50800" y="39429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9"/>
                                  <a:pt x="0" y="25400"/>
                                </a:cubicBezTo>
                                <a:cubicBezTo>
                                  <a:pt x="0" y="11372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538" style="width:4pt;height:24.8pt;position:absolute;mso-position-horizontal-relative:text;mso-position-horizontal:absolute;margin-left:19.2pt;mso-position-vertical-relative:text;margin-top:3.85626pt;" coordsize="508,3149">
                <v:shape id="Shape 163" style="position:absolute;width:508;height:508;left:0;top:0;" coordsize="50800,50800" path="m25400,0c39428,0,50800,11372,50800,25400c50800,39429,39428,50800,25400,50800c11372,50800,0,39429,0,25400c0,11372,11372,0,25400,0x">
                  <v:stroke weight="0pt" endcap="flat" joinstyle="miter" miterlimit="10" on="false" color="#000000" opacity="0"/>
                  <v:fill on="true" color="#000000"/>
                </v:shape>
                <v:shape id="Shape 166" style="position:absolute;width:508;height:508;left:0;top:2641;" coordsize="50800,50800" path="m25400,0c39428,0,50800,11372,50800,25400c50800,39429,39428,50800,25400,50800c11372,50800,0,39429,0,25400c0,11372,11372,0,25400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b/>
        </w:rPr>
        <w:t>Timeline:</w:t>
      </w:r>
      <w:r>
        <w:t xml:space="preserve"> Continuous; monthly integrity checks.</w:t>
      </w:r>
    </w:p>
    <w:p w14:paraId="46431C19" w14:textId="77777777" w:rsidR="00A90DAF" w:rsidRDefault="00000000">
      <w:pPr>
        <w:spacing w:after="529"/>
        <w:ind w:left="394" w:right="42"/>
      </w:pPr>
      <w:r>
        <w:rPr>
          <w:b/>
        </w:rPr>
        <w:t>Evidence:</w:t>
      </w:r>
      <w:r>
        <w:t xml:space="preserve"> Permission listings (</w:t>
      </w:r>
      <w:r>
        <w:rPr>
          <w:rFonts w:ascii="Courier New" w:eastAsia="Courier New" w:hAnsi="Courier New" w:cs="Courier New"/>
          <w:sz w:val="21"/>
        </w:rPr>
        <w:t>ls -la /var/log/audit</w:t>
      </w:r>
      <w:r>
        <w:t>); checksums (SHA256).</w:t>
      </w:r>
    </w:p>
    <w:p w14:paraId="1799B99C" w14:textId="77777777" w:rsidR="00A90DAF" w:rsidRDefault="00000000">
      <w:pPr>
        <w:pStyle w:val="Heading2"/>
        <w:ind w:left="-5"/>
      </w:pPr>
      <w:r>
        <w:t>3. Audit Log Review and Analysis (AU-6: Routine/Incident-Driven)</w:t>
      </w:r>
    </w:p>
    <w:p w14:paraId="7F7256EE" w14:textId="77777777" w:rsidR="00A90DAF" w:rsidRDefault="00000000">
      <w:pPr>
        <w:spacing w:after="127"/>
        <w:ind w:left="394" w:right="42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07408C3E" wp14:editId="5250CA7D">
                <wp:simplePos x="0" y="0"/>
                <wp:positionH relativeFrom="column">
                  <wp:posOffset>243840</wp:posOffset>
                </wp:positionH>
                <wp:positionV relativeFrom="paragraph">
                  <wp:posOffset>48975</wp:posOffset>
                </wp:positionV>
                <wp:extent cx="50800" cy="314960"/>
                <wp:effectExtent l="0" t="0" r="0" b="0"/>
                <wp:wrapSquare wrapText="bothSides"/>
                <wp:docPr id="2539" name="Group 25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800" cy="314960"/>
                          <a:chOff x="0" y="0"/>
                          <a:chExt cx="50800" cy="314960"/>
                        </a:xfrm>
                      </wpg:grpSpPr>
                      <wps:wsp>
                        <wps:cNvPr id="172" name="Shape 172"/>
                        <wps:cNvSpPr/>
                        <wps:spPr>
                          <a:xfrm>
                            <a:off x="0" y="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1"/>
                                  <a:pt x="50800" y="25400"/>
                                </a:cubicBezTo>
                                <a:cubicBezTo>
                                  <a:pt x="50800" y="39429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9"/>
                                  <a:pt x="0" y="25400"/>
                                </a:cubicBezTo>
                                <a:cubicBezTo>
                                  <a:pt x="0" y="11371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" name="Shape 175"/>
                        <wps:cNvSpPr/>
                        <wps:spPr>
                          <a:xfrm>
                            <a:off x="0" y="26416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2"/>
                                  <a:pt x="50800" y="25400"/>
                                </a:cubicBezTo>
                                <a:cubicBezTo>
                                  <a:pt x="50800" y="39429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9"/>
                                  <a:pt x="0" y="25400"/>
                                </a:cubicBezTo>
                                <a:cubicBezTo>
                                  <a:pt x="0" y="11372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539" style="width:4pt;height:24.8pt;position:absolute;mso-position-horizontal-relative:text;mso-position-horizontal:absolute;margin-left:19.2pt;mso-position-vertical-relative:text;margin-top:3.85632pt;" coordsize="508,3149">
                <v:shape id="Shape 172" style="position:absolute;width:508;height:508;left:0;top:0;" coordsize="50800,50800" path="m25400,0c39428,0,50800,11371,50800,25400c50800,39429,39428,50800,25400,50800c11372,50800,0,39429,0,25400c0,11371,11372,0,25400,0x">
                  <v:stroke weight="0pt" endcap="flat" joinstyle="miter" miterlimit="10" on="false" color="#000000" opacity="0"/>
                  <v:fill on="true" color="#000000"/>
                </v:shape>
                <v:shape id="Shape 175" style="position:absolute;width:508;height:508;left:0;top:2641;" coordsize="50800,50800" path="m25400,0c39428,0,50800,11372,50800,25400c50800,39429,39428,50800,25400,50800c11372,50800,0,39429,0,25400c0,11372,11372,0,25400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b/>
        </w:rPr>
        <w:t>Trigger:</w:t>
      </w:r>
      <w:r>
        <w:t xml:space="preserve"> Daily automated + monthly manual; or IR alert.</w:t>
      </w:r>
    </w:p>
    <w:p w14:paraId="607DF0AE" w14:textId="77777777" w:rsidR="00A90DAF" w:rsidRDefault="00000000">
      <w:pPr>
        <w:spacing w:after="98" w:line="252" w:lineRule="auto"/>
        <w:ind w:left="384" w:right="106" w:firstLine="0"/>
        <w:jc w:val="both"/>
      </w:pPr>
      <w:r>
        <w:rPr>
          <w:b/>
        </w:rPr>
        <w:t>Steps:</w:t>
      </w:r>
      <w:r>
        <w:t xml:space="preserve"> a. Automated: Script daily review (</w:t>
      </w:r>
      <w:r>
        <w:rPr>
          <w:rFonts w:ascii="Courier New" w:eastAsia="Courier New" w:hAnsi="Courier New" w:cs="Courier New"/>
          <w:sz w:val="21"/>
        </w:rPr>
        <w:t>/</w:t>
      </w:r>
      <w:proofErr w:type="spellStart"/>
      <w:r>
        <w:rPr>
          <w:rFonts w:ascii="Courier New" w:eastAsia="Courier New" w:hAnsi="Courier New" w:cs="Courier New"/>
          <w:sz w:val="21"/>
        </w:rPr>
        <w:t>usr</w:t>
      </w:r>
      <w:proofErr w:type="spellEnd"/>
      <w:r>
        <w:rPr>
          <w:rFonts w:ascii="Courier New" w:eastAsia="Courier New" w:hAnsi="Courier New" w:cs="Courier New"/>
          <w:sz w:val="21"/>
        </w:rPr>
        <w:t>/local/bin/audit-review.sh</w:t>
      </w:r>
      <w:r>
        <w:t>— grep for failures &gt;5; email summary). b. Manual: Monthly on dc1 (</w:t>
      </w:r>
      <w:proofErr w:type="spellStart"/>
      <w:r>
        <w:rPr>
          <w:rFonts w:ascii="Courier New" w:eastAsia="Courier New" w:hAnsi="Courier New" w:cs="Courier New"/>
          <w:sz w:val="21"/>
        </w:rPr>
        <w:t>journalctl</w:t>
      </w:r>
      <w:proofErr w:type="spellEnd"/>
      <w:r>
        <w:rPr>
          <w:rFonts w:ascii="Courier New" w:eastAsia="Courier New" w:hAnsi="Courier New" w:cs="Courier New"/>
          <w:sz w:val="21"/>
        </w:rPr>
        <w:t xml:space="preserve"> -u </w:t>
      </w:r>
      <w:proofErr w:type="spellStart"/>
      <w:r>
        <w:rPr>
          <w:rFonts w:ascii="Courier New" w:eastAsia="Courier New" w:hAnsi="Courier New" w:cs="Courier New"/>
          <w:sz w:val="21"/>
        </w:rPr>
        <w:t>rsyslog</w:t>
      </w:r>
      <w:proofErr w:type="spellEnd"/>
      <w:r>
        <w:rPr>
          <w:rFonts w:ascii="Courier New" w:eastAsia="Courier New" w:hAnsi="Courier New" w:cs="Courier New"/>
          <w:sz w:val="21"/>
        </w:rPr>
        <w:t xml:space="preserve"> --since "1 month ago" | grep "fail\|error"</w:t>
      </w:r>
      <w:r>
        <w:t>); focus on CUI events (e.g., Samba access on /</w:t>
      </w:r>
      <w:proofErr w:type="spellStart"/>
      <w:r>
        <w:t>srv</w:t>
      </w:r>
      <w:proofErr w:type="spellEnd"/>
      <w:r>
        <w:t xml:space="preserve">/samba). c. Analyze: Correlate with IR (e.g., high failed logins </w:t>
      </w:r>
      <w:r>
        <w:rPr>
          <w:rFonts w:ascii="Calibri" w:eastAsia="Calibri" w:hAnsi="Calibri" w:cs="Calibri"/>
        </w:rPr>
        <w:t>→</w:t>
      </w:r>
      <w:r>
        <w:t xml:space="preserve"> potential brute-force); classify per severity. d. Escalate: Forward to IR Procedure if medium/high (e.g., unauthorized Engineering workstation access).</w:t>
      </w:r>
    </w:p>
    <w:p w14:paraId="5A872597" w14:textId="77777777" w:rsidR="00A90DAF" w:rsidRDefault="00000000">
      <w:pPr>
        <w:spacing w:after="129"/>
        <w:ind w:left="394" w:right="42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0074FE72" wp14:editId="23521782">
                <wp:simplePos x="0" y="0"/>
                <wp:positionH relativeFrom="column">
                  <wp:posOffset>243840</wp:posOffset>
                </wp:positionH>
                <wp:positionV relativeFrom="paragraph">
                  <wp:posOffset>54055</wp:posOffset>
                </wp:positionV>
                <wp:extent cx="50800" cy="314960"/>
                <wp:effectExtent l="0" t="0" r="0" b="0"/>
                <wp:wrapSquare wrapText="bothSides"/>
                <wp:docPr id="2425" name="Group 24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800" cy="314960"/>
                          <a:chOff x="0" y="0"/>
                          <a:chExt cx="50800" cy="314960"/>
                        </a:xfrm>
                      </wpg:grpSpPr>
                      <wps:wsp>
                        <wps:cNvPr id="220" name="Shape 220"/>
                        <wps:cNvSpPr/>
                        <wps:spPr>
                          <a:xfrm>
                            <a:off x="0" y="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1"/>
                                  <a:pt x="50800" y="25400"/>
                                </a:cubicBezTo>
                                <a:cubicBezTo>
                                  <a:pt x="50800" y="39428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8"/>
                                  <a:pt x="0" y="25400"/>
                                </a:cubicBezTo>
                                <a:cubicBezTo>
                                  <a:pt x="0" y="11371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" name="Shape 223"/>
                        <wps:cNvSpPr/>
                        <wps:spPr>
                          <a:xfrm>
                            <a:off x="0" y="26416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1"/>
                                  <a:pt x="50800" y="25400"/>
                                </a:cubicBezTo>
                                <a:cubicBezTo>
                                  <a:pt x="50800" y="39429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9"/>
                                  <a:pt x="0" y="25400"/>
                                </a:cubicBezTo>
                                <a:cubicBezTo>
                                  <a:pt x="0" y="11371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425" style="width:4pt;height:24.8pt;position:absolute;mso-position-horizontal-relative:text;mso-position-horizontal:absolute;margin-left:19.2pt;mso-position-vertical-relative:text;margin-top:4.25628pt;" coordsize="508,3149">
                <v:shape id="Shape 220" style="position:absolute;width:508;height:508;left:0;top:0;" coordsize="50800,50800" path="m25400,0c39428,0,50800,11371,50800,25400c50800,39428,39428,50800,25400,50800c11372,50800,0,39428,0,25400c0,11371,11372,0,25400,0x">
                  <v:stroke weight="0pt" endcap="flat" joinstyle="miter" miterlimit="10" on="false" color="#000000" opacity="0"/>
                  <v:fill on="true" color="#000000"/>
                </v:shape>
                <v:shape id="Shape 223" style="position:absolute;width:508;height:508;left:0;top:2641;" coordsize="50800,50800" path="m25400,0c39428,0,50800,11371,50800,25400c50800,39429,39428,50800,25400,50800c11372,50800,0,39429,0,25400c0,11371,11372,0,25400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b/>
        </w:rPr>
        <w:t>Timeline:</w:t>
      </w:r>
      <w:r>
        <w:t xml:space="preserve"> Daily auto (2AM); monthly full (last Friday).</w:t>
      </w:r>
    </w:p>
    <w:p w14:paraId="0DB9FEA8" w14:textId="77777777" w:rsidR="00A90DAF" w:rsidRDefault="00000000">
      <w:pPr>
        <w:spacing w:after="541" w:line="237" w:lineRule="auto"/>
        <w:ind w:left="384" w:firstLine="0"/>
      </w:pPr>
      <w:r>
        <w:rPr>
          <w:b/>
        </w:rPr>
        <w:t>Evidence:</w:t>
      </w:r>
      <w:r>
        <w:t xml:space="preserve"> Review reports (</w:t>
      </w:r>
      <w:r>
        <w:rPr>
          <w:rFonts w:ascii="Courier New" w:eastAsia="Courier New" w:hAnsi="Courier New" w:cs="Courier New"/>
          <w:sz w:val="21"/>
        </w:rPr>
        <w:t>/backup/audit-logs/YYYYMM-review.txt</w:t>
      </w:r>
      <w:r>
        <w:t>); anomaly tickets.</w:t>
      </w:r>
    </w:p>
    <w:p w14:paraId="336B1C9E" w14:textId="77777777" w:rsidR="00A90DAF" w:rsidRDefault="00000000">
      <w:pPr>
        <w:pStyle w:val="Heading2"/>
        <w:ind w:left="-5"/>
      </w:pPr>
      <w:r>
        <w:lastRenderedPageBreak/>
        <w:t>4. Audit Log Retention and Disposal (AU-11: Ongoing)</w:t>
      </w:r>
    </w:p>
    <w:p w14:paraId="2F35ABF9" w14:textId="77777777" w:rsidR="00A90DAF" w:rsidRDefault="00000000">
      <w:pPr>
        <w:spacing w:after="111"/>
        <w:ind w:left="394" w:right="42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1F5CA3A2" wp14:editId="3FFE2ED1">
                <wp:simplePos x="0" y="0"/>
                <wp:positionH relativeFrom="column">
                  <wp:posOffset>243840</wp:posOffset>
                </wp:positionH>
                <wp:positionV relativeFrom="paragraph">
                  <wp:posOffset>54055</wp:posOffset>
                </wp:positionV>
                <wp:extent cx="50800" cy="314960"/>
                <wp:effectExtent l="0" t="0" r="0" b="0"/>
                <wp:wrapSquare wrapText="bothSides"/>
                <wp:docPr id="2426" name="Group 24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800" cy="314960"/>
                          <a:chOff x="0" y="0"/>
                          <a:chExt cx="50800" cy="314960"/>
                        </a:xfrm>
                      </wpg:grpSpPr>
                      <wps:wsp>
                        <wps:cNvPr id="230" name="Shape 230"/>
                        <wps:cNvSpPr/>
                        <wps:spPr>
                          <a:xfrm>
                            <a:off x="0" y="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1"/>
                                  <a:pt x="50800" y="25400"/>
                                </a:cubicBezTo>
                                <a:cubicBezTo>
                                  <a:pt x="50800" y="39429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9"/>
                                  <a:pt x="0" y="25400"/>
                                </a:cubicBezTo>
                                <a:cubicBezTo>
                                  <a:pt x="0" y="11371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3" name="Shape 233"/>
                        <wps:cNvSpPr/>
                        <wps:spPr>
                          <a:xfrm>
                            <a:off x="0" y="26416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1"/>
                                  <a:pt x="50800" y="25400"/>
                                </a:cubicBezTo>
                                <a:cubicBezTo>
                                  <a:pt x="50800" y="39429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9"/>
                                  <a:pt x="0" y="25400"/>
                                </a:cubicBezTo>
                                <a:cubicBezTo>
                                  <a:pt x="0" y="11371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426" style="width:4pt;height:24.8pt;position:absolute;mso-position-horizontal-relative:text;mso-position-horizontal:absolute;margin-left:19.2pt;mso-position-vertical-relative:text;margin-top:4.25627pt;" coordsize="508,3149">
                <v:shape id="Shape 230" style="position:absolute;width:508;height:508;left:0;top:0;" coordsize="50800,50800" path="m25400,0c39428,0,50800,11371,50800,25400c50800,39429,39428,50800,25400,50800c11372,50800,0,39429,0,25400c0,11371,11372,0,25400,0x">
                  <v:stroke weight="0pt" endcap="flat" joinstyle="miter" miterlimit="10" on="false" color="#000000" opacity="0"/>
                  <v:fill on="true" color="#000000"/>
                </v:shape>
                <v:shape id="Shape 233" style="position:absolute;width:508;height:508;left:0;top:2641;" coordsize="50800,50800" path="m25400,0c39428,0,50800,11371,50800,25400c50800,39429,39428,50800,25400,50800c11372,50800,0,39429,0,25400c0,11371,11372,0,25400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b/>
        </w:rPr>
        <w:t>Trigger:</w:t>
      </w:r>
      <w:r>
        <w:t xml:space="preserve"> Log accumulation or policy review.</w:t>
      </w:r>
    </w:p>
    <w:p w14:paraId="39132961" w14:textId="77777777" w:rsidR="00A90DAF" w:rsidRDefault="00000000">
      <w:pPr>
        <w:spacing w:after="117"/>
        <w:ind w:left="394" w:right="42"/>
      </w:pPr>
      <w:r>
        <w:rPr>
          <w:b/>
        </w:rPr>
        <w:t>Steps:</w:t>
      </w:r>
      <w:r>
        <w:t xml:space="preserve"> a. Retain: 90 days online (/var/log/audit); 1 year archived (</w:t>
      </w:r>
      <w:proofErr w:type="spellStart"/>
      <w:r>
        <w:t>ReaR</w:t>
      </w:r>
      <w:proofErr w:type="spellEnd"/>
      <w:r>
        <w:t xml:space="preserve"> backups to /backup/audit-logs/). b. Rotate: Weekly via </w:t>
      </w:r>
      <w:proofErr w:type="spellStart"/>
      <w:r>
        <w:t>logrotate</w:t>
      </w:r>
      <w:proofErr w:type="spellEnd"/>
      <w:r>
        <w:t xml:space="preserve"> (</w:t>
      </w:r>
      <w:r>
        <w:rPr>
          <w:rFonts w:ascii="Courier New" w:eastAsia="Courier New" w:hAnsi="Courier New" w:cs="Courier New"/>
          <w:sz w:val="21"/>
        </w:rPr>
        <w:t>/</w:t>
      </w:r>
      <w:proofErr w:type="spellStart"/>
      <w:r>
        <w:rPr>
          <w:rFonts w:ascii="Courier New" w:eastAsia="Courier New" w:hAnsi="Courier New" w:cs="Courier New"/>
          <w:sz w:val="21"/>
        </w:rPr>
        <w:t>etc</w:t>
      </w:r>
      <w:proofErr w:type="spellEnd"/>
      <w:r>
        <w:rPr>
          <w:rFonts w:ascii="Courier New" w:eastAsia="Courier New" w:hAnsi="Courier New" w:cs="Courier New"/>
          <w:sz w:val="21"/>
        </w:rPr>
        <w:t>/</w:t>
      </w:r>
      <w:proofErr w:type="spellStart"/>
      <w:proofErr w:type="gramStart"/>
      <w:r>
        <w:rPr>
          <w:rFonts w:ascii="Courier New" w:eastAsia="Courier New" w:hAnsi="Courier New" w:cs="Courier New"/>
          <w:sz w:val="21"/>
        </w:rPr>
        <w:t>logrotate.d</w:t>
      </w:r>
      <w:proofErr w:type="spellEnd"/>
      <w:proofErr w:type="gramEnd"/>
      <w:r>
        <w:rPr>
          <w:rFonts w:ascii="Courier New" w:eastAsia="Courier New" w:hAnsi="Courier New" w:cs="Courier New"/>
          <w:sz w:val="21"/>
        </w:rPr>
        <w:t xml:space="preserve">/audit </w:t>
      </w:r>
      <w:r>
        <w:t>—compress, size &lt;1GB). c. Dispose: Sanitize per MP Procedure (TCC-MP-002) after retention (e.g., shred -u archived logs). d. Backup: Daily critical configs include audit rules (</w:t>
      </w:r>
      <w:r>
        <w:rPr>
          <w:rFonts w:ascii="Courier New" w:eastAsia="Courier New" w:hAnsi="Courier New" w:cs="Courier New"/>
          <w:sz w:val="21"/>
        </w:rPr>
        <w:t>backup-critical-files.sh</w:t>
      </w:r>
      <w:r>
        <w:t>).</w:t>
      </w:r>
    </w:p>
    <w:p w14:paraId="2F273160" w14:textId="77777777" w:rsidR="00A90DAF" w:rsidRDefault="00000000">
      <w:pPr>
        <w:spacing w:after="124"/>
        <w:ind w:left="394" w:right="42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1556E986" wp14:editId="42497087">
                <wp:simplePos x="0" y="0"/>
                <wp:positionH relativeFrom="column">
                  <wp:posOffset>243840</wp:posOffset>
                </wp:positionH>
                <wp:positionV relativeFrom="paragraph">
                  <wp:posOffset>54055</wp:posOffset>
                </wp:positionV>
                <wp:extent cx="50800" cy="314960"/>
                <wp:effectExtent l="0" t="0" r="0" b="0"/>
                <wp:wrapSquare wrapText="bothSides"/>
                <wp:docPr id="2427" name="Group 24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800" cy="314960"/>
                          <a:chOff x="0" y="0"/>
                          <a:chExt cx="50800" cy="314960"/>
                        </a:xfrm>
                      </wpg:grpSpPr>
                      <wps:wsp>
                        <wps:cNvPr id="243" name="Shape 243"/>
                        <wps:cNvSpPr/>
                        <wps:spPr>
                          <a:xfrm>
                            <a:off x="0" y="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1"/>
                                  <a:pt x="50800" y="25400"/>
                                </a:cubicBezTo>
                                <a:cubicBezTo>
                                  <a:pt x="50800" y="39428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8"/>
                                  <a:pt x="0" y="25400"/>
                                </a:cubicBezTo>
                                <a:cubicBezTo>
                                  <a:pt x="0" y="11371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6" name="Shape 246"/>
                        <wps:cNvSpPr/>
                        <wps:spPr>
                          <a:xfrm>
                            <a:off x="0" y="26416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1"/>
                                  <a:pt x="50800" y="25400"/>
                                </a:cubicBezTo>
                                <a:cubicBezTo>
                                  <a:pt x="50800" y="39429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9"/>
                                  <a:pt x="0" y="25400"/>
                                </a:cubicBezTo>
                                <a:cubicBezTo>
                                  <a:pt x="0" y="11371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427" style="width:4pt;height:24.8pt;position:absolute;mso-position-horizontal-relative:text;mso-position-horizontal:absolute;margin-left:19.2pt;mso-position-vertical-relative:text;margin-top:4.25632pt;" coordsize="508,3149">
                <v:shape id="Shape 243" style="position:absolute;width:508;height:508;left:0;top:0;" coordsize="50800,50800" path="m25400,0c39428,0,50800,11371,50800,25400c50800,39428,39428,50800,25400,50800c11372,50800,0,39428,0,25400c0,11371,11372,0,25400,0x">
                  <v:stroke weight="0pt" endcap="flat" joinstyle="miter" miterlimit="10" on="false" color="#000000" opacity="0"/>
                  <v:fill on="true" color="#000000"/>
                </v:shape>
                <v:shape id="Shape 246" style="position:absolute;width:508;height:508;left:0;top:2641;" coordsize="50800,50800" path="m25400,0c39428,0,50800,11371,50800,25400c50800,39429,39428,50800,25400,50800c11372,50800,0,39429,0,25400c0,11371,11372,0,25400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b/>
        </w:rPr>
        <w:t>Timeline:</w:t>
      </w:r>
      <w:r>
        <w:t xml:space="preserve"> Automated rotation; annual disposal audit.</w:t>
      </w:r>
    </w:p>
    <w:p w14:paraId="0D9E0020" w14:textId="77777777" w:rsidR="00A90DAF" w:rsidRDefault="00000000">
      <w:pPr>
        <w:spacing w:after="529"/>
        <w:ind w:left="394" w:right="42"/>
      </w:pPr>
      <w:r>
        <w:rPr>
          <w:b/>
        </w:rPr>
        <w:t>Evidence:</w:t>
      </w:r>
      <w:r>
        <w:t xml:space="preserve"> Retention logs (</w:t>
      </w:r>
      <w:r>
        <w:rPr>
          <w:rFonts w:ascii="Courier New" w:eastAsia="Courier New" w:hAnsi="Courier New" w:cs="Courier New"/>
          <w:sz w:val="21"/>
        </w:rPr>
        <w:t>ls -</w:t>
      </w:r>
      <w:proofErr w:type="spellStart"/>
      <w:r>
        <w:rPr>
          <w:rFonts w:ascii="Courier New" w:eastAsia="Courier New" w:hAnsi="Courier New" w:cs="Courier New"/>
          <w:sz w:val="21"/>
        </w:rPr>
        <w:t>lt</w:t>
      </w:r>
      <w:proofErr w:type="spellEnd"/>
      <w:r>
        <w:rPr>
          <w:rFonts w:ascii="Courier New" w:eastAsia="Courier New" w:hAnsi="Courier New" w:cs="Courier New"/>
          <w:sz w:val="21"/>
        </w:rPr>
        <w:t xml:space="preserve"> /backup/audit-logs/</w:t>
      </w:r>
      <w:r>
        <w:t>); disposal certificates.</w:t>
      </w:r>
    </w:p>
    <w:p w14:paraId="017793B6" w14:textId="77777777" w:rsidR="00A90DAF" w:rsidRDefault="00000000">
      <w:pPr>
        <w:pStyle w:val="Heading2"/>
        <w:ind w:left="-5"/>
      </w:pPr>
      <w:r>
        <w:t>5. Audit Record Reduction and Report Generation (AU-7: As Needed)</w:t>
      </w:r>
    </w:p>
    <w:p w14:paraId="636A568D" w14:textId="77777777" w:rsidR="00A90DAF" w:rsidRDefault="00000000">
      <w:pPr>
        <w:spacing w:after="123"/>
        <w:ind w:left="394" w:right="42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166EC363" wp14:editId="324A665C">
                <wp:simplePos x="0" y="0"/>
                <wp:positionH relativeFrom="column">
                  <wp:posOffset>243840</wp:posOffset>
                </wp:positionH>
                <wp:positionV relativeFrom="paragraph">
                  <wp:posOffset>54054</wp:posOffset>
                </wp:positionV>
                <wp:extent cx="50800" cy="314960"/>
                <wp:effectExtent l="0" t="0" r="0" b="0"/>
                <wp:wrapSquare wrapText="bothSides"/>
                <wp:docPr id="2428" name="Group 24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800" cy="314960"/>
                          <a:chOff x="0" y="0"/>
                          <a:chExt cx="50800" cy="314960"/>
                        </a:xfrm>
                      </wpg:grpSpPr>
                      <wps:wsp>
                        <wps:cNvPr id="253" name="Shape 253"/>
                        <wps:cNvSpPr/>
                        <wps:spPr>
                          <a:xfrm>
                            <a:off x="0" y="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1"/>
                                  <a:pt x="50800" y="25400"/>
                                </a:cubicBezTo>
                                <a:cubicBezTo>
                                  <a:pt x="50800" y="39428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8"/>
                                  <a:pt x="0" y="25400"/>
                                </a:cubicBezTo>
                                <a:cubicBezTo>
                                  <a:pt x="0" y="11371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6" name="Shape 256"/>
                        <wps:cNvSpPr/>
                        <wps:spPr>
                          <a:xfrm>
                            <a:off x="0" y="26416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2"/>
                                  <a:pt x="50800" y="25400"/>
                                </a:cubicBezTo>
                                <a:cubicBezTo>
                                  <a:pt x="50800" y="39429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9"/>
                                  <a:pt x="0" y="25400"/>
                                </a:cubicBezTo>
                                <a:cubicBezTo>
                                  <a:pt x="0" y="11372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428" style="width:4pt;height:24.8pt;position:absolute;mso-position-horizontal-relative:text;mso-position-horizontal:absolute;margin-left:19.2pt;mso-position-vertical-relative:text;margin-top:4.2562pt;" coordsize="508,3149">
                <v:shape id="Shape 253" style="position:absolute;width:508;height:508;left:0;top:0;" coordsize="50800,50800" path="m25400,0c39428,0,50800,11371,50800,25400c50800,39428,39428,50800,25400,50800c11372,50800,0,39428,0,25400c0,11371,11372,0,25400,0x">
                  <v:stroke weight="0pt" endcap="flat" joinstyle="miter" miterlimit="10" on="false" color="#000000" opacity="0"/>
                  <v:fill on="true" color="#000000"/>
                </v:shape>
                <v:shape id="Shape 256" style="position:absolute;width:508;height:508;left:0;top:2641;" coordsize="50800,50800" path="m25400,0c39428,0,50800,11372,50800,25400c50800,39429,39428,50800,25400,50800c11372,50800,0,39429,0,25400c0,11372,11372,0,25400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b/>
        </w:rPr>
        <w:t>Trigger:</w:t>
      </w:r>
      <w:r>
        <w:t xml:space="preserve"> Compliance audit or incident analysis.</w:t>
      </w:r>
    </w:p>
    <w:p w14:paraId="01874A3A" w14:textId="77777777" w:rsidR="00A90DAF" w:rsidRDefault="00000000">
      <w:pPr>
        <w:spacing w:after="115"/>
        <w:ind w:left="394" w:right="42"/>
      </w:pPr>
      <w:r>
        <w:rPr>
          <w:b/>
        </w:rPr>
        <w:t>Steps:</w:t>
      </w:r>
      <w:r>
        <w:t xml:space="preserve"> a. Reduce: Use </w:t>
      </w:r>
      <w:proofErr w:type="spellStart"/>
      <w:r>
        <w:t>ausearch</w:t>
      </w:r>
      <w:proofErr w:type="spellEnd"/>
      <w:r>
        <w:t xml:space="preserve">/ </w:t>
      </w:r>
      <w:proofErr w:type="spellStart"/>
      <w:r>
        <w:t>aureport</w:t>
      </w:r>
      <w:proofErr w:type="spellEnd"/>
      <w:r>
        <w:t xml:space="preserve"> (e.g., </w:t>
      </w:r>
      <w:proofErr w:type="spellStart"/>
      <w:r>
        <w:rPr>
          <w:rFonts w:ascii="Courier New" w:eastAsia="Courier New" w:hAnsi="Courier New" w:cs="Courier New"/>
          <w:sz w:val="21"/>
        </w:rPr>
        <w:t>aureport</w:t>
      </w:r>
      <w:proofErr w:type="spellEnd"/>
      <w:r>
        <w:rPr>
          <w:rFonts w:ascii="Courier New" w:eastAsia="Courier New" w:hAnsi="Courier New" w:cs="Courier New"/>
          <w:sz w:val="21"/>
        </w:rPr>
        <w:t xml:space="preserve"> --auth --summary</w:t>
      </w:r>
      <w:r>
        <w:t xml:space="preserve"> for login summaries). b. Generate reports: Export to PDF/HTML for SSP/POA&amp;M (e.g., via </w:t>
      </w:r>
      <w:proofErr w:type="spellStart"/>
      <w:r>
        <w:t>OpenSCAP</w:t>
      </w:r>
      <w:proofErr w:type="spellEnd"/>
      <w:r>
        <w:t xml:space="preserve"> HTML outputs). c. Share securely: Via encrypted Samba; limit to ISSO/clients.</w:t>
      </w:r>
    </w:p>
    <w:p w14:paraId="3E373A55" w14:textId="77777777" w:rsidR="00A90DAF" w:rsidRDefault="00000000">
      <w:pPr>
        <w:spacing w:after="111"/>
        <w:ind w:left="394" w:right="42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6B45B681" wp14:editId="6C775FF5">
                <wp:simplePos x="0" y="0"/>
                <wp:positionH relativeFrom="column">
                  <wp:posOffset>243840</wp:posOffset>
                </wp:positionH>
                <wp:positionV relativeFrom="paragraph">
                  <wp:posOffset>54054</wp:posOffset>
                </wp:positionV>
                <wp:extent cx="50800" cy="314960"/>
                <wp:effectExtent l="0" t="0" r="0" b="0"/>
                <wp:wrapSquare wrapText="bothSides"/>
                <wp:docPr id="2429" name="Group 24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800" cy="314960"/>
                          <a:chOff x="0" y="0"/>
                          <a:chExt cx="50800" cy="314960"/>
                        </a:xfrm>
                      </wpg:grpSpPr>
                      <wps:wsp>
                        <wps:cNvPr id="264" name="Shape 264"/>
                        <wps:cNvSpPr/>
                        <wps:spPr>
                          <a:xfrm>
                            <a:off x="0" y="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2"/>
                                  <a:pt x="50800" y="25400"/>
                                </a:cubicBezTo>
                                <a:cubicBezTo>
                                  <a:pt x="50800" y="39429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9"/>
                                  <a:pt x="0" y="25400"/>
                                </a:cubicBezTo>
                                <a:cubicBezTo>
                                  <a:pt x="0" y="11372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7" name="Shape 267"/>
                        <wps:cNvSpPr/>
                        <wps:spPr>
                          <a:xfrm>
                            <a:off x="0" y="26416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1"/>
                                  <a:pt x="50800" y="25400"/>
                                </a:cubicBezTo>
                                <a:cubicBezTo>
                                  <a:pt x="50800" y="39428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8"/>
                                  <a:pt x="0" y="25400"/>
                                </a:cubicBezTo>
                                <a:cubicBezTo>
                                  <a:pt x="0" y="11371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429" style="width:4pt;height:24.8pt;position:absolute;mso-position-horizontal-relative:text;mso-position-horizontal:absolute;margin-left:19.2pt;mso-position-vertical-relative:text;margin-top:4.25626pt;" coordsize="508,3149">
                <v:shape id="Shape 264" style="position:absolute;width:508;height:508;left:0;top:0;" coordsize="50800,50800" path="m25400,0c39428,0,50800,11372,50800,25400c50800,39429,39428,50800,25400,50800c11372,50800,0,39429,0,25400c0,11372,11372,0,25400,0x">
                  <v:stroke weight="0pt" endcap="flat" joinstyle="miter" miterlimit="10" on="false" color="#000000" opacity="0"/>
                  <v:fill on="true" color="#000000"/>
                </v:shape>
                <v:shape id="Shape 267" style="position:absolute;width:508;height:508;left:0;top:2641;" coordsize="50800,50800" path="m25400,0c39428,0,50800,11371,50800,25400c50800,39428,39428,50800,25400,50800c11372,50800,0,39428,0,25400c0,11371,11372,0,25400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b/>
        </w:rPr>
        <w:t>Timeline:</w:t>
      </w:r>
      <w:r>
        <w:t xml:space="preserve"> Within 24 hours of request.</w:t>
      </w:r>
    </w:p>
    <w:p w14:paraId="67C5AF9C" w14:textId="77777777" w:rsidR="00A90DAF" w:rsidRDefault="00000000">
      <w:pPr>
        <w:spacing w:after="671"/>
        <w:ind w:left="394" w:right="42"/>
      </w:pPr>
      <w:r>
        <w:rPr>
          <w:b/>
        </w:rPr>
        <w:t>Evidence:</w:t>
      </w:r>
      <w:r>
        <w:t xml:space="preserve"> Reduced reports (e.g., auth summary CSV).</w:t>
      </w:r>
    </w:p>
    <w:p w14:paraId="25EEEC15" w14:textId="77777777" w:rsidR="00A90DAF" w:rsidRDefault="00000000">
      <w:pPr>
        <w:pStyle w:val="Heading1"/>
        <w:ind w:left="-5"/>
      </w:pPr>
      <w:r>
        <w:t>Evidence Collection</w:t>
      </w:r>
    </w:p>
    <w:p w14:paraId="59E3B77F" w14:textId="77777777" w:rsidR="00A90DAF" w:rsidRDefault="00000000">
      <w:pPr>
        <w:spacing w:after="126"/>
        <w:ind w:left="640" w:right="42" w:hanging="256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AA925D4" wp14:editId="061CF82E">
                <wp:extent cx="50800" cy="50800"/>
                <wp:effectExtent l="0" t="0" r="0" b="0"/>
                <wp:docPr id="2430" name="Group 24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800" cy="50800"/>
                          <a:chOff x="0" y="0"/>
                          <a:chExt cx="50800" cy="50800"/>
                        </a:xfrm>
                      </wpg:grpSpPr>
                      <wps:wsp>
                        <wps:cNvPr id="271" name="Shape 271"/>
                        <wps:cNvSpPr/>
                        <wps:spPr>
                          <a:xfrm>
                            <a:off x="0" y="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1"/>
                                  <a:pt x="50800" y="25400"/>
                                </a:cubicBezTo>
                                <a:cubicBezTo>
                                  <a:pt x="50800" y="39428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8"/>
                                  <a:pt x="0" y="25400"/>
                                </a:cubicBezTo>
                                <a:cubicBezTo>
                                  <a:pt x="0" y="11371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30" style="width:4pt;height:4pt;mso-position-horizontal-relative:char;mso-position-vertical-relative:line" coordsize="508,508">
                <v:shape id="Shape 271" style="position:absolute;width:508;height:508;left:0;top:0;" coordsize="50800,50800" path="m25400,0c39428,0,50800,11371,50800,25400c50800,39428,39428,50800,25400,50800c11372,50800,0,39428,0,25400c0,11371,11372,0,2540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 xml:space="preserve"> Records:</w:t>
      </w:r>
      <w:r>
        <w:t xml:space="preserve"> All logs/reports retained encrypted; accessible via </w:t>
      </w:r>
      <w:r>
        <w:rPr>
          <w:rFonts w:ascii="Courier New" w:eastAsia="Courier New" w:hAnsi="Courier New" w:cs="Courier New"/>
          <w:sz w:val="21"/>
        </w:rPr>
        <w:t xml:space="preserve">/backup/audit-logs/ </w:t>
      </w:r>
      <w:r>
        <w:t>for CMMC audits (3-year min).</w:t>
      </w:r>
    </w:p>
    <w:p w14:paraId="10036320" w14:textId="77777777" w:rsidR="00A90DAF" w:rsidRDefault="00000000">
      <w:pPr>
        <w:spacing w:after="658"/>
        <w:ind w:left="394" w:right="42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069BF1A" wp14:editId="13D4F960">
                <wp:extent cx="50800" cy="50800"/>
                <wp:effectExtent l="0" t="0" r="0" b="0"/>
                <wp:docPr id="2431" name="Group 24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800" cy="50800"/>
                          <a:chOff x="0" y="0"/>
                          <a:chExt cx="50800" cy="50800"/>
                        </a:xfrm>
                      </wpg:grpSpPr>
                      <wps:wsp>
                        <wps:cNvPr id="276" name="Shape 276"/>
                        <wps:cNvSpPr/>
                        <wps:spPr>
                          <a:xfrm>
                            <a:off x="0" y="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2"/>
                                  <a:pt x="50800" y="25400"/>
                                </a:cubicBezTo>
                                <a:cubicBezTo>
                                  <a:pt x="50800" y="39429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9"/>
                                  <a:pt x="0" y="25400"/>
                                </a:cubicBezTo>
                                <a:cubicBezTo>
                                  <a:pt x="0" y="11372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31" style="width:4pt;height:4pt;mso-position-horizontal-relative:char;mso-position-vertical-relative:line" coordsize="508,508">
                <v:shape id="Shape 276" style="position:absolute;width:508;height:508;left:0;top:0;" coordsize="50800,50800" path="m25400,0c39428,0,50800,11372,50800,25400c50800,39429,39428,50800,25400,50800c11372,50800,0,39429,0,25400c0,11372,11372,0,2540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 xml:space="preserve"> Tools:</w:t>
      </w:r>
      <w:r>
        <w:t xml:space="preserve"> </w:t>
      </w:r>
      <w:proofErr w:type="spellStart"/>
      <w:r>
        <w:t>Auditd</w:t>
      </w:r>
      <w:proofErr w:type="spellEnd"/>
      <w:r>
        <w:t xml:space="preserve">, </w:t>
      </w:r>
      <w:proofErr w:type="spellStart"/>
      <w:r>
        <w:t>rsyslog</w:t>
      </w:r>
      <w:proofErr w:type="spellEnd"/>
      <w:r>
        <w:t xml:space="preserve">, </w:t>
      </w:r>
      <w:proofErr w:type="spellStart"/>
      <w:r>
        <w:t>OpenSCAP</w:t>
      </w:r>
      <w:proofErr w:type="spellEnd"/>
      <w:r>
        <w:t>; integrate with SI Policy for integrity checks.</w:t>
      </w:r>
    </w:p>
    <w:p w14:paraId="6CFE69E3" w14:textId="77777777" w:rsidR="00A90DAF" w:rsidRDefault="00000000">
      <w:pPr>
        <w:pStyle w:val="Heading1"/>
        <w:ind w:left="-5"/>
      </w:pPr>
      <w:r>
        <w:t>Testing and Maintenance</w:t>
      </w:r>
    </w:p>
    <w:p w14:paraId="77310A32" w14:textId="77777777" w:rsidR="00A90DAF" w:rsidRDefault="00000000">
      <w:pPr>
        <w:spacing w:after="126"/>
        <w:ind w:left="640" w:right="42" w:hanging="256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C6FA2CD" wp14:editId="11C584E4">
                <wp:extent cx="50800" cy="50800"/>
                <wp:effectExtent l="0" t="0" r="0" b="0"/>
                <wp:docPr id="2432" name="Group 24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800" cy="50800"/>
                          <a:chOff x="0" y="0"/>
                          <a:chExt cx="50800" cy="50800"/>
                        </a:xfrm>
                      </wpg:grpSpPr>
                      <wps:wsp>
                        <wps:cNvPr id="280" name="Shape 280"/>
                        <wps:cNvSpPr/>
                        <wps:spPr>
                          <a:xfrm>
                            <a:off x="0" y="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1"/>
                                  <a:pt x="50800" y="25400"/>
                                </a:cubicBezTo>
                                <a:cubicBezTo>
                                  <a:pt x="50800" y="39429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9"/>
                                  <a:pt x="0" y="25400"/>
                                </a:cubicBezTo>
                                <a:cubicBezTo>
                                  <a:pt x="0" y="11371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32" style="width:4pt;height:4pt;mso-position-horizontal-relative:char;mso-position-vertical-relative:line" coordsize="508,508">
                <v:shape id="Shape 280" style="position:absolute;width:508;height:508;left:0;top:0;" coordsize="50800,50800" path="m25400,0c39428,0,50800,11371,50800,25400c50800,39429,39428,50800,25400,50800c11372,50800,0,39429,0,25400c0,11371,11372,0,2540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 xml:space="preserve"> Testing:</w:t>
      </w:r>
      <w:r>
        <w:t xml:space="preserve"> Quarterly simulated events (e.g., failed login on </w:t>
      </w:r>
      <w:proofErr w:type="spellStart"/>
      <w:r>
        <w:t>LabRat</w:t>
      </w:r>
      <w:proofErr w:type="spellEnd"/>
      <w:r>
        <w:t>; verify logging); annual full log review exercise.</w:t>
      </w:r>
    </w:p>
    <w:p w14:paraId="2F610D30" w14:textId="77777777" w:rsidR="00A90DAF" w:rsidRDefault="00000000">
      <w:pPr>
        <w:ind w:left="394" w:right="42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187E063" wp14:editId="34B833B2">
                <wp:extent cx="50800" cy="50800"/>
                <wp:effectExtent l="0" t="0" r="0" b="0"/>
                <wp:docPr id="2433" name="Group 24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800" cy="50800"/>
                          <a:chOff x="0" y="0"/>
                          <a:chExt cx="50800" cy="50800"/>
                        </a:xfrm>
                      </wpg:grpSpPr>
                      <wps:wsp>
                        <wps:cNvPr id="284" name="Shape 284"/>
                        <wps:cNvSpPr/>
                        <wps:spPr>
                          <a:xfrm>
                            <a:off x="0" y="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2"/>
                                  <a:pt x="50800" y="25400"/>
                                </a:cubicBezTo>
                                <a:cubicBezTo>
                                  <a:pt x="50800" y="39429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9"/>
                                  <a:pt x="0" y="25400"/>
                                </a:cubicBezTo>
                                <a:cubicBezTo>
                                  <a:pt x="0" y="11372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33" style="width:4pt;height:4pt;mso-position-horizontal-relative:char;mso-position-vertical-relative:line" coordsize="508,508">
                <v:shape id="Shape 284" style="position:absolute;width:508;height:508;left:0;top:0;" coordsize="50800,50800" path="m25400,0c39428,0,50800,11372,50800,25400c50800,39429,39428,50800,25400,50800c11372,50800,0,39429,0,25400c0,11372,11372,0,2540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 xml:space="preserve"> Metrics:</w:t>
      </w:r>
      <w:r>
        <w:t xml:space="preserve"> 100% event coverage; review completion rate 100%.</w:t>
      </w:r>
    </w:p>
    <w:p w14:paraId="3943A901" w14:textId="77777777" w:rsidR="00A90DAF" w:rsidRDefault="00000000">
      <w:pPr>
        <w:ind w:left="640" w:right="42" w:hanging="256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9A40590" wp14:editId="44762D3E">
                <wp:extent cx="50800" cy="50800"/>
                <wp:effectExtent l="0" t="0" r="0" b="0"/>
                <wp:docPr id="2270" name="Group 22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800" cy="50800"/>
                          <a:chOff x="0" y="0"/>
                          <a:chExt cx="50800" cy="50800"/>
                        </a:xfrm>
                      </wpg:grpSpPr>
                      <wps:wsp>
                        <wps:cNvPr id="305" name="Shape 305"/>
                        <wps:cNvSpPr/>
                        <wps:spPr>
                          <a:xfrm>
                            <a:off x="0" y="0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800" h="50800">
                                <a:moveTo>
                                  <a:pt x="25400" y="0"/>
                                </a:moveTo>
                                <a:cubicBezTo>
                                  <a:pt x="39428" y="0"/>
                                  <a:pt x="50800" y="11372"/>
                                  <a:pt x="50800" y="25400"/>
                                </a:cubicBezTo>
                                <a:cubicBezTo>
                                  <a:pt x="50800" y="39429"/>
                                  <a:pt x="39428" y="50800"/>
                                  <a:pt x="25400" y="50800"/>
                                </a:cubicBezTo>
                                <a:cubicBezTo>
                                  <a:pt x="11372" y="50800"/>
                                  <a:pt x="0" y="39429"/>
                                  <a:pt x="0" y="25400"/>
                                </a:cubicBezTo>
                                <a:cubicBezTo>
                                  <a:pt x="0" y="11372"/>
                                  <a:pt x="11372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270" style="width:4pt;height:4pt;mso-position-horizontal-relative:char;mso-position-vertical-relative:line" coordsize="508,508">
                <v:shape id="Shape 305" style="position:absolute;width:508;height:508;left:0;top:0;" coordsize="50800,50800" path="m25400,0c39428,0,50800,11372,50800,25400c50800,39429,39428,50800,25400,50800c11372,50800,0,39429,0,25400c0,11372,11372,0,25400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 xml:space="preserve"> Updates:</w:t>
      </w:r>
      <w:r>
        <w:t xml:space="preserve"> Post-</w:t>
      </w:r>
      <w:proofErr w:type="spellStart"/>
      <w:r>
        <w:t>OpenSCAP</w:t>
      </w:r>
      <w:proofErr w:type="spellEnd"/>
      <w:r>
        <w:t xml:space="preserve"> scans or incidents; align with CM Policy for config changes.</w:t>
      </w:r>
    </w:p>
    <w:sectPr w:rsidR="00A90DAF">
      <w:footerReference w:type="even" r:id="rId9"/>
      <w:footerReference w:type="default" r:id="rId10"/>
      <w:footerReference w:type="first" r:id="rId11"/>
      <w:pgSz w:w="12240" w:h="15840"/>
      <w:pgMar w:top="1027" w:right="1122" w:bottom="1229" w:left="1128" w:header="720" w:footer="51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3E0A2C" w14:textId="77777777" w:rsidR="00511A7E" w:rsidRDefault="00511A7E">
      <w:pPr>
        <w:spacing w:after="0" w:line="240" w:lineRule="auto"/>
      </w:pPr>
      <w:r>
        <w:separator/>
      </w:r>
    </w:p>
  </w:endnote>
  <w:endnote w:type="continuationSeparator" w:id="0">
    <w:p w14:paraId="4FC75218" w14:textId="77777777" w:rsidR="00511A7E" w:rsidRDefault="00511A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4D1E5D" w14:textId="77777777" w:rsidR="00A90DAF" w:rsidRDefault="00000000">
    <w:pPr>
      <w:spacing w:after="0" w:line="259" w:lineRule="auto"/>
      <w:ind w:left="0" w:right="-621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1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of </w:t>
    </w:r>
    <w:fldSimple w:instr=" NUMPAGES   \* MERGEFORMAT ">
      <w:r>
        <w:rPr>
          <w:rFonts w:ascii="Calibri" w:eastAsia="Calibri" w:hAnsi="Calibri" w:cs="Calibri"/>
          <w:sz w:val="22"/>
        </w:rPr>
        <w:t>4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605C9" w14:textId="77777777" w:rsidR="00A90DAF" w:rsidRDefault="00000000">
    <w:pPr>
      <w:spacing w:after="0" w:line="259" w:lineRule="auto"/>
      <w:ind w:left="0" w:right="-621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1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of </w:t>
    </w:r>
    <w:fldSimple w:instr=" NUMPAGES   \* MERGEFORMAT ">
      <w:r>
        <w:rPr>
          <w:rFonts w:ascii="Calibri" w:eastAsia="Calibri" w:hAnsi="Calibri" w:cs="Calibri"/>
          <w:sz w:val="22"/>
        </w:rPr>
        <w:t>4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3ADAF4" w14:textId="77777777" w:rsidR="00A90DAF" w:rsidRDefault="00000000">
    <w:pPr>
      <w:spacing w:after="0" w:line="259" w:lineRule="auto"/>
      <w:ind w:left="0" w:right="-621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sz w:val="22"/>
      </w:rPr>
      <w:t>1</w:t>
    </w:r>
    <w:r>
      <w:rPr>
        <w:rFonts w:ascii="Calibri" w:eastAsia="Calibri" w:hAnsi="Calibri" w:cs="Calibri"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of </w:t>
    </w:r>
    <w:fldSimple w:instr=" NUMPAGES   \* MERGEFORMAT ">
      <w:r>
        <w:rPr>
          <w:rFonts w:ascii="Calibri" w:eastAsia="Calibri" w:hAnsi="Calibri" w:cs="Calibri"/>
          <w:sz w:val="22"/>
        </w:rPr>
        <w:t>4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0B61E2" w14:textId="77777777" w:rsidR="00511A7E" w:rsidRDefault="00511A7E">
      <w:pPr>
        <w:spacing w:after="0" w:line="240" w:lineRule="auto"/>
      </w:pPr>
      <w:r>
        <w:separator/>
      </w:r>
    </w:p>
  </w:footnote>
  <w:footnote w:type="continuationSeparator" w:id="0">
    <w:p w14:paraId="0EDD8CE8" w14:textId="77777777" w:rsidR="00511A7E" w:rsidRDefault="00511A7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0DAF"/>
    <w:rsid w:val="001B61C2"/>
    <w:rsid w:val="00304885"/>
    <w:rsid w:val="00511A7E"/>
    <w:rsid w:val="00A90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20C0C5"/>
  <w15:docId w15:val="{2DD7B22F-7CD4-3E4A-B27F-5B67E0BB0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" w:line="247" w:lineRule="auto"/>
      <w:ind w:left="10" w:hanging="10"/>
    </w:pPr>
    <w:rPr>
      <w:rFonts w:ascii="Arial" w:eastAsia="Arial" w:hAnsi="Arial" w:cs="Arial"/>
      <w:color w:val="000000"/>
      <w:sz w:val="26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35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37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85" w:line="255" w:lineRule="auto"/>
      <w:ind w:left="10" w:hanging="10"/>
      <w:outlineLvl w:val="1"/>
    </w:pPr>
    <w:rPr>
      <w:rFonts w:ascii="Arial" w:eastAsia="Arial" w:hAnsi="Arial" w:cs="Arial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32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dc1.cyberinabox.net/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://dc1.cyberinabox.net/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dc1.cyberinabox.net/" TargetMode="Externa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776</Words>
  <Characters>4425</Characters>
  <Application>Microsoft Office Word</Application>
  <DocSecurity>0</DocSecurity>
  <Lines>36</Lines>
  <Paragraphs>10</Paragraphs>
  <ScaleCrop>false</ScaleCrop>
  <Company/>
  <LinksUpToDate>false</LinksUpToDate>
  <CharactersWithSpaces>5191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Physical and Media Protection Policy</dc:title>
  <dc:subject/>
  <dc:creator>Donald Shannon</dc:creator>
  <cp:keywords/>
  <cp:lastModifiedBy>Don Shannon</cp:lastModifiedBy>
  <cp:revision>2</cp:revision>
  <dcterms:created xsi:type="dcterms:W3CDTF">2025-11-02T14:42:00Z</dcterms:created>
  <dcterms:modified xsi:type="dcterms:W3CDTF">2025-11-02T14:42:00Z</dcterms:modified>
</cp:coreProperties>
</file>