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3ac5e12bca644f7f6779c54b5685e00fc063855"/>
    <w:p>
      <w:pPr>
        <w:pStyle w:val="Heading1"/>
      </w:pPr>
      <w:r>
        <w:t xml:space="preserve">QUARTERLY SYSTEM SECURITY PLAN REVIEW CHECKLIST</w:t>
      </w:r>
    </w:p>
    <w:p>
      <w:pPr>
        <w:pStyle w:val="FirstParagraph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The Contract Coach (Donald E. Shannon LLC)</w:t>
      </w:r>
      <w:r>
        <w:t xml:space="preserve"> </w:t>
      </w:r>
      <w:r>
        <w:rPr>
          <w:bCs/>
          <w:b/>
        </w:rPr>
        <w:t xml:space="preserve">System:</w:t>
      </w:r>
      <w:r>
        <w:t xml:space="preserve"> </w:t>
      </w:r>
      <w:r>
        <w:t xml:space="preserve">CyberHygiene Production Network (cyberinabox.net)</w:t>
      </w:r>
      <w:r>
        <w:t xml:space="preserve"> </w:t>
      </w:r>
      <w:r>
        <w:rPr>
          <w:bCs/>
          <w:b/>
        </w:rPr>
        <w:t xml:space="preserve">Review Frequency:</w:t>
      </w:r>
      <w:r>
        <w:t xml:space="preserve"> </w:t>
      </w:r>
      <w:r>
        <w:t xml:space="preserve">Quarterly (Jan 31, Apr 30, Jul 31, Oct 31)</w:t>
      </w:r>
      <w:r>
        <w:t xml:space="preserve"> </w:t>
      </w:r>
      <w:r>
        <w:rPr>
          <w:bCs/>
          <w:b/>
        </w:rPr>
        <w:t xml:space="preserve">NIST Control:</w:t>
      </w:r>
      <w:r>
        <w:t xml:space="preserve"> </w:t>
      </w:r>
      <w:r>
        <w:t xml:space="preserve">CA-2 (Security Assessments)</w:t>
      </w:r>
    </w:p>
    <w:p>
      <w:r>
        <w:pict>
          <v:rect style="width:0;height:1.5pt" o:hralign="center" o:hrstd="t" o:hr="t"/>
        </w:pict>
      </w:r>
    </w:p>
    <w:bookmarkStart w:id="20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Review Period:</w:t>
      </w:r>
      <w:r>
        <w:t xml:space="preserve"> </w:t>
      </w:r>
      <w:r>
        <w:t xml:space="preserve">Q_____ (From: __________ To: __________)</w:t>
      </w:r>
      <w:r>
        <w:t xml:space="preserve"> </w:t>
      </w:r>
      <w:r>
        <w:rPr>
          <w:bCs/>
          <w:b/>
        </w:rPr>
        <w:t xml:space="preserve">Review Date: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Cs/>
          <w:b/>
        </w:rPr>
        <w:t xml:space="preserve">Reviewed By: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Cs/>
          <w:b/>
        </w:rPr>
        <w:t xml:space="preserve">Next Review Due:</w:t>
      </w:r>
      <w:r>
        <w:t xml:space="preserve"> </w:t>
      </w:r>
      <w:r>
        <w:t xml:space="preserve">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4" w:name="administrative-review"/>
    <w:p>
      <w:pPr>
        <w:pStyle w:val="Heading2"/>
      </w:pPr>
      <w:r>
        <w:t xml:space="preserve">1. ADMINISTRATIVE REVIEW</w:t>
      </w:r>
    </w:p>
    <w:bookmarkStart w:id="21" w:name="personnel-and-access-control-changes"/>
    <w:p>
      <w:pPr>
        <w:pStyle w:val="Heading3"/>
      </w:pPr>
      <w:r>
        <w:t xml:space="preserve">1.1 Personnel and Access Control Changes</w:t>
      </w:r>
    </w:p>
    <w:p>
      <w:pPr>
        <w:numPr>
          <w:ilvl w:val="0"/>
          <w:numId w:val="1001"/>
        </w:numPr>
        <w:pStyle w:val="Compact"/>
      </w:pPr>
      <w:r>
        <w:t xml:space="preserve">☐ Review current user accounts (active/inactive)</w:t>
      </w:r>
    </w:p>
    <w:p>
      <w:pPr>
        <w:numPr>
          <w:ilvl w:val="0"/>
          <w:numId w:val="1001"/>
        </w:numPr>
        <w:pStyle w:val="Compact"/>
      </w:pPr>
      <w:r>
        <w:t xml:space="preserve">☐ Verify no unauthorized accounts exist</w:t>
      </w:r>
    </w:p>
    <w:p>
      <w:pPr>
        <w:numPr>
          <w:ilvl w:val="0"/>
          <w:numId w:val="1001"/>
        </w:numPr>
        <w:pStyle w:val="Compact"/>
      </w:pPr>
      <w:r>
        <w:t xml:space="preserve">☐ Check for accounts requiring deactivation</w:t>
      </w:r>
    </w:p>
    <w:p>
      <w:pPr>
        <w:numPr>
          <w:ilvl w:val="0"/>
          <w:numId w:val="1001"/>
        </w:numPr>
        <w:pStyle w:val="Compact"/>
      </w:pPr>
      <w:r>
        <w:t xml:space="preserve">☐ Review sudo/privileged access assignments</w:t>
      </w:r>
    </w:p>
    <w:p>
      <w:pPr>
        <w:numPr>
          <w:ilvl w:val="0"/>
          <w:numId w:val="1001"/>
        </w:numPr>
        <w:pStyle w:val="Compact"/>
      </w:pPr>
      <w:r>
        <w:t xml:space="preserve">☐ Verify Kerberos ticket policies are current</w:t>
      </w:r>
    </w:p>
    <w:p>
      <w:pPr>
        <w:numPr>
          <w:ilvl w:val="0"/>
          <w:numId w:val="1001"/>
        </w:numPr>
        <w:pStyle w:val="Compact"/>
      </w:pPr>
      <w:r>
        <w:t xml:space="preserve">☐ Review password policy compliance</w:t>
      </w:r>
    </w:p>
    <w:p>
      <w:pPr>
        <w:pStyle w:val="FirstParagraph"/>
      </w:pPr>
      <w:r>
        <w:rPr>
          <w:bCs/>
          <w:b/>
        </w:rPr>
        <w:t xml:space="preserve">Users Reviewed: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Changes Required: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Actions Taken:</w:t>
      </w:r>
      <w:r>
        <w:t xml:space="preserve"> </w:t>
      </w:r>
      <w:r>
        <w:t xml:space="preserve">_________________________________________________</w:t>
      </w:r>
    </w:p>
    <w:bookmarkEnd w:id="21"/>
    <w:bookmarkStart w:id="22" w:name="system-inventory-updates"/>
    <w:p>
      <w:pPr>
        <w:pStyle w:val="Heading3"/>
      </w:pPr>
      <w:r>
        <w:t xml:space="preserve">1.2 System Inventory Updates</w:t>
      </w:r>
    </w:p>
    <w:p>
      <w:pPr>
        <w:numPr>
          <w:ilvl w:val="0"/>
          <w:numId w:val="1002"/>
        </w:numPr>
        <w:pStyle w:val="Compact"/>
      </w:pPr>
      <w:r>
        <w:t xml:space="preserve">☐ Verify all systems are accounted for (dc1 + workstations)</w:t>
      </w:r>
    </w:p>
    <w:p>
      <w:pPr>
        <w:numPr>
          <w:ilvl w:val="0"/>
          <w:numId w:val="1002"/>
        </w:numPr>
        <w:pStyle w:val="Compact"/>
      </w:pPr>
      <w:r>
        <w:t xml:space="preserve">☐ Check for new hardware additions</w:t>
      </w:r>
    </w:p>
    <w:p>
      <w:pPr>
        <w:numPr>
          <w:ilvl w:val="0"/>
          <w:numId w:val="1002"/>
        </w:numPr>
        <w:pStyle w:val="Compact"/>
      </w:pPr>
      <w:r>
        <w:t xml:space="preserve">☐ Verify decommissioned equipment properly handled</w:t>
      </w:r>
    </w:p>
    <w:p>
      <w:pPr>
        <w:numPr>
          <w:ilvl w:val="0"/>
          <w:numId w:val="1002"/>
        </w:numPr>
        <w:pStyle w:val="Compact"/>
      </w:pPr>
      <w:r>
        <w:t xml:space="preserve">☐ Update hardware inventory if changes detected</w:t>
      </w:r>
    </w:p>
    <w:p>
      <w:pPr>
        <w:numPr>
          <w:ilvl w:val="0"/>
          <w:numId w:val="1002"/>
        </w:numPr>
        <w:pStyle w:val="Compact"/>
      </w:pPr>
      <w:r>
        <w:t xml:space="preserve">☐ Verify FIPS mode enabled on all systems</w:t>
      </w:r>
    </w:p>
    <w:p>
      <w:pPr>
        <w:pStyle w:val="FirstParagraph"/>
      </w:pPr>
      <w:r>
        <w:rPr>
          <w:bCs/>
          <w:b/>
        </w:rPr>
        <w:t xml:space="preserve">Systems Inventoried: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Changes Detected: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Documentation Updated:</w:t>
      </w:r>
      <w:r>
        <w:t xml:space="preserve"> </w:t>
      </w:r>
      <w:r>
        <w:t xml:space="preserve">[ ] Yes [ ] No [ ] N/A</w:t>
      </w:r>
    </w:p>
    <w:bookmarkEnd w:id="22"/>
    <w:bookmarkStart w:id="23" w:name="contact-information"/>
    <w:p>
      <w:pPr>
        <w:pStyle w:val="Heading3"/>
      </w:pPr>
      <w:r>
        <w:t xml:space="preserve">1.3 Contact Information</w:t>
      </w:r>
    </w:p>
    <w:p>
      <w:pPr>
        <w:numPr>
          <w:ilvl w:val="0"/>
          <w:numId w:val="1003"/>
        </w:numPr>
        <w:pStyle w:val="Compact"/>
      </w:pPr>
      <w:r>
        <w:t xml:space="preserve">☐ Verify system owner contact information current</w:t>
      </w:r>
    </w:p>
    <w:p>
      <w:pPr>
        <w:numPr>
          <w:ilvl w:val="0"/>
          <w:numId w:val="1003"/>
        </w:numPr>
        <w:pStyle w:val="Compact"/>
      </w:pPr>
      <w:r>
        <w:t xml:space="preserve">☐ Verify ISSO contact information current</w:t>
      </w:r>
    </w:p>
    <w:p>
      <w:pPr>
        <w:numPr>
          <w:ilvl w:val="0"/>
          <w:numId w:val="1003"/>
        </w:numPr>
        <w:pStyle w:val="Compact"/>
      </w:pPr>
      <w:r>
        <w:t xml:space="preserve">☐ Update emergency contact procedures if needed</w:t>
      </w:r>
    </w:p>
    <w:p>
      <w:pPr>
        <w:pStyle w:val="FirstParagraph"/>
      </w:pPr>
      <w:r>
        <w:rPr>
          <w:bCs/>
          <w:b/>
        </w:rPr>
        <w:t xml:space="preserve">Contacts Verified: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Updates Required:</w:t>
      </w:r>
      <w:r>
        <w:t xml:space="preserve"> </w:t>
      </w:r>
      <w:r>
        <w:t xml:space="preserve">_________________________________________________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technical-security-review"/>
    <w:p>
      <w:pPr>
        <w:pStyle w:val="Heading2"/>
      </w:pPr>
      <w:r>
        <w:t xml:space="preserve">2. TECHNICAL SECURITY REVIEW</w:t>
      </w:r>
    </w:p>
    <w:bookmarkStart w:id="25" w:name="vulnerability-management"/>
    <w:p>
      <w:pPr>
        <w:pStyle w:val="Heading3"/>
      </w:pPr>
      <w:r>
        <w:t xml:space="preserve">2.1 Vulnerability Management</w:t>
      </w:r>
    </w:p>
    <w:p>
      <w:pPr>
        <w:numPr>
          <w:ilvl w:val="0"/>
          <w:numId w:val="1004"/>
        </w:numPr>
        <w:pStyle w:val="Compact"/>
      </w:pPr>
      <w:r>
        <w:t xml:space="preserve">☐ Review Wazuh vulnerability scan results</w:t>
      </w:r>
    </w:p>
    <w:p>
      <w:pPr>
        <w:numPr>
          <w:ilvl w:val="0"/>
          <w:numId w:val="1004"/>
        </w:numPr>
        <w:pStyle w:val="Compact"/>
      </w:pPr>
      <w:r>
        <w:t xml:space="preserve">☐ Identify critical/high vulnerabilities requiring action</w:t>
      </w:r>
    </w:p>
    <w:p>
      <w:pPr>
        <w:numPr>
          <w:ilvl w:val="0"/>
          <w:numId w:val="1004"/>
        </w:numPr>
        <w:pStyle w:val="Compact"/>
      </w:pPr>
      <w:r>
        <w:t xml:space="preserve">☐ Verify vulnerability remediation timelines met</w:t>
      </w:r>
    </w:p>
    <w:p>
      <w:pPr>
        <w:numPr>
          <w:ilvl w:val="0"/>
          <w:numId w:val="1004"/>
        </w:numPr>
        <w:pStyle w:val="Compact"/>
      </w:pPr>
      <w:r>
        <w:t xml:space="preserve">☐ Check CVE database for new threats to Rocky Linux 9</w:t>
      </w:r>
    </w:p>
    <w:p>
      <w:pPr>
        <w:numPr>
          <w:ilvl w:val="0"/>
          <w:numId w:val="1004"/>
        </w:numPr>
        <w:pStyle w:val="Compact"/>
      </w:pPr>
      <w:r>
        <w:t xml:space="preserve">☐ Review security patch status (dnf-automatic logs)</w:t>
      </w:r>
    </w:p>
    <w:p>
      <w:pPr>
        <w:pStyle w:val="FirstParagraph"/>
      </w:pPr>
      <w:r>
        <w:rPr>
          <w:bCs/>
          <w:b/>
        </w:rPr>
        <w:t xml:space="preserve">Critical Vulnerabilities: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High Vulnerabilities: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Remediation Status:</w:t>
      </w:r>
      <w:r>
        <w:t xml:space="preserve"> </w:t>
      </w:r>
      <w:r>
        <w:t xml:space="preserve">_________________________________________________</w:t>
      </w:r>
    </w:p>
    <w:bookmarkEnd w:id="25"/>
    <w:bookmarkStart w:id="26" w:name="security-monitoring-and-logging"/>
    <w:p>
      <w:pPr>
        <w:pStyle w:val="Heading3"/>
      </w:pPr>
      <w:r>
        <w:t xml:space="preserve">2.2 Security Monitoring and Logging</w:t>
      </w:r>
    </w:p>
    <w:p>
      <w:pPr>
        <w:numPr>
          <w:ilvl w:val="0"/>
          <w:numId w:val="1005"/>
        </w:numPr>
        <w:pStyle w:val="Compact"/>
      </w:pPr>
      <w:r>
        <w:t xml:space="preserve">☐ Review Wazuh SIEM alerts and incidents</w:t>
      </w:r>
    </w:p>
    <w:p>
      <w:pPr>
        <w:numPr>
          <w:ilvl w:val="0"/>
          <w:numId w:val="1005"/>
        </w:numPr>
        <w:pStyle w:val="Compact"/>
      </w:pPr>
      <w:r>
        <w:t xml:space="preserve">☐ Verify audit logging operational on all systems</w:t>
      </w:r>
    </w:p>
    <w:p>
      <w:pPr>
        <w:numPr>
          <w:ilvl w:val="0"/>
          <w:numId w:val="1005"/>
        </w:numPr>
        <w:pStyle w:val="Compact"/>
      </w:pPr>
      <w:r>
        <w:t xml:space="preserve">☐ Check log storage capacity (target: &lt;75% full)</w:t>
      </w:r>
    </w:p>
    <w:p>
      <w:pPr>
        <w:numPr>
          <w:ilvl w:val="0"/>
          <w:numId w:val="1005"/>
        </w:numPr>
        <w:pStyle w:val="Compact"/>
      </w:pPr>
      <w:r>
        <w:t xml:space="preserve">☐ Review failed login attempts and lockouts</w:t>
      </w:r>
    </w:p>
    <w:p>
      <w:pPr>
        <w:numPr>
          <w:ilvl w:val="0"/>
          <w:numId w:val="1005"/>
        </w:numPr>
        <w:pStyle w:val="Compact"/>
      </w:pPr>
      <w:r>
        <w:t xml:space="preserve">☐ Verify centralized logging functional</w:t>
      </w:r>
    </w:p>
    <w:p>
      <w:pPr>
        <w:numPr>
          <w:ilvl w:val="0"/>
          <w:numId w:val="1005"/>
        </w:numPr>
        <w:pStyle w:val="Compact"/>
      </w:pPr>
      <w:r>
        <w:t xml:space="preserve">☐ Check for suspicious authentication patterns</w:t>
      </w:r>
    </w:p>
    <w:p>
      <w:pPr>
        <w:pStyle w:val="FirstParagraph"/>
      </w:pPr>
      <w:r>
        <w:rPr>
          <w:bCs/>
          <w:b/>
        </w:rPr>
        <w:t xml:space="preserve">Alerts This Quarter: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Incidents Detected: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Log Storage Used:</w:t>
      </w:r>
      <w:r>
        <w:t xml:space="preserve"> </w:t>
      </w:r>
      <w:r>
        <w:t xml:space="preserve">______%</w:t>
      </w:r>
      <w:r>
        <w:t xml:space="preserve"> </w:t>
      </w:r>
      <w:r>
        <w:rPr>
          <w:bCs/>
          <w:b/>
        </w:rPr>
        <w:t xml:space="preserve">Actions Required:</w:t>
      </w:r>
      <w:r>
        <w:t xml:space="preserve"> </w:t>
      </w:r>
      <w:r>
        <w:t xml:space="preserve">_________________________________________________</w:t>
      </w:r>
    </w:p>
    <w:bookmarkEnd w:id="26"/>
    <w:bookmarkStart w:id="27" w:name="file-integrity-monitoring"/>
    <w:p>
      <w:pPr>
        <w:pStyle w:val="Heading3"/>
      </w:pPr>
      <w:r>
        <w:t xml:space="preserve">2.3 File Integrity Monitoring</w:t>
      </w:r>
    </w:p>
    <w:p>
      <w:pPr>
        <w:numPr>
          <w:ilvl w:val="0"/>
          <w:numId w:val="1006"/>
        </w:numPr>
        <w:pStyle w:val="Compact"/>
      </w:pPr>
      <w:r>
        <w:t xml:space="preserve">☐ Review Wazuh FIM alerts for unauthorized changes</w:t>
      </w:r>
    </w:p>
    <w:p>
      <w:pPr>
        <w:numPr>
          <w:ilvl w:val="0"/>
          <w:numId w:val="1006"/>
        </w:numPr>
        <w:pStyle w:val="Compact"/>
      </w:pPr>
      <w:r>
        <w:t xml:space="preserve">☐ Verify no critical system files modified without approval</w:t>
      </w:r>
    </w:p>
    <w:p>
      <w:pPr>
        <w:numPr>
          <w:ilvl w:val="0"/>
          <w:numId w:val="1006"/>
        </w:numPr>
        <w:pStyle w:val="Compact"/>
      </w:pPr>
      <w:r>
        <w:t xml:space="preserve">☐ Check for new files in sensitive directories</w:t>
      </w:r>
    </w:p>
    <w:p>
      <w:pPr>
        <w:numPr>
          <w:ilvl w:val="0"/>
          <w:numId w:val="1006"/>
        </w:numPr>
        <w:pStyle w:val="Compact"/>
      </w:pPr>
      <w:r>
        <w:t xml:space="preserve">☐ Verify baseline integrity database current</w:t>
      </w:r>
    </w:p>
    <w:p>
      <w:pPr>
        <w:numPr>
          <w:ilvl w:val="0"/>
          <w:numId w:val="1006"/>
        </w:numPr>
        <w:pStyle w:val="Compact"/>
      </w:pPr>
      <w:r>
        <w:t xml:space="preserve">☐ Document authorized changes to system files</w:t>
      </w:r>
    </w:p>
    <w:p>
      <w:pPr>
        <w:pStyle w:val="FirstParagraph"/>
      </w:pPr>
      <w:r>
        <w:rPr>
          <w:bCs/>
          <w:b/>
        </w:rPr>
        <w:t xml:space="preserve">FIM Alerts: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Unauthorized Changes: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Actions Taken:</w:t>
      </w:r>
      <w:r>
        <w:t xml:space="preserve"> </w:t>
      </w:r>
      <w:r>
        <w:t xml:space="preserve">_________________________________________________</w:t>
      </w:r>
    </w:p>
    <w:bookmarkEnd w:id="27"/>
    <w:bookmarkStart w:id="28" w:name="malware-protection"/>
    <w:p>
      <w:pPr>
        <w:pStyle w:val="Heading3"/>
      </w:pPr>
      <w:r>
        <w:t xml:space="preserve">2.4 Malware Protection</w:t>
      </w:r>
    </w:p>
    <w:p>
      <w:pPr>
        <w:numPr>
          <w:ilvl w:val="0"/>
          <w:numId w:val="1007"/>
        </w:numPr>
        <w:pStyle w:val="Compact"/>
      </w:pPr>
      <w:r>
        <w:t xml:space="preserve">☐ Verify ClamAV service operational and databases current</w:t>
      </w:r>
    </w:p>
    <w:p>
      <w:pPr>
        <w:numPr>
          <w:ilvl w:val="0"/>
          <w:numId w:val="1007"/>
        </w:numPr>
        <w:pStyle w:val="Compact"/>
      </w:pPr>
      <w:r>
        <w:t xml:space="preserve">☐ Review YARA malware detection alerts</w:t>
      </w:r>
    </w:p>
    <w:p>
      <w:pPr>
        <w:numPr>
          <w:ilvl w:val="0"/>
          <w:numId w:val="1007"/>
        </w:numPr>
        <w:pStyle w:val="Compact"/>
      </w:pPr>
      <w:r>
        <w:t xml:space="preserve">☐ Check VirusTotal integration status (if enabled)</w:t>
      </w:r>
    </w:p>
    <w:p>
      <w:pPr>
        <w:numPr>
          <w:ilvl w:val="0"/>
          <w:numId w:val="1007"/>
        </w:numPr>
        <w:pStyle w:val="Compact"/>
      </w:pPr>
      <w:r>
        <w:t xml:space="preserve">☐ Verify no malware detected or properly remediated</w:t>
      </w:r>
    </w:p>
    <w:p>
      <w:pPr>
        <w:numPr>
          <w:ilvl w:val="0"/>
          <w:numId w:val="1007"/>
        </w:numPr>
        <w:pStyle w:val="Compact"/>
      </w:pPr>
      <w:r>
        <w:t xml:space="preserve">☐ Update malware signatures if needed</w:t>
      </w:r>
    </w:p>
    <w:p>
      <w:pPr>
        <w:pStyle w:val="FirstParagraph"/>
      </w:pPr>
      <w:r>
        <w:rPr>
          <w:bCs/>
          <w:b/>
        </w:rPr>
        <w:t xml:space="preserve">Malware Detected: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ClamAV Status:</w:t>
      </w:r>
      <w:r>
        <w:t xml:space="preserve"> </w:t>
      </w:r>
      <w:r>
        <w:t xml:space="preserve">[ ] Operational [ ] Issues Detected</w:t>
      </w:r>
      <w:r>
        <w:t xml:space="preserve"> </w:t>
      </w:r>
      <w:r>
        <w:rPr>
          <w:bCs/>
          <w:b/>
        </w:rPr>
        <w:t xml:space="preserve">Actions Taken:</w:t>
      </w:r>
      <w:r>
        <w:t xml:space="preserve"> </w:t>
      </w:r>
      <w:r>
        <w:t xml:space="preserve">_________________________________________________</w:t>
      </w:r>
    </w:p>
    <w:bookmarkEnd w:id="28"/>
    <w:bookmarkStart w:id="29" w:name="backup-and-recovery"/>
    <w:p>
      <w:pPr>
        <w:pStyle w:val="Heading3"/>
      </w:pPr>
      <w:r>
        <w:t xml:space="preserve">2.5 Backup and Recovery</w:t>
      </w:r>
    </w:p>
    <w:p>
      <w:pPr>
        <w:numPr>
          <w:ilvl w:val="0"/>
          <w:numId w:val="1008"/>
        </w:numPr>
        <w:pStyle w:val="Compact"/>
      </w:pPr>
      <w:r>
        <w:t xml:space="preserve">☐ Verify daily backup completion (last 90 days)</w:t>
      </w:r>
    </w:p>
    <w:p>
      <w:pPr>
        <w:numPr>
          <w:ilvl w:val="0"/>
          <w:numId w:val="1008"/>
        </w:numPr>
        <w:pStyle w:val="Compact"/>
      </w:pPr>
      <w:r>
        <w:t xml:space="preserve">☐ Verify weekly full backup completion</w:t>
      </w:r>
    </w:p>
    <w:p>
      <w:pPr>
        <w:numPr>
          <w:ilvl w:val="0"/>
          <w:numId w:val="1008"/>
        </w:numPr>
        <w:pStyle w:val="Compact"/>
      </w:pPr>
      <w:r>
        <w:t xml:space="preserve">☐ Test sample file restoration</w:t>
      </w:r>
    </w:p>
    <w:p>
      <w:pPr>
        <w:numPr>
          <w:ilvl w:val="0"/>
          <w:numId w:val="1008"/>
        </w:numPr>
        <w:pStyle w:val="Compact"/>
      </w:pPr>
      <w:r>
        <w:t xml:space="preserve">☐ Check backup storage capacity</w:t>
      </w:r>
    </w:p>
    <w:p>
      <w:pPr>
        <w:numPr>
          <w:ilvl w:val="0"/>
          <w:numId w:val="1008"/>
        </w:numPr>
        <w:pStyle w:val="Compact"/>
      </w:pPr>
      <w:r>
        <w:t xml:space="preserve">☐ Verify offsite backup rotation current</w:t>
      </w:r>
    </w:p>
    <w:p>
      <w:pPr>
        <w:numPr>
          <w:ilvl w:val="0"/>
          <w:numId w:val="1008"/>
        </w:numPr>
        <w:pStyle w:val="Compact"/>
      </w:pPr>
      <w:r>
        <w:t xml:space="preserve">☐ Review ReaR ISO creation logs</w:t>
      </w:r>
    </w:p>
    <w:p>
      <w:pPr>
        <w:pStyle w:val="FirstParagraph"/>
      </w:pPr>
      <w:r>
        <w:rPr>
          <w:bCs/>
          <w:b/>
        </w:rPr>
        <w:t xml:space="preserve">Daily Backups Successful:</w:t>
      </w:r>
      <w:r>
        <w:t xml:space="preserve"> </w:t>
      </w:r>
      <w:r>
        <w:t xml:space="preserve">______%</w:t>
      </w:r>
      <w:r>
        <w:t xml:space="preserve"> </w:t>
      </w:r>
      <w:r>
        <w:rPr>
          <w:bCs/>
          <w:b/>
        </w:rPr>
        <w:t xml:space="preserve">Weekly Backups Successful:</w:t>
      </w:r>
      <w:r>
        <w:t xml:space="preserve"> </w:t>
      </w:r>
      <w:r>
        <w:t xml:space="preserve">______%</w:t>
      </w:r>
      <w:r>
        <w:t xml:space="preserve"> </w:t>
      </w:r>
      <w:r>
        <w:rPr>
          <w:bCs/>
          <w:b/>
        </w:rPr>
        <w:t xml:space="preserve">Last Restore Test:</w:t>
      </w:r>
      <w:r>
        <w:t xml:space="preserve"> </w:t>
      </w:r>
      <w:r>
        <w:t xml:space="preserve">__________________</w:t>
      </w:r>
      <w:r>
        <w:t xml:space="preserve"> </w:t>
      </w:r>
      <w:r>
        <w:rPr>
          <w:bCs/>
          <w:b/>
        </w:rPr>
        <w:t xml:space="preserve">Actions Required:</w:t>
      </w:r>
      <w:r>
        <w:t xml:space="preserve"> </w:t>
      </w:r>
      <w:r>
        <w:t xml:space="preserve">_________________________________________________</w:t>
      </w:r>
    </w:p>
    <w:bookmarkEnd w:id="29"/>
    <w:bookmarkStart w:id="30" w:name="encryption-and-cryptography"/>
    <w:p>
      <w:pPr>
        <w:pStyle w:val="Heading3"/>
      </w:pPr>
      <w:r>
        <w:t xml:space="preserve">2.6 Encryption and Cryptography</w:t>
      </w:r>
    </w:p>
    <w:p>
      <w:pPr>
        <w:numPr>
          <w:ilvl w:val="0"/>
          <w:numId w:val="1009"/>
        </w:numPr>
        <w:pStyle w:val="Compact"/>
      </w:pPr>
      <w:r>
        <w:t xml:space="preserve">☐ Verify FIPS 140-2 mode enabled on all systems</w:t>
      </w:r>
    </w:p>
    <w:p>
      <w:pPr>
        <w:numPr>
          <w:ilvl w:val="0"/>
          <w:numId w:val="1009"/>
        </w:numPr>
        <w:pStyle w:val="Compact"/>
      </w:pPr>
      <w:r>
        <w:t xml:space="preserve">☐ Check LUKS encryption status on all encrypted partitions</w:t>
      </w:r>
    </w:p>
    <w:p>
      <w:pPr>
        <w:numPr>
          <w:ilvl w:val="0"/>
          <w:numId w:val="1009"/>
        </w:numPr>
        <w:pStyle w:val="Compact"/>
      </w:pPr>
      <w:r>
        <w:t xml:space="preserve">☐ Verify SSL/TLS certificates valid and not expiring soon</w:t>
      </w:r>
    </w:p>
    <w:p>
      <w:pPr>
        <w:numPr>
          <w:ilvl w:val="0"/>
          <w:numId w:val="1009"/>
        </w:numPr>
        <w:pStyle w:val="Compact"/>
      </w:pPr>
      <w:r>
        <w:t xml:space="preserve">☐ Review certificate expiration dates</w:t>
      </w:r>
    </w:p>
    <w:p>
      <w:pPr>
        <w:numPr>
          <w:ilvl w:val="0"/>
          <w:numId w:val="1009"/>
        </w:numPr>
        <w:pStyle w:val="Compact"/>
      </w:pPr>
      <w:r>
        <w:t xml:space="preserve">☐ Check Kerberos encryption types in use</w:t>
      </w:r>
    </w:p>
    <w:p>
      <w:pPr>
        <w:pStyle w:val="FirstParagraph"/>
      </w:pPr>
      <w:r>
        <w:rPr>
          <w:bCs/>
          <w:b/>
        </w:rPr>
        <w:t xml:space="preserve">FIPS Mode:</w:t>
      </w:r>
      <w:r>
        <w:t xml:space="preserve"> </w:t>
      </w:r>
      <w:r>
        <w:t xml:space="preserve">[ ] Enabled All Systems [ ] Issues Detected</w:t>
      </w:r>
      <w:r>
        <w:t xml:space="preserve"> </w:t>
      </w:r>
      <w:r>
        <w:rPr>
          <w:bCs/>
          <w:b/>
        </w:rPr>
        <w:t xml:space="preserve">Cert Expiration Dates:</w:t>
      </w:r>
      <w:r>
        <w:t xml:space="preserve"> </w:t>
      </w:r>
      <w:r>
        <w:t xml:space="preserve">_________________________________________________</w:t>
      </w:r>
      <w:r>
        <w:t xml:space="preserve"> </w:t>
      </w:r>
      <w:r>
        <w:rPr>
          <w:bCs/>
          <w:b/>
        </w:rPr>
        <w:t xml:space="preserve">Actions Required:</w:t>
      </w:r>
      <w:r>
        <w:t xml:space="preserve"> </w:t>
      </w:r>
      <w:r>
        <w:t xml:space="preserve">_________________________________________________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ompliance-review"/>
    <w:p>
      <w:pPr>
        <w:pStyle w:val="Heading2"/>
      </w:pPr>
      <w:r>
        <w:t xml:space="preserve">3. COMPLIANCE REVIEW</w:t>
      </w:r>
    </w:p>
    <w:bookmarkStart w:id="32" w:name="openscap-compliance-scanning"/>
    <w:p>
      <w:pPr>
        <w:pStyle w:val="Heading3"/>
      </w:pPr>
      <w:r>
        <w:t xml:space="preserve">3.1 OpenSCAP Compliance Scanning</w:t>
      </w:r>
    </w:p>
    <w:p>
      <w:pPr>
        <w:numPr>
          <w:ilvl w:val="0"/>
          <w:numId w:val="1010"/>
        </w:numPr>
        <w:pStyle w:val="Compact"/>
      </w:pPr>
      <w:r>
        <w:t xml:space="preserve">☐ Run OpenSCAP CUI profile scan on all systems</w:t>
      </w:r>
    </w:p>
    <w:p>
      <w:pPr>
        <w:numPr>
          <w:ilvl w:val="0"/>
          <w:numId w:val="1010"/>
        </w:numPr>
        <w:pStyle w:val="Compact"/>
      </w:pPr>
      <w:r>
        <w:t xml:space="preserve">☐ Verify 100% compliance maintained</w:t>
      </w:r>
    </w:p>
    <w:p>
      <w:pPr>
        <w:numPr>
          <w:ilvl w:val="0"/>
          <w:numId w:val="1010"/>
        </w:numPr>
        <w:pStyle w:val="Compact"/>
      </w:pPr>
      <w:r>
        <w:t xml:space="preserve">☐ Review any newly failed checks</w:t>
      </w:r>
    </w:p>
    <w:p>
      <w:pPr>
        <w:numPr>
          <w:ilvl w:val="0"/>
          <w:numId w:val="1010"/>
        </w:numPr>
        <w:pStyle w:val="Compact"/>
      </w:pPr>
      <w:r>
        <w:t xml:space="preserve">☐ Document remediation for failed items</w:t>
      </w:r>
    </w:p>
    <w:p>
      <w:pPr>
        <w:numPr>
          <w:ilvl w:val="0"/>
          <w:numId w:val="1010"/>
        </w:numPr>
        <w:pStyle w:val="Compact"/>
      </w:pPr>
      <w:r>
        <w:t xml:space="preserve">☐ Update baseline if authorized changes made</w:t>
      </w:r>
    </w:p>
    <w:p>
      <w:pPr>
        <w:pStyle w:val="FirstParagraph"/>
      </w:pPr>
      <w:r>
        <w:rPr>
          <w:bCs/>
          <w:b/>
        </w:rPr>
        <w:t xml:space="preserve">Compliance Score:</w:t>
      </w:r>
      <w:r>
        <w:t xml:space="preserve"> </w:t>
      </w:r>
      <w:r>
        <w:t xml:space="preserve">dc1:</w:t>
      </w:r>
      <w:r>
        <w:t xml:space="preserve"> </w:t>
      </w:r>
      <w:r>
        <w:rPr>
          <w:iCs/>
          <w:i/>
          <w:bCs/>
          <w:b/>
        </w:rPr>
        <w:t xml:space="preserve">/110 ws1:</w:t>
      </w:r>
      <w:r>
        <w:rPr>
          <w:iCs/>
          <w:i/>
          <w:bCs/>
          <w:b/>
        </w:rPr>
        <w:t xml:space="preserve"> </w:t>
      </w:r>
      <w:r>
        <w:t xml:space="preserve">/110 ws2:</w:t>
      </w:r>
      <w:r>
        <w:t xml:space="preserve"> </w:t>
      </w:r>
      <w:r>
        <w:rPr>
          <w:iCs/>
          <w:i/>
          <w:bCs/>
          <w:b/>
        </w:rPr>
        <w:t xml:space="preserve">/110 ws3:</w:t>
      </w:r>
      <w:r>
        <w:rPr>
          <w:iCs/>
          <w:i/>
          <w:bCs/>
          <w:b/>
        </w:rPr>
        <w:t xml:space="preserve"> </w:t>
      </w:r>
      <w:r>
        <w:t xml:space="preserve">/110</w:t>
      </w:r>
      <w:r>
        <w:t xml:space="preserve"> </w:t>
      </w:r>
      <w:r>
        <w:rPr>
          <w:bCs/>
          <w:b/>
        </w:rPr>
        <w:t xml:space="preserve">Failed Checks: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Actions Required:</w:t>
      </w:r>
      <w:r>
        <w:t xml:space="preserve"> </w:t>
      </w:r>
      <w:r>
        <w:t xml:space="preserve">_________________________________________________</w:t>
      </w:r>
    </w:p>
    <w:bookmarkEnd w:id="32"/>
    <w:bookmarkStart w:id="33" w:name="poam-status-review"/>
    <w:p>
      <w:pPr>
        <w:pStyle w:val="Heading3"/>
      </w:pPr>
      <w:r>
        <w:t xml:space="preserve">3.2 POA&amp;M Status Review</w:t>
      </w:r>
    </w:p>
    <w:p>
      <w:pPr>
        <w:numPr>
          <w:ilvl w:val="0"/>
          <w:numId w:val="1011"/>
        </w:numPr>
        <w:pStyle w:val="Compact"/>
      </w:pPr>
      <w:r>
        <w:t xml:space="preserve">☐ Review all open POA&amp;M items</w:t>
      </w:r>
    </w:p>
    <w:p>
      <w:pPr>
        <w:numPr>
          <w:ilvl w:val="0"/>
          <w:numId w:val="1011"/>
        </w:numPr>
        <w:pStyle w:val="Compact"/>
      </w:pPr>
      <w:r>
        <w:t xml:space="preserve">☐ Update completion status for each item</w:t>
      </w:r>
    </w:p>
    <w:p>
      <w:pPr>
        <w:numPr>
          <w:ilvl w:val="0"/>
          <w:numId w:val="1011"/>
        </w:numPr>
        <w:pStyle w:val="Compact"/>
      </w:pPr>
      <w:r>
        <w:t xml:space="preserve">☐ Verify target dates realistic and achievable</w:t>
      </w:r>
    </w:p>
    <w:p>
      <w:pPr>
        <w:numPr>
          <w:ilvl w:val="0"/>
          <w:numId w:val="1011"/>
        </w:numPr>
        <w:pStyle w:val="Compact"/>
      </w:pPr>
      <w:r>
        <w:t xml:space="preserve">☐ Escalate at-risk items</w:t>
      </w:r>
    </w:p>
    <w:p>
      <w:pPr>
        <w:numPr>
          <w:ilvl w:val="0"/>
          <w:numId w:val="1011"/>
        </w:numPr>
        <w:pStyle w:val="Compact"/>
      </w:pPr>
      <w:r>
        <w:t xml:space="preserve">☐ Close completed items with evidence</w:t>
      </w:r>
    </w:p>
    <w:p>
      <w:pPr>
        <w:pStyle w:val="FirstParagraph"/>
      </w:pPr>
      <w:r>
        <w:rPr>
          <w:bCs/>
          <w:b/>
        </w:rPr>
        <w:t xml:space="preserve">Total POA&amp;M Items: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Completed This Quarter: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At Risk: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Overdue:</w:t>
      </w:r>
      <w:r>
        <w:t xml:space="preserve"> </w:t>
      </w:r>
      <w:r>
        <w:t xml:space="preserve">______</w:t>
      </w:r>
    </w:p>
    <w:bookmarkEnd w:id="33"/>
    <w:bookmarkStart w:id="34" w:name="security-controls-assessment"/>
    <w:p>
      <w:pPr>
        <w:pStyle w:val="Heading3"/>
      </w:pPr>
      <w:r>
        <w:t xml:space="preserve">3.3 Security Controls Assessment</w:t>
      </w:r>
    </w:p>
    <w:p>
      <w:pPr>
        <w:numPr>
          <w:ilvl w:val="0"/>
          <w:numId w:val="1012"/>
        </w:numPr>
        <w:pStyle w:val="Compact"/>
      </w:pPr>
      <w:r>
        <w:t xml:space="preserve">☐ Review implementation status of all 110 NIST controls</w:t>
      </w:r>
    </w:p>
    <w:p>
      <w:pPr>
        <w:numPr>
          <w:ilvl w:val="0"/>
          <w:numId w:val="1012"/>
        </w:numPr>
        <w:pStyle w:val="Compact"/>
      </w:pPr>
      <w:r>
        <w:t xml:space="preserve">☐ Identify controls requiring updates or improvements</w:t>
      </w:r>
    </w:p>
    <w:p>
      <w:pPr>
        <w:numPr>
          <w:ilvl w:val="0"/>
          <w:numId w:val="1012"/>
        </w:numPr>
        <w:pStyle w:val="Compact"/>
      </w:pPr>
      <w:r>
        <w:t xml:space="preserve">☐ Verify compensating controls still effective</w:t>
      </w:r>
    </w:p>
    <w:p>
      <w:pPr>
        <w:numPr>
          <w:ilvl w:val="0"/>
          <w:numId w:val="1012"/>
        </w:numPr>
        <w:pStyle w:val="Compact"/>
      </w:pPr>
      <w:r>
        <w:t xml:space="preserve">☐ Document any control weaknesses discovered</w:t>
      </w:r>
    </w:p>
    <w:p>
      <w:pPr>
        <w:numPr>
          <w:ilvl w:val="0"/>
          <w:numId w:val="1012"/>
        </w:numPr>
        <w:pStyle w:val="Compact"/>
      </w:pPr>
      <w:r>
        <w:t xml:space="preserve">☐ Update SSP control descriptions if needed</w:t>
      </w:r>
    </w:p>
    <w:p>
      <w:pPr>
        <w:pStyle w:val="FirstParagraph"/>
      </w:pPr>
      <w:r>
        <w:rPr>
          <w:bCs/>
          <w:b/>
        </w:rPr>
        <w:t xml:space="preserve">Controls Requiring Updates: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New Weaknesses Identified: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SSP Updated:</w:t>
      </w:r>
      <w:r>
        <w:t xml:space="preserve"> </w:t>
      </w:r>
      <w:r>
        <w:t xml:space="preserve">[ ] Yes [ ] No [ ] N/A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incident-and-change-management"/>
    <w:p>
      <w:pPr>
        <w:pStyle w:val="Heading2"/>
      </w:pPr>
      <w:r>
        <w:t xml:space="preserve">4. INCIDENT AND CHANGE MANAGEMENT</w:t>
      </w:r>
    </w:p>
    <w:bookmarkStart w:id="36" w:name="incident-review"/>
    <w:p>
      <w:pPr>
        <w:pStyle w:val="Heading3"/>
      </w:pPr>
      <w:r>
        <w:t xml:space="preserve">4.1 Incident Review</w:t>
      </w:r>
    </w:p>
    <w:p>
      <w:pPr>
        <w:numPr>
          <w:ilvl w:val="0"/>
          <w:numId w:val="1013"/>
        </w:numPr>
        <w:pStyle w:val="Compact"/>
      </w:pPr>
      <w:r>
        <w:t xml:space="preserve">☐ Review all security incidents this quarter</w:t>
      </w:r>
    </w:p>
    <w:p>
      <w:pPr>
        <w:numPr>
          <w:ilvl w:val="0"/>
          <w:numId w:val="1013"/>
        </w:numPr>
        <w:pStyle w:val="Compact"/>
      </w:pPr>
      <w:r>
        <w:t xml:space="preserve">☐ Verify incidents properly documented and resolved</w:t>
      </w:r>
    </w:p>
    <w:p>
      <w:pPr>
        <w:numPr>
          <w:ilvl w:val="0"/>
          <w:numId w:val="1013"/>
        </w:numPr>
        <w:pStyle w:val="Compact"/>
      </w:pPr>
      <w:r>
        <w:t xml:space="preserve">☐ Identify trends or recurring issues</w:t>
      </w:r>
    </w:p>
    <w:p>
      <w:pPr>
        <w:numPr>
          <w:ilvl w:val="0"/>
          <w:numId w:val="1013"/>
        </w:numPr>
        <w:pStyle w:val="Compact"/>
      </w:pPr>
      <w:r>
        <w:t xml:space="preserve">☐ Assess incident response effectiveness</w:t>
      </w:r>
    </w:p>
    <w:p>
      <w:pPr>
        <w:numPr>
          <w:ilvl w:val="0"/>
          <w:numId w:val="1013"/>
        </w:numPr>
        <w:pStyle w:val="Compact"/>
      </w:pPr>
      <w:r>
        <w:t xml:space="preserve">☐ Update IR procedures based on lessons learned</w:t>
      </w:r>
    </w:p>
    <w:p>
      <w:pPr>
        <w:pStyle w:val="FirstParagraph"/>
      </w:pPr>
      <w:r>
        <w:rPr>
          <w:bCs/>
          <w:b/>
        </w:rPr>
        <w:t xml:space="preserve">Incidents This Quarter: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Average Resolution Time: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Procedure Updates Needed:</w:t>
      </w:r>
      <w:r>
        <w:t xml:space="preserve"> </w:t>
      </w:r>
      <w:r>
        <w:t xml:space="preserve">[ ] Yes [ ] No</w:t>
      </w:r>
    </w:p>
    <w:bookmarkEnd w:id="36"/>
    <w:bookmarkStart w:id="37" w:name="change-management"/>
    <w:p>
      <w:pPr>
        <w:pStyle w:val="Heading3"/>
      </w:pPr>
      <w:r>
        <w:t xml:space="preserve">4.2 Change Management</w:t>
      </w:r>
    </w:p>
    <w:p>
      <w:pPr>
        <w:numPr>
          <w:ilvl w:val="0"/>
          <w:numId w:val="1014"/>
        </w:numPr>
        <w:pStyle w:val="Compact"/>
      </w:pPr>
      <w:r>
        <w:t xml:space="preserve">☐ Review all system changes this quarter</w:t>
      </w:r>
    </w:p>
    <w:p>
      <w:pPr>
        <w:numPr>
          <w:ilvl w:val="0"/>
          <w:numId w:val="1014"/>
        </w:numPr>
        <w:pStyle w:val="Compact"/>
      </w:pPr>
      <w:r>
        <w:t xml:space="preserve">☐ Verify changes properly authorized and documented</w:t>
      </w:r>
    </w:p>
    <w:p>
      <w:pPr>
        <w:numPr>
          <w:ilvl w:val="0"/>
          <w:numId w:val="1014"/>
        </w:numPr>
        <w:pStyle w:val="Compact"/>
      </w:pPr>
      <w:r>
        <w:t xml:space="preserve">☐ Check for unauthorized or undocumented changes</w:t>
      </w:r>
    </w:p>
    <w:p>
      <w:pPr>
        <w:numPr>
          <w:ilvl w:val="0"/>
          <w:numId w:val="1014"/>
        </w:numPr>
        <w:pStyle w:val="Compact"/>
      </w:pPr>
      <w:r>
        <w:t xml:space="preserve">☐ Assess impact of changes on security posture</w:t>
      </w:r>
    </w:p>
    <w:p>
      <w:pPr>
        <w:numPr>
          <w:ilvl w:val="0"/>
          <w:numId w:val="1014"/>
        </w:numPr>
        <w:pStyle w:val="Compact"/>
      </w:pPr>
      <w:r>
        <w:t xml:space="preserve">☐ Update configuration baselines if needed</w:t>
      </w:r>
    </w:p>
    <w:p>
      <w:pPr>
        <w:pStyle w:val="FirstParagraph"/>
      </w:pPr>
      <w:r>
        <w:rPr>
          <w:bCs/>
          <w:b/>
        </w:rPr>
        <w:t xml:space="preserve">Authorized Changes: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Configuration Baseline Current: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Documentation Updated:</w:t>
      </w:r>
      <w:r>
        <w:t xml:space="preserve"> </w:t>
      </w:r>
      <w:r>
        <w:t xml:space="preserve">[ ] Yes [ ] No [ ] N/A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training-and-awareness"/>
    <w:p>
      <w:pPr>
        <w:pStyle w:val="Heading2"/>
      </w:pPr>
      <w:r>
        <w:t xml:space="preserve">5. TRAINING AND AWARENESS</w:t>
      </w:r>
    </w:p>
    <w:bookmarkStart w:id="39" w:name="security-training"/>
    <w:p>
      <w:pPr>
        <w:pStyle w:val="Heading3"/>
      </w:pPr>
      <w:r>
        <w:t xml:space="preserve">5.1 Security Training</w:t>
      </w:r>
    </w:p>
    <w:p>
      <w:pPr>
        <w:numPr>
          <w:ilvl w:val="0"/>
          <w:numId w:val="1015"/>
        </w:numPr>
        <w:pStyle w:val="Compact"/>
      </w:pPr>
      <w:r>
        <w:t xml:space="preserve">☐ Verify annual security awareness training current</w:t>
      </w:r>
    </w:p>
    <w:p>
      <w:pPr>
        <w:numPr>
          <w:ilvl w:val="0"/>
          <w:numId w:val="1015"/>
        </w:numPr>
        <w:pStyle w:val="Compact"/>
      </w:pPr>
      <w:r>
        <w:t xml:space="preserve">☐ Review training completion records</w:t>
      </w:r>
    </w:p>
    <w:p>
      <w:pPr>
        <w:numPr>
          <w:ilvl w:val="0"/>
          <w:numId w:val="1015"/>
        </w:numPr>
        <w:pStyle w:val="Compact"/>
      </w:pPr>
      <w:r>
        <w:t xml:space="preserve">☐ Identify need for additional training topics</w:t>
      </w:r>
    </w:p>
    <w:p>
      <w:pPr>
        <w:numPr>
          <w:ilvl w:val="0"/>
          <w:numId w:val="1015"/>
        </w:numPr>
        <w:pStyle w:val="Compact"/>
      </w:pPr>
      <w:r>
        <w:t xml:space="preserve">☐ Update training materials if regulations changed</w:t>
      </w:r>
    </w:p>
    <w:p>
      <w:pPr>
        <w:numPr>
          <w:ilvl w:val="0"/>
          <w:numId w:val="1015"/>
        </w:numPr>
        <w:pStyle w:val="Compact"/>
      </w:pPr>
      <w:r>
        <w:t xml:space="preserve">☐ Schedule next training cycle</w:t>
      </w:r>
    </w:p>
    <w:p>
      <w:pPr>
        <w:pStyle w:val="FirstParagraph"/>
      </w:pPr>
      <w:r>
        <w:rPr>
          <w:bCs/>
          <w:b/>
        </w:rPr>
        <w:t xml:space="preserve">Last Training Date:</w:t>
      </w:r>
      <w:r>
        <w:t xml:space="preserve"> </w:t>
      </w:r>
      <w:r>
        <w:t xml:space="preserve">__________________</w:t>
      </w:r>
      <w:r>
        <w:t xml:space="preserve"> </w:t>
      </w:r>
      <w:r>
        <w:rPr>
          <w:bCs/>
          <w:b/>
        </w:rPr>
        <w:t xml:space="preserve">Next Training Due:</w:t>
      </w:r>
      <w:r>
        <w:t xml:space="preserve"> </w:t>
      </w:r>
      <w:r>
        <w:t xml:space="preserve">__________________</w:t>
      </w:r>
      <w:r>
        <w:t xml:space="preserve"> </w:t>
      </w:r>
      <w:r>
        <w:rPr>
          <w:bCs/>
          <w:b/>
        </w:rPr>
        <w:t xml:space="preserve">Updates Required:</w:t>
      </w:r>
      <w:r>
        <w:t xml:space="preserve"> </w:t>
      </w:r>
      <w:r>
        <w:t xml:space="preserve">[ ] Yes [ ] No</w:t>
      </w:r>
    </w:p>
    <w:bookmarkEnd w:id="39"/>
    <w:bookmarkStart w:id="40" w:name="policy-and-procedure-updates"/>
    <w:p>
      <w:pPr>
        <w:pStyle w:val="Heading3"/>
      </w:pPr>
      <w:r>
        <w:t xml:space="preserve">5.2 Policy and Procedure Updates</w:t>
      </w:r>
    </w:p>
    <w:p>
      <w:pPr>
        <w:numPr>
          <w:ilvl w:val="0"/>
          <w:numId w:val="1016"/>
        </w:numPr>
        <w:pStyle w:val="Compact"/>
      </w:pPr>
      <w:r>
        <w:t xml:space="preserve">☐ Review all security policies for currency</w:t>
      </w:r>
    </w:p>
    <w:p>
      <w:pPr>
        <w:numPr>
          <w:ilvl w:val="0"/>
          <w:numId w:val="1016"/>
        </w:numPr>
        <w:pStyle w:val="Compact"/>
      </w:pPr>
      <w:r>
        <w:t xml:space="preserve">☐ Check for new regulatory requirements</w:t>
      </w:r>
    </w:p>
    <w:p>
      <w:pPr>
        <w:numPr>
          <w:ilvl w:val="0"/>
          <w:numId w:val="1016"/>
        </w:numPr>
        <w:pStyle w:val="Compact"/>
      </w:pPr>
      <w:r>
        <w:t xml:space="preserve">☐ Update procedures based on operational changes</w:t>
      </w:r>
    </w:p>
    <w:p>
      <w:pPr>
        <w:numPr>
          <w:ilvl w:val="0"/>
          <w:numId w:val="1016"/>
        </w:numPr>
        <w:pStyle w:val="Compact"/>
      </w:pPr>
      <w:r>
        <w:t xml:space="preserve">☐ Verify all personnel aware of policy changes</w:t>
      </w:r>
    </w:p>
    <w:p>
      <w:pPr>
        <w:numPr>
          <w:ilvl w:val="0"/>
          <w:numId w:val="1016"/>
        </w:numPr>
        <w:pStyle w:val="Compact"/>
      </w:pPr>
      <w:r>
        <w:t xml:space="preserve">☐ Document policy review and approval</w:t>
      </w:r>
    </w:p>
    <w:p>
      <w:pPr>
        <w:pStyle w:val="FirstParagraph"/>
      </w:pPr>
      <w:r>
        <w:rPr>
          <w:bCs/>
          <w:b/>
        </w:rPr>
        <w:t xml:space="preserve">Policies Reviewed: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Updates Made: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__________________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risk-assessment"/>
    <w:p>
      <w:pPr>
        <w:pStyle w:val="Heading2"/>
      </w:pPr>
      <w:r>
        <w:t xml:space="preserve">6. RISK ASSESSMENT</w:t>
      </w:r>
    </w:p>
    <w:bookmarkStart w:id="42" w:name="threat-environment-review"/>
    <w:p>
      <w:pPr>
        <w:pStyle w:val="Heading3"/>
      </w:pPr>
      <w:r>
        <w:t xml:space="preserve">6.1 Threat Environment Review</w:t>
      </w:r>
    </w:p>
    <w:p>
      <w:pPr>
        <w:numPr>
          <w:ilvl w:val="0"/>
          <w:numId w:val="1017"/>
        </w:numPr>
        <w:pStyle w:val="Compact"/>
      </w:pPr>
      <w:r>
        <w:t xml:space="preserve">☐ Review current threat landscape for government contractors</w:t>
      </w:r>
    </w:p>
    <w:p>
      <w:pPr>
        <w:numPr>
          <w:ilvl w:val="0"/>
          <w:numId w:val="1017"/>
        </w:numPr>
        <w:pStyle w:val="Compact"/>
      </w:pPr>
      <w:r>
        <w:t xml:space="preserve">☐ Identify new threats applicable to small business</w:t>
      </w:r>
    </w:p>
    <w:p>
      <w:pPr>
        <w:numPr>
          <w:ilvl w:val="0"/>
          <w:numId w:val="1017"/>
        </w:numPr>
        <w:pStyle w:val="Compact"/>
      </w:pPr>
      <w:r>
        <w:t xml:space="preserve">☐ Assess impact of recent cyber incidents in industry</w:t>
      </w:r>
    </w:p>
    <w:p>
      <w:pPr>
        <w:numPr>
          <w:ilvl w:val="0"/>
          <w:numId w:val="1017"/>
        </w:numPr>
        <w:pStyle w:val="Compact"/>
      </w:pPr>
      <w:r>
        <w:t xml:space="preserve">☐ Update threat intelligence sources</w:t>
      </w:r>
    </w:p>
    <w:p>
      <w:pPr>
        <w:numPr>
          <w:ilvl w:val="0"/>
          <w:numId w:val="1017"/>
        </w:numPr>
        <w:pStyle w:val="Compact"/>
      </w:pPr>
      <w:r>
        <w:t xml:space="preserve">☐ Adjust security controls based on threat changes</w:t>
      </w:r>
    </w:p>
    <w:p>
      <w:pPr>
        <w:pStyle w:val="FirstParagraph"/>
      </w:pPr>
      <w:r>
        <w:rPr>
          <w:bCs/>
          <w:b/>
        </w:rPr>
        <w:t xml:space="preserve">New Threats Identified: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Risk Level Changes: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Control Adjustments:</w:t>
      </w:r>
      <w:r>
        <w:t xml:space="preserve"> </w:t>
      </w:r>
      <w:r>
        <w:t xml:space="preserve">_________________________________________________</w:t>
      </w:r>
    </w:p>
    <w:bookmarkEnd w:id="42"/>
    <w:bookmarkStart w:id="43" w:name="risk-register-update"/>
    <w:p>
      <w:pPr>
        <w:pStyle w:val="Heading3"/>
      </w:pPr>
      <w:r>
        <w:t xml:space="preserve">6.2 Risk Register Update</w:t>
      </w:r>
    </w:p>
    <w:p>
      <w:pPr>
        <w:numPr>
          <w:ilvl w:val="0"/>
          <w:numId w:val="1018"/>
        </w:numPr>
        <w:pStyle w:val="Compact"/>
      </w:pPr>
      <w:r>
        <w:t xml:space="preserve">☐ Review existing risk register entries</w:t>
      </w:r>
    </w:p>
    <w:p>
      <w:pPr>
        <w:numPr>
          <w:ilvl w:val="0"/>
          <w:numId w:val="1018"/>
        </w:numPr>
        <w:pStyle w:val="Compact"/>
      </w:pPr>
      <w:r>
        <w:t xml:space="preserve">☐ Update risk likelihood and impact ratings</w:t>
      </w:r>
    </w:p>
    <w:p>
      <w:pPr>
        <w:numPr>
          <w:ilvl w:val="0"/>
          <w:numId w:val="1018"/>
        </w:numPr>
        <w:pStyle w:val="Compact"/>
      </w:pPr>
      <w:r>
        <w:t xml:space="preserve">☐ Add newly identified risks</w:t>
      </w:r>
    </w:p>
    <w:p>
      <w:pPr>
        <w:numPr>
          <w:ilvl w:val="0"/>
          <w:numId w:val="1018"/>
        </w:numPr>
        <w:pStyle w:val="Compact"/>
      </w:pPr>
      <w:r>
        <w:t xml:space="preserve">☐ Close mitigated risks</w:t>
      </w:r>
    </w:p>
    <w:p>
      <w:pPr>
        <w:numPr>
          <w:ilvl w:val="0"/>
          <w:numId w:val="1018"/>
        </w:numPr>
        <w:pStyle w:val="Compact"/>
      </w:pPr>
      <w:r>
        <w:t xml:space="preserve">☐ Verify risk mitigation strategies effective</w:t>
      </w:r>
    </w:p>
    <w:p>
      <w:pPr>
        <w:pStyle w:val="FirstParagraph"/>
      </w:pPr>
      <w:r>
        <w:rPr>
          <w:bCs/>
          <w:b/>
        </w:rPr>
        <w:t xml:space="preserve">Active Risks: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New Risks This Quarter: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Mitigated Risks: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network-and-infrastructure"/>
    <w:p>
      <w:pPr>
        <w:pStyle w:val="Heading2"/>
      </w:pPr>
      <w:r>
        <w:t xml:space="preserve">7. NETWORK AND INFRASTRUCTURE</w:t>
      </w:r>
    </w:p>
    <w:bookmarkStart w:id="45" w:name="network-security"/>
    <w:p>
      <w:pPr>
        <w:pStyle w:val="Heading3"/>
      </w:pPr>
      <w:r>
        <w:t xml:space="preserve">7.1 Network Security</w:t>
      </w:r>
    </w:p>
    <w:p>
      <w:pPr>
        <w:numPr>
          <w:ilvl w:val="0"/>
          <w:numId w:val="1019"/>
        </w:numPr>
        <w:pStyle w:val="Compact"/>
      </w:pPr>
      <w:r>
        <w:t xml:space="preserve">☐ Review pfSense firewall rules and policies</w:t>
      </w:r>
    </w:p>
    <w:p>
      <w:pPr>
        <w:numPr>
          <w:ilvl w:val="0"/>
          <w:numId w:val="1019"/>
        </w:numPr>
        <w:pStyle w:val="Compact"/>
      </w:pPr>
      <w:r>
        <w:t xml:space="preserve">☐ Verify no unnecessary ports open</w:t>
      </w:r>
    </w:p>
    <w:p>
      <w:pPr>
        <w:numPr>
          <w:ilvl w:val="0"/>
          <w:numId w:val="1019"/>
        </w:numPr>
        <w:pStyle w:val="Compact"/>
      </w:pPr>
      <w:r>
        <w:t xml:space="preserve">☐ Check for unusual network traffic patterns</w:t>
      </w:r>
    </w:p>
    <w:p>
      <w:pPr>
        <w:numPr>
          <w:ilvl w:val="0"/>
          <w:numId w:val="1019"/>
        </w:numPr>
        <w:pStyle w:val="Compact"/>
      </w:pPr>
      <w:r>
        <w:t xml:space="preserve">☐ Review VPN access logs (if deployed)</w:t>
      </w:r>
    </w:p>
    <w:p>
      <w:pPr>
        <w:numPr>
          <w:ilvl w:val="0"/>
          <w:numId w:val="1019"/>
        </w:numPr>
        <w:pStyle w:val="Compact"/>
      </w:pPr>
      <w:r>
        <w:t xml:space="preserve">☐ Verify network segmentation maintained</w:t>
      </w:r>
    </w:p>
    <w:p>
      <w:pPr>
        <w:pStyle w:val="FirstParagraph"/>
      </w:pPr>
      <w:r>
        <w:rPr>
          <w:bCs/>
          <w:b/>
        </w:rPr>
        <w:t xml:space="preserve">Firewall Rules Reviewed: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Issues Detected: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Actions Taken:</w:t>
      </w:r>
      <w:r>
        <w:t xml:space="preserve"> </w:t>
      </w:r>
      <w:r>
        <w:t xml:space="preserve">_________________________________________________</w:t>
      </w:r>
    </w:p>
    <w:bookmarkEnd w:id="45"/>
    <w:bookmarkStart w:id="46" w:name="physical-security"/>
    <w:p>
      <w:pPr>
        <w:pStyle w:val="Heading3"/>
      </w:pPr>
      <w:r>
        <w:t xml:space="preserve">7.2 Physical Security</w:t>
      </w:r>
    </w:p>
    <w:p>
      <w:pPr>
        <w:numPr>
          <w:ilvl w:val="0"/>
          <w:numId w:val="1020"/>
        </w:numPr>
        <w:pStyle w:val="Compact"/>
      </w:pPr>
      <w:r>
        <w:t xml:space="preserve">☐ Verify physical access controls maintained</w:t>
      </w:r>
    </w:p>
    <w:p>
      <w:pPr>
        <w:numPr>
          <w:ilvl w:val="0"/>
          <w:numId w:val="1020"/>
        </w:numPr>
        <w:pStyle w:val="Compact"/>
      </w:pPr>
      <w:r>
        <w:t xml:space="preserve">☐ Check environmental controls (HVAC, fire suppression)</w:t>
      </w:r>
    </w:p>
    <w:p>
      <w:pPr>
        <w:numPr>
          <w:ilvl w:val="0"/>
          <w:numId w:val="1020"/>
        </w:numPr>
        <w:pStyle w:val="Compact"/>
      </w:pPr>
      <w:r>
        <w:t xml:space="preserve">☐ Review equipment location and security</w:t>
      </w:r>
    </w:p>
    <w:p>
      <w:pPr>
        <w:numPr>
          <w:ilvl w:val="0"/>
          <w:numId w:val="1020"/>
        </w:numPr>
        <w:pStyle w:val="Compact"/>
      </w:pPr>
      <w:r>
        <w:t xml:space="preserve">☐ Verify visitor logs maintained (if applicable)</w:t>
      </w:r>
    </w:p>
    <w:p>
      <w:pPr>
        <w:numPr>
          <w:ilvl w:val="0"/>
          <w:numId w:val="1020"/>
        </w:numPr>
        <w:pStyle w:val="Compact"/>
      </w:pPr>
      <w:r>
        <w:t xml:space="preserve">☐ Assess physical security improvements needed</w:t>
      </w:r>
    </w:p>
    <w:p>
      <w:pPr>
        <w:pStyle w:val="FirstParagraph"/>
      </w:pPr>
      <w:r>
        <w:rPr>
          <w:bCs/>
          <w:b/>
        </w:rPr>
        <w:t xml:space="preserve">Physical Security Status:</w:t>
      </w:r>
      <w:r>
        <w:t xml:space="preserve"> </w:t>
      </w:r>
      <w:r>
        <w:t xml:space="preserve">[ ] Adequate [ ] Improvements Needed</w:t>
      </w:r>
      <w:r>
        <w:t xml:space="preserve"> </w:t>
      </w:r>
      <w:r>
        <w:rPr>
          <w:bCs/>
          <w:b/>
        </w:rPr>
        <w:t xml:space="preserve">Actions Required:</w:t>
      </w:r>
      <w:r>
        <w:t xml:space="preserve"> </w:t>
      </w:r>
      <w:r>
        <w:t xml:space="preserve">_________________________________________________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third-party-and-supply-chain"/>
    <w:p>
      <w:pPr>
        <w:pStyle w:val="Heading2"/>
      </w:pPr>
      <w:r>
        <w:t xml:space="preserve">8. THIRD-PARTY AND SUPPLY CHAIN</w:t>
      </w:r>
    </w:p>
    <w:bookmarkStart w:id="48" w:name="vendor-and-service-provider-review"/>
    <w:p>
      <w:pPr>
        <w:pStyle w:val="Heading3"/>
      </w:pPr>
      <w:r>
        <w:t xml:space="preserve">8.1 Vendor and Service Provider Review</w:t>
      </w:r>
    </w:p>
    <w:p>
      <w:pPr>
        <w:numPr>
          <w:ilvl w:val="0"/>
          <w:numId w:val="1021"/>
        </w:numPr>
        <w:pStyle w:val="Compact"/>
      </w:pPr>
      <w:r>
        <w:t xml:space="preserve">☐ Review all third-party service providers</w:t>
      </w:r>
    </w:p>
    <w:p>
      <w:pPr>
        <w:numPr>
          <w:ilvl w:val="0"/>
          <w:numId w:val="1021"/>
        </w:numPr>
        <w:pStyle w:val="Compact"/>
      </w:pPr>
      <w:r>
        <w:t xml:space="preserve">☐ Verify vendor security requirements met</w:t>
      </w:r>
    </w:p>
    <w:p>
      <w:pPr>
        <w:numPr>
          <w:ilvl w:val="0"/>
          <w:numId w:val="1021"/>
        </w:numPr>
        <w:pStyle w:val="Compact"/>
      </w:pPr>
      <w:r>
        <w:t xml:space="preserve">☐ Check for vendor security incidents affecting systems</w:t>
      </w:r>
    </w:p>
    <w:p>
      <w:pPr>
        <w:numPr>
          <w:ilvl w:val="0"/>
          <w:numId w:val="1021"/>
        </w:numPr>
        <w:pStyle w:val="Compact"/>
      </w:pPr>
      <w:r>
        <w:t xml:space="preserve">☐ Review SLAs and security agreements</w:t>
      </w:r>
    </w:p>
    <w:p>
      <w:pPr>
        <w:numPr>
          <w:ilvl w:val="0"/>
          <w:numId w:val="1021"/>
        </w:numPr>
        <w:pStyle w:val="Compact"/>
      </w:pPr>
      <w:r>
        <w:t xml:space="preserve">☐ Assess vendor compliance with CUI requirements</w:t>
      </w:r>
    </w:p>
    <w:p>
      <w:pPr>
        <w:pStyle w:val="FirstParagraph"/>
      </w:pPr>
      <w:r>
        <w:rPr>
          <w:bCs/>
          <w:b/>
        </w:rPr>
        <w:t xml:space="preserve">Active Vendors: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Security Issues:</w:t>
      </w:r>
      <w:r>
        <w:t xml:space="preserve"> </w:t>
      </w:r>
      <w:r>
        <w:t xml:space="preserve">[ ] Yes [ ] No</w:t>
      </w:r>
      <w:r>
        <w:t xml:space="preserve"> </w:t>
      </w:r>
      <w:r>
        <w:rPr>
          <w:bCs/>
          <w:b/>
        </w:rPr>
        <w:t xml:space="preserve">Actions Required:</w:t>
      </w:r>
      <w:r>
        <w:t xml:space="preserve"> </w:t>
      </w:r>
      <w:r>
        <w:t xml:space="preserve">_________________________________________________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review-summary-and-action-items"/>
    <w:p>
      <w:pPr>
        <w:pStyle w:val="Heading2"/>
      </w:pPr>
      <w:r>
        <w:t xml:space="preserve">9. REVIEW SUMMARY AND ACTION ITEMS</w:t>
      </w:r>
    </w:p>
    <w:bookmarkStart w:id="50" w:name="overall-security-posture"/>
    <w:p>
      <w:pPr>
        <w:pStyle w:val="Heading3"/>
      </w:pPr>
      <w:r>
        <w:t xml:space="preserve">9.1 Overall Security Posture</w:t>
      </w:r>
    </w:p>
    <w:p>
      <w:pPr>
        <w:pStyle w:val="FirstParagraph"/>
      </w:pPr>
      <w:r>
        <w:rPr>
          <w:bCs/>
          <w:b/>
        </w:rPr>
        <w:t xml:space="preserve">Current Implementation Status:</w:t>
      </w:r>
      <w:r>
        <w:t xml:space="preserve"> </w:t>
      </w:r>
      <w:r>
        <w:t xml:space="preserve">______%</w:t>
      </w:r>
      <w:r>
        <w:t xml:space="preserve"> </w:t>
      </w:r>
      <w:r>
        <w:rPr>
          <w:bCs/>
          <w:b/>
        </w:rPr>
        <w:t xml:space="preserve">Compliance Status:</w:t>
      </w:r>
      <w:r>
        <w:t xml:space="preserve"> </w:t>
      </w:r>
      <w:r>
        <w:t xml:space="preserve">[ ] Fully Compliant [ ] Minor Issues [ ] Major Issues</w:t>
      </w:r>
      <w:r>
        <w:t xml:space="preserve"> </w:t>
      </w:r>
      <w:r>
        <w:rPr>
          <w:bCs/>
          <w:b/>
        </w:rPr>
        <w:t xml:space="preserve">Overall Risk Rating:</w:t>
      </w:r>
      <w:r>
        <w:t xml:space="preserve"> </w:t>
      </w:r>
      <w:r>
        <w:t xml:space="preserve">[ ] Low [ ] Moderate [ ] High</w:t>
      </w:r>
    </w:p>
    <w:bookmarkEnd w:id="50"/>
    <w:bookmarkStart w:id="51" w:name="key-findings"/>
    <w:p>
      <w:pPr>
        <w:pStyle w:val="Heading3"/>
      </w:pPr>
      <w:r>
        <w:t xml:space="preserve">9.2 Key Findings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1"/>
    <w:bookmarkStart w:id="52" w:name="action-items-with-deadlines"/>
    <w:p>
      <w:pPr>
        <w:pStyle w:val="Heading3"/>
      </w:pPr>
      <w:r>
        <w:t xml:space="preserve">9.3 Action Items with Deadlines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3" w:name="ssp-updates-required"/>
    <w:p>
      <w:pPr>
        <w:pStyle w:val="Heading3"/>
      </w:pPr>
      <w:r>
        <w:t xml:space="preserve">9.4 SSP Updates Required</w:t>
      </w:r>
    </w:p>
    <w:p>
      <w:pPr>
        <w:numPr>
          <w:ilvl w:val="0"/>
          <w:numId w:val="1023"/>
        </w:numPr>
        <w:pStyle w:val="Compact"/>
      </w:pPr>
      <w:r>
        <w:t xml:space="preserve">☐ Update control descriptions</w:t>
      </w:r>
    </w:p>
    <w:p>
      <w:pPr>
        <w:numPr>
          <w:ilvl w:val="0"/>
          <w:numId w:val="1023"/>
        </w:numPr>
        <w:pStyle w:val="Compact"/>
      </w:pPr>
      <w:r>
        <w:t xml:space="preserve">☐ Update system inventory</w:t>
      </w:r>
    </w:p>
    <w:p>
      <w:pPr>
        <w:numPr>
          <w:ilvl w:val="0"/>
          <w:numId w:val="1023"/>
        </w:numPr>
        <w:pStyle w:val="Compact"/>
      </w:pPr>
      <w:r>
        <w:t xml:space="preserve">☐ Update POA&amp;M section</w:t>
      </w:r>
    </w:p>
    <w:p>
      <w:pPr>
        <w:numPr>
          <w:ilvl w:val="0"/>
          <w:numId w:val="1023"/>
        </w:numPr>
        <w:pStyle w:val="Compact"/>
      </w:pPr>
      <w:r>
        <w:t xml:space="preserve">☐ Update implementation status percentage</w:t>
      </w:r>
    </w:p>
    <w:p>
      <w:pPr>
        <w:numPr>
          <w:ilvl w:val="0"/>
          <w:numId w:val="1023"/>
        </w:numPr>
        <w:pStyle w:val="Compact"/>
      </w:pPr>
      <w:r>
        <w:t xml:space="preserve">☐ Update risk assessment section</w:t>
      </w:r>
    </w:p>
    <w:p>
      <w:pPr>
        <w:numPr>
          <w:ilvl w:val="0"/>
          <w:numId w:val="1023"/>
        </w:numPr>
        <w:pStyle w:val="Compact"/>
      </w:pPr>
      <w:r>
        <w:t xml:space="preserve">☐ Other: _________________________________________________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approval-and-sign-off"/>
    <w:p>
      <w:pPr>
        <w:pStyle w:val="Heading2"/>
      </w:pPr>
      <w:r>
        <w:t xml:space="preserve">10. APPROVAL AND SIGN-OFF</w:t>
      </w:r>
    </w:p>
    <w:p>
      <w:pPr>
        <w:pStyle w:val="FirstParagraph"/>
      </w:pPr>
      <w:r>
        <w:rPr>
          <w:bCs/>
          <w:b/>
        </w:rPr>
        <w:t xml:space="preserve">Review Completed By:</w:t>
      </w:r>
      <w:r>
        <w:t xml:space="preserve"> </w:t>
      </w:r>
      <w:r>
        <w:t xml:space="preserve">Name: Donald E. Shannon</w:t>
      </w:r>
      <w:r>
        <w:t xml:space="preserve"> </w:t>
      </w:r>
      <w:r>
        <w:t xml:space="preserve">Title: System Owner / ISSO</w:t>
      </w:r>
      <w:r>
        <w:t xml:space="preserve"> </w:t>
      </w:r>
      <w:r>
        <w:t xml:space="preserve">Signature: ___________________________</w:t>
      </w:r>
      <w:r>
        <w:t xml:space="preserve"> </w:t>
      </w:r>
      <w:r>
        <w:t xml:space="preserve">Date: ___________________________</w:t>
      </w:r>
    </w:p>
    <w:p>
      <w:pPr>
        <w:pStyle w:val="BodyText"/>
      </w:pPr>
      <w:r>
        <w:rPr>
          <w:bCs/>
          <w:b/>
        </w:rPr>
        <w:t xml:space="preserve">Next Quarterly Review Scheduled: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rPr>
          <w:bCs/>
          <w:b/>
        </w:rPr>
        <w:t xml:space="preserve">Review Status:</w:t>
      </w:r>
      <w:r>
        <w:t xml:space="preserve"> </w:t>
      </w:r>
      <w:r>
        <w:t xml:space="preserve">[ ] Complete [ ] Incomplete - Action Items Pending</w:t>
      </w:r>
    </w:p>
    <w:p>
      <w:r>
        <w:pict>
          <v:rect style="width:0;height:1.5pt" o:hralign="center" o:hrstd="t" o:hr="t"/>
        </w:pict>
      </w:r>
    </w:p>
    <w:bookmarkEnd w:id="55"/>
    <w:bookmarkStart w:id="56" w:name="appendix-a-quarterly-review-schedule"/>
    <w:p>
      <w:pPr>
        <w:pStyle w:val="Heading2"/>
      </w:pPr>
      <w:r>
        <w:t xml:space="preserve">APPENDIX A: QUARTERLY REVIEW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1 - Mar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31, 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1 - Jun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30, 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1 - Sep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31, 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1 - Dec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31, 2026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CHECKLIST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2025-11-02T15:27:30Z</dcterms:created>
  <dcterms:modified xsi:type="dcterms:W3CDTF">2025-11-02T15:27:30Z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