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policy-review-and-approval-checklist"/>
    <w:p>
      <w:pPr>
        <w:pStyle w:val="Heading1"/>
      </w:pPr>
      <w:r>
        <w:t xml:space="preserve">Policy Review and Approval Checklist</w:t>
      </w:r>
    </w:p>
    <w:bookmarkStart w:id="20" w:name="X7efd00161d766be53dd07166118253d586ee8b3"/>
    <w:p>
      <w:pPr>
        <w:pStyle w:val="Heading2"/>
      </w:pPr>
      <w:r>
        <w:t xml:space="preserve">The Contract Coach - CyberHygiene Production Network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Donald E. Shannon, Owner/Principal/ISSO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Systematic review and approval of cybersecurity policy documents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checklist guides you through reviewing, approving, and implementing the 7 new cybersecurity policy documents created for NIST 800-171 compliance and CMMC Level 2 certification.</w:t>
      </w:r>
    </w:p>
    <w:p>
      <w:pPr>
        <w:pStyle w:val="BodyText"/>
      </w:pPr>
      <w:r>
        <w:rPr>
          <w:bCs/>
          <w:b/>
        </w:rPr>
        <w:t xml:space="preserve">Total Time Estimate:</w:t>
      </w:r>
      <w:r>
        <w:t xml:space="preserve"> </w:t>
      </w:r>
      <w:r>
        <w:t xml:space="preserve">4-6 hours spread over 1-2 days</w:t>
      </w:r>
    </w:p>
    <w:p>
      <w:r>
        <w:pict>
          <v:rect style="width:0;height:1.5pt" o:hralign="center" o:hrstd="t" o:hr="t"/>
        </w:pict>
      </w:r>
    </w:p>
    <w:bookmarkEnd w:id="21"/>
    <w:bookmarkStart w:id="30" w:name="phase-1-document-review-2-3-hours"/>
    <w:p>
      <w:pPr>
        <w:pStyle w:val="Heading2"/>
      </w:pPr>
      <w:r>
        <w:t xml:space="preserve">Phase 1: Document Review (2-3 hours)</w:t>
      </w:r>
    </w:p>
    <w:bookmarkStart w:id="22" w:name="Xd050c1674fdb00367d01fb79814cd3ef3827731"/>
    <w:p>
      <w:pPr>
        <w:pStyle w:val="Heading3"/>
      </w:pPr>
      <w:r>
        <w:t xml:space="preserve">Step 1: Review Policy_Documentation_Summary.docx (30 minutes)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Policy_Documentation_Summary.docx</w:t>
      </w:r>
    </w:p>
    <w:p>
      <w:pPr>
        <w:numPr>
          <w:ilvl w:val="0"/>
          <w:numId w:val="1001"/>
        </w:numPr>
        <w:pStyle w:val="Compact"/>
      </w:pPr>
      <w:r>
        <w:t xml:space="preserve">☐ Open document in Word/LibreOffice/OnlyOffice</w:t>
      </w:r>
    </w:p>
    <w:p>
      <w:pPr>
        <w:numPr>
          <w:ilvl w:val="0"/>
          <w:numId w:val="1001"/>
        </w:numPr>
        <w:pStyle w:val="Compact"/>
      </w:pPr>
      <w:r>
        <w:t xml:space="preserve">☐ Read Executive Summary section</w:t>
      </w:r>
    </w:p>
    <w:p>
      <w:pPr>
        <w:numPr>
          <w:ilvl w:val="0"/>
          <w:numId w:val="1001"/>
        </w:numPr>
        <w:pStyle w:val="Compact"/>
      </w:pPr>
      <w:r>
        <w:t xml:space="preserve">☐ Review list of all 6 policy documents</w:t>
      </w:r>
    </w:p>
    <w:p>
      <w:pPr>
        <w:numPr>
          <w:ilvl w:val="0"/>
          <w:numId w:val="1001"/>
        </w:numPr>
        <w:pStyle w:val="Compact"/>
      </w:pPr>
      <w:r>
        <w:t xml:space="preserve">☐ Understand SPRS score impact assessment (+90 to +110 points)</w:t>
      </w:r>
    </w:p>
    <w:p>
      <w:pPr>
        <w:numPr>
          <w:ilvl w:val="0"/>
          <w:numId w:val="1001"/>
        </w:numPr>
        <w:pStyle w:val="Compact"/>
      </w:pPr>
      <w:r>
        <w:t xml:space="preserve">☐ Review implementation guidance</w:t>
      </w:r>
    </w:p>
    <w:p>
      <w:pPr>
        <w:numPr>
          <w:ilvl w:val="0"/>
          <w:numId w:val="1001"/>
        </w:numPr>
        <w:pStyle w:val="Compact"/>
      </w:pPr>
      <w:r>
        <w:t xml:space="preserve">☐ Note recommended additional policies for future development</w:t>
      </w:r>
    </w:p>
    <w:p>
      <w:pPr>
        <w:numPr>
          <w:ilvl w:val="0"/>
          <w:numId w:val="1001"/>
        </w:numPr>
        <w:pStyle w:val="Compact"/>
      </w:pPr>
      <w:r>
        <w:t xml:space="preserve">☐ Review next steps and recommendations</w:t>
      </w:r>
    </w:p>
    <w:p>
      <w:pPr>
        <w:pStyle w:val="FirstParagraph"/>
      </w:pPr>
      <w:r>
        <w:rPr>
          <w:bCs/>
          <w:b/>
        </w:rPr>
        <w:t xml:space="preserve">Key Questions:</w:t>
      </w:r>
      <w:r>
        <w:t xml:space="preserve"> </w:t>
      </w:r>
      <w:r>
        <w:t xml:space="preserve">- Do the policies accurately reflect my CyberHygiene Production Network?</w:t>
      </w:r>
      <w:r>
        <w:t xml:space="preserve"> </w:t>
      </w:r>
      <w:r>
        <w:t xml:space="preserve">- Are the solopreneur adaptations appropriate?</w:t>
      </w:r>
      <w:r>
        <w:t xml:space="preserve"> </w:t>
      </w:r>
      <w:r>
        <w:t xml:space="preserve">- Do I agree with the compliance approach?</w:t>
      </w:r>
    </w:p>
    <w:p>
      <w:r>
        <w:pict>
          <v:rect style="width:0;height:1.5pt" o:hralign="center" o:hrstd="t" o:hr="t"/>
        </w:pict>
      </w:r>
    </w:p>
    <w:bookmarkEnd w:id="22"/>
    <w:bookmarkStart w:id="29" w:name="X427f0cdf2ff02e4faf78d04c2a8fafaefd08d79"/>
    <w:p>
      <w:pPr>
        <w:pStyle w:val="Heading3"/>
      </w:pPr>
      <w:r>
        <w:t xml:space="preserve">Step 2: Review Each Policy Document (2-2.5 hours total, ~20-25 min each)</w:t>
      </w:r>
    </w:p>
    <w:p>
      <w:pPr>
        <w:pStyle w:val="FirstParagraph"/>
      </w:pPr>
      <w:r>
        <w:t xml:space="preserve">Review in this recommended order:</w:t>
      </w:r>
    </w:p>
    <w:bookmarkStart w:id="23" w:name="acceptable_use_policy.docx-20-minutes"/>
    <w:p>
      <w:pPr>
        <w:pStyle w:val="Heading4"/>
      </w:pPr>
      <w:r>
        <w:t xml:space="preserve">2.1 Acceptable_Use_Policy.docx (20 minutes)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Acceptable_Use_Policy.docx</w:t>
      </w:r>
    </w:p>
    <w:p>
      <w:pPr>
        <w:numPr>
          <w:ilvl w:val="0"/>
          <w:numId w:val="1002"/>
        </w:numPr>
        <w:pStyle w:val="Compact"/>
      </w:pPr>
      <w:r>
        <w:t xml:space="preserve">☐ Read Purpose and Scope sections</w:t>
      </w:r>
    </w:p>
    <w:p>
      <w:pPr>
        <w:numPr>
          <w:ilvl w:val="0"/>
          <w:numId w:val="1002"/>
        </w:numPr>
        <w:pStyle w:val="Compact"/>
      </w:pPr>
      <w:r>
        <w:t xml:space="preserve">☐ Review prohibited activities (Section 3)</w:t>
      </w:r>
    </w:p>
    <w:p>
      <w:pPr>
        <w:numPr>
          <w:ilvl w:val="0"/>
          <w:numId w:val="1002"/>
        </w:numPr>
        <w:pStyle w:val="Compact"/>
      </w:pPr>
      <w:r>
        <w:t xml:space="preserve">☐ Verify password requirements match FreeIPA policy</w:t>
      </w:r>
    </w:p>
    <w:p>
      <w:pPr>
        <w:numPr>
          <w:ilvl w:val="0"/>
          <w:numId w:val="1002"/>
        </w:numPr>
        <w:pStyle w:val="Compact"/>
      </w:pPr>
      <w:r>
        <w:t xml:space="preserve">☐ Review CUI marking requirements</w:t>
      </w:r>
    </w:p>
    <w:p>
      <w:pPr>
        <w:numPr>
          <w:ilvl w:val="0"/>
          <w:numId w:val="1002"/>
        </w:numPr>
        <w:pStyle w:val="Compact"/>
      </w:pPr>
      <w:r>
        <w:t xml:space="preserve">☐ Check incident reporting procedures</w:t>
      </w:r>
    </w:p>
    <w:p>
      <w:pPr>
        <w:numPr>
          <w:ilvl w:val="0"/>
          <w:numId w:val="1002"/>
        </w:numPr>
        <w:pStyle w:val="Compact"/>
      </w:pPr>
      <w:r>
        <w:t xml:space="preserve">☐ Review user acknowledgment form at end</w:t>
      </w:r>
    </w:p>
    <w:p>
      <w:pPr>
        <w:numPr>
          <w:ilvl w:val="0"/>
          <w:numId w:val="1002"/>
        </w:numPr>
        <w:pStyle w:val="Compact"/>
      </w:pPr>
      <w:r>
        <w:t xml:space="preserve">☐ Verify contact information (email, phone)</w:t>
      </w:r>
    </w:p>
    <w:p>
      <w:pPr>
        <w:pStyle w:val="FirstParagraph"/>
      </w:pPr>
      <w:r>
        <w:rPr>
          <w:bCs/>
          <w:b/>
        </w:rPr>
        <w:t xml:space="preserve">Customization Needed:</w:t>
      </w:r>
      <w:r>
        <w:t xml:space="preserve"> </w:t>
      </w:r>
      <w:r>
        <w:t xml:space="preserve">- [ ] None - ready to use as-is</w:t>
      </w:r>
      <w:r>
        <w:t xml:space="preserve"> </w:t>
      </w:r>
      <w:r>
        <w:t xml:space="preserve">- [ ] OR: Add specific software to prohibited/allowed lists</w:t>
      </w:r>
    </w:p>
    <w:p>
      <w:r>
        <w:pict>
          <v:rect style="width:0;height:1.5pt" o:hralign="center" o:hrstd="t" o:hr="t"/>
        </w:pict>
      </w:r>
    </w:p>
    <w:bookmarkEnd w:id="23"/>
    <w:bookmarkStart w:id="24" w:name="Xbd6dd9d726a59a19a3436719f5674f24ffdf988"/>
    <w:p>
      <w:pPr>
        <w:pStyle w:val="Heading4"/>
      </w:pPr>
      <w:r>
        <w:t xml:space="preserve">2.2 Personnel_Security_Policy.docx (25 minutes)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Personnel_Security_Policy.docx</w:t>
      </w:r>
    </w:p>
    <w:p>
      <w:pPr>
        <w:numPr>
          <w:ilvl w:val="0"/>
          <w:numId w:val="1003"/>
        </w:numPr>
        <w:pStyle w:val="Compact"/>
      </w:pPr>
      <w:r>
        <w:t xml:space="preserve">☐ Verify TS clearance information is accurate</w:t>
      </w:r>
    </w:p>
    <w:p>
      <w:pPr>
        <w:numPr>
          <w:ilvl w:val="0"/>
          <w:numId w:val="1003"/>
        </w:numPr>
        <w:pStyle w:val="Compact"/>
      </w:pPr>
      <w:r>
        <w:t xml:space="preserve">☐ Review contractor onboarding procedures (Section 2, Procedure 1)</w:t>
      </w:r>
    </w:p>
    <w:p>
      <w:pPr>
        <w:numPr>
          <w:ilvl w:val="0"/>
          <w:numId w:val="1003"/>
        </w:numPr>
        <w:pStyle w:val="Compact"/>
      </w:pPr>
      <w:r>
        <w:t xml:space="preserve">☐ Check FreeIPA account provisioning commands</w:t>
      </w:r>
    </w:p>
    <w:p>
      <w:pPr>
        <w:numPr>
          <w:ilvl w:val="0"/>
          <w:numId w:val="1003"/>
        </w:numPr>
        <w:pStyle w:val="Compact"/>
      </w:pPr>
      <w:r>
        <w:t xml:space="preserve">☐ Review quarterly access review procedures</w:t>
      </w:r>
    </w:p>
    <w:p>
      <w:pPr>
        <w:numPr>
          <w:ilvl w:val="0"/>
          <w:numId w:val="1003"/>
        </w:numPr>
        <w:pStyle w:val="Compact"/>
      </w:pPr>
      <w:r>
        <w:t xml:space="preserve">☐ Verify emergency access revocation procedures</w:t>
      </w:r>
    </w:p>
    <w:p>
      <w:pPr>
        <w:numPr>
          <w:ilvl w:val="0"/>
          <w:numId w:val="1003"/>
        </w:numPr>
        <w:pStyle w:val="Compact"/>
      </w:pPr>
      <w:r>
        <w:t xml:space="preserve">☐ Review self-attestation form template (Appendix B)</w:t>
      </w:r>
    </w:p>
    <w:p>
      <w:pPr>
        <w:pStyle w:val="FirstParagraph"/>
      </w:pPr>
      <w:r>
        <w:rPr>
          <w:bCs/>
          <w:b/>
        </w:rPr>
        <w:t xml:space="preserve">Customization Needed:</w:t>
      </w:r>
      <w:r>
        <w:t xml:space="preserve"> </w:t>
      </w:r>
      <w:r>
        <w:t xml:space="preserve">- [ ] Verify TS clearance dates if you have them</w:t>
      </w:r>
      <w:r>
        <w:t xml:space="preserve"> </w:t>
      </w:r>
      <w:r>
        <w:t xml:space="preserve">- [ ] Confirm contractor screening requirements are appropriate</w:t>
      </w:r>
    </w:p>
    <w:p>
      <w:r>
        <w:pict>
          <v:rect style="width:0;height:1.5pt" o:hralign="center" o:hrstd="t" o:hr="t"/>
        </w:pict>
      </w:r>
    </w:p>
    <w:bookmarkEnd w:id="24"/>
    <w:bookmarkStart w:id="25" w:name="Xa184d550159de22ac4c3183e389853d7bc3486d"/>
    <w:p>
      <w:pPr>
        <w:pStyle w:val="Heading4"/>
      </w:pPr>
      <w:r>
        <w:t xml:space="preserve">2.3 Physical_and_Media_Protection_Policy.docx (25 minutes)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Physical_and_Media_Protection_Policy.docx</w:t>
      </w:r>
    </w:p>
    <w:p>
      <w:pPr>
        <w:numPr>
          <w:ilvl w:val="0"/>
          <w:numId w:val="1004"/>
        </w:numPr>
        <w:pStyle w:val="Compact"/>
      </w:pPr>
      <w:r>
        <w:t xml:space="preserve">☐ Review physical access control measures (home office description)</w:t>
      </w:r>
    </w:p>
    <w:p>
      <w:pPr>
        <w:numPr>
          <w:ilvl w:val="0"/>
          <w:numId w:val="1004"/>
        </w:numPr>
        <w:pStyle w:val="Compact"/>
      </w:pPr>
      <w:r>
        <w:t xml:space="preserve">☐ Verify server rack security description is accurate</w:t>
      </w:r>
    </w:p>
    <w:p>
      <w:pPr>
        <w:numPr>
          <w:ilvl w:val="0"/>
          <w:numId w:val="1004"/>
        </w:numPr>
        <w:pStyle w:val="Compact"/>
      </w:pPr>
      <w:r>
        <w:t xml:space="preserve">☐ Review UPS and power protection (do you have UPS?)</w:t>
      </w:r>
    </w:p>
    <w:p>
      <w:pPr>
        <w:numPr>
          <w:ilvl w:val="0"/>
          <w:numId w:val="1004"/>
        </w:numPr>
        <w:pStyle w:val="Compact"/>
      </w:pPr>
      <w:r>
        <w:t xml:space="preserve">☐ Check LUKS encryption requirements for all CUI media</w:t>
      </w:r>
    </w:p>
    <w:p>
      <w:pPr>
        <w:numPr>
          <w:ilvl w:val="0"/>
          <w:numId w:val="1004"/>
        </w:numPr>
        <w:pStyle w:val="Compact"/>
      </w:pPr>
      <w:r>
        <w:t xml:space="preserve">☐ Review media sanitization procedures (luksErase, shred commands)</w:t>
      </w:r>
    </w:p>
    <w:p>
      <w:pPr>
        <w:numPr>
          <w:ilvl w:val="0"/>
          <w:numId w:val="1004"/>
        </w:numPr>
        <w:pStyle w:val="Compact"/>
      </w:pPr>
      <w:r>
        <w:t xml:space="preserve">☐ Verify offsite backup procedures (monthly rotation to safe deposit box)</w:t>
      </w:r>
    </w:p>
    <w:p>
      <w:pPr>
        <w:numPr>
          <w:ilvl w:val="0"/>
          <w:numId w:val="1004"/>
        </w:numPr>
        <w:pStyle w:val="Compact"/>
      </w:pPr>
      <w:r>
        <w:t xml:space="preserve">☐ Review emergency procedures (fire, flood, power loss)</w:t>
      </w:r>
    </w:p>
    <w:p>
      <w:pPr>
        <w:pStyle w:val="FirstParagraph"/>
      </w:pPr>
      <w:r>
        <w:rPr>
          <w:bCs/>
          <w:b/>
        </w:rPr>
        <w:t xml:space="preserve">Customization Needed:</w:t>
      </w:r>
      <w:r>
        <w:t xml:space="preserve"> </w:t>
      </w:r>
      <w:r>
        <w:t xml:space="preserve">- [ ] Specify actual home office location details (if comfortable)</w:t>
      </w:r>
      <w:r>
        <w:t xml:space="preserve"> </w:t>
      </w:r>
      <w:r>
        <w:t xml:space="preserve">- [ ] Confirm UPS status (if you have one, note make/model)</w:t>
      </w:r>
      <w:r>
        <w:t xml:space="preserve"> </w:t>
      </w:r>
      <w:r>
        <w:t xml:space="preserve">- [ ] Specify safe deposit box location or other offsite storage</w:t>
      </w:r>
      <w:r>
        <w:t xml:space="preserve"> </w:t>
      </w:r>
      <w:r>
        <w:t xml:space="preserve">- [ ] Add any additional physical security features you have</w:t>
      </w:r>
    </w:p>
    <w:p>
      <w:r>
        <w:pict>
          <v:rect style="width:0;height:1.5pt" o:hralign="center" o:hrstd="t" o:hr="t"/>
        </w:pict>
      </w:r>
    </w:p>
    <w:bookmarkEnd w:id="25"/>
    <w:bookmarkStart w:id="26" w:name="X389b01e310fd6b97e4c43818475d73f7bff06f6"/>
    <w:p>
      <w:pPr>
        <w:pStyle w:val="Heading4"/>
      </w:pPr>
      <w:r>
        <w:t xml:space="preserve">2.4 Incident_Response_Policy_and_Procedures.docx (25 minutes)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Incident_Response_Policy_and_Procedures.docx</w:t>
      </w:r>
    </w:p>
    <w:p>
      <w:pPr>
        <w:numPr>
          <w:ilvl w:val="0"/>
          <w:numId w:val="1005"/>
        </w:numPr>
        <w:pStyle w:val="Compact"/>
      </w:pPr>
      <w:r>
        <w:t xml:space="preserve">☐ Review incident classification matrix (Low/Medium/High/Critical)</w:t>
      </w:r>
    </w:p>
    <w:p>
      <w:pPr>
        <w:numPr>
          <w:ilvl w:val="0"/>
          <w:numId w:val="1005"/>
        </w:numPr>
        <w:pStyle w:val="Compact"/>
      </w:pPr>
      <w:r>
        <w:t xml:space="preserve">☐ Check containment procedures with FreeIPA commands</w:t>
      </w:r>
    </w:p>
    <w:p>
      <w:pPr>
        <w:numPr>
          <w:ilvl w:val="0"/>
          <w:numId w:val="1005"/>
        </w:numPr>
        <w:pStyle w:val="Compact"/>
      </w:pPr>
      <w:r>
        <w:t xml:space="preserve">☐ Review Wazuh integration for alerting</w:t>
      </w:r>
    </w:p>
    <w:p>
      <w:pPr>
        <w:numPr>
          <w:ilvl w:val="0"/>
          <w:numId w:val="1005"/>
        </w:numPr>
        <w:pStyle w:val="Compact"/>
      </w:pPr>
      <w:r>
        <w:t xml:space="preserve">☐ Verify DoD reporting procedures (72-hour requirement)</w:t>
      </w:r>
    </w:p>
    <w:p>
      <w:pPr>
        <w:numPr>
          <w:ilvl w:val="0"/>
          <w:numId w:val="1005"/>
        </w:numPr>
        <w:pStyle w:val="Compact"/>
      </w:pPr>
      <w:r>
        <w:t xml:space="preserve">☐ Review backup recovery procedures (ReaR)</w:t>
      </w:r>
    </w:p>
    <w:p>
      <w:pPr>
        <w:numPr>
          <w:ilvl w:val="0"/>
          <w:numId w:val="1005"/>
        </w:numPr>
        <w:pStyle w:val="Compact"/>
      </w:pPr>
      <w:r>
        <w:t xml:space="preserve">☐ Check contact information (DIBCSIA, FBI IC3, CISA)</w:t>
      </w:r>
    </w:p>
    <w:p>
      <w:pPr>
        <w:numPr>
          <w:ilvl w:val="0"/>
          <w:numId w:val="1005"/>
        </w:numPr>
        <w:pStyle w:val="Compact"/>
      </w:pPr>
      <w:r>
        <w:t xml:space="preserve">☐ Review post-incident activity requirements</w:t>
      </w:r>
    </w:p>
    <w:p>
      <w:pPr>
        <w:pStyle w:val="FirstParagraph"/>
      </w:pPr>
      <w:r>
        <w:rPr>
          <w:bCs/>
          <w:b/>
        </w:rPr>
        <w:t xml:space="preserve">Customization Needed:</w:t>
      </w:r>
      <w:r>
        <w:t xml:space="preserve"> </w:t>
      </w:r>
      <w:r>
        <w:t xml:space="preserve">- [ ] Verify all system names and IP addresses are correct</w:t>
      </w:r>
      <w:r>
        <w:t xml:space="preserve"> </w:t>
      </w:r>
      <w:r>
        <w:t xml:space="preserve">- [ ] Confirm incident response timeline targets are achievable</w:t>
      </w:r>
    </w:p>
    <w:p>
      <w:r>
        <w:pict>
          <v:rect style="width:0;height:1.5pt" o:hralign="center" o:hrstd="t" o:hr="t"/>
        </w:pict>
      </w:r>
    </w:p>
    <w:bookmarkEnd w:id="26"/>
    <w:bookmarkStart w:id="27" w:name="Xae53f24ad68caba0f42a9ad70bfd87d9933268e"/>
    <w:p>
      <w:pPr>
        <w:pStyle w:val="Heading4"/>
      </w:pPr>
      <w:r>
        <w:t xml:space="preserve">2.5 Risk_Management_Policy_and_Procedures.docx (25 minutes)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Risk_Management_Policy_and_Procedures.docx</w:t>
      </w:r>
    </w:p>
    <w:p>
      <w:pPr>
        <w:numPr>
          <w:ilvl w:val="0"/>
          <w:numId w:val="1006"/>
        </w:numPr>
        <w:pStyle w:val="Compact"/>
      </w:pPr>
      <w:r>
        <w:t xml:space="preserve">☐ Review risk assessment framework</w:t>
      </w:r>
    </w:p>
    <w:p>
      <w:pPr>
        <w:numPr>
          <w:ilvl w:val="0"/>
          <w:numId w:val="1006"/>
        </w:numPr>
        <w:pStyle w:val="Compact"/>
      </w:pPr>
      <w:r>
        <w:t xml:space="preserve">☐ Check vulnerability remediation timelines (Critical: 7 days, High: 30 days)</w:t>
      </w:r>
    </w:p>
    <w:p>
      <w:pPr>
        <w:numPr>
          <w:ilvl w:val="0"/>
          <w:numId w:val="1006"/>
        </w:numPr>
        <w:pStyle w:val="Compact"/>
      </w:pPr>
      <w:r>
        <w:t xml:space="preserve">☐ Review Wazuh vulnerability scanning integration</w:t>
      </w:r>
    </w:p>
    <w:p>
      <w:pPr>
        <w:numPr>
          <w:ilvl w:val="0"/>
          <w:numId w:val="1006"/>
        </w:numPr>
        <w:pStyle w:val="Compact"/>
      </w:pPr>
      <w:r>
        <w:t xml:space="preserve">☐ Check OpenSCAP quarterly scan procedures</w:t>
      </w:r>
    </w:p>
    <w:p>
      <w:pPr>
        <w:numPr>
          <w:ilvl w:val="0"/>
          <w:numId w:val="1006"/>
        </w:numPr>
        <w:pStyle w:val="Compact"/>
      </w:pPr>
      <w:r>
        <w:t xml:space="preserve">☐ Review supply chain risk assessment (contractor vetting)</w:t>
      </w:r>
    </w:p>
    <w:p>
      <w:pPr>
        <w:numPr>
          <w:ilvl w:val="0"/>
          <w:numId w:val="1006"/>
        </w:numPr>
        <w:pStyle w:val="Compact"/>
      </w:pPr>
      <w:r>
        <w:t xml:space="preserve">☐ Review criticality analysis (dc1 = High, workstations = Medium)</w:t>
      </w:r>
    </w:p>
    <w:p>
      <w:pPr>
        <w:numPr>
          <w:ilvl w:val="0"/>
          <w:numId w:val="1006"/>
        </w:numPr>
        <w:pStyle w:val="Compact"/>
      </w:pPr>
      <w:r>
        <w:t xml:space="preserve">☐ Check risk register template (Appendix A)</w:t>
      </w:r>
    </w:p>
    <w:p>
      <w:pPr>
        <w:pStyle w:val="FirstParagraph"/>
      </w:pPr>
      <w:r>
        <w:rPr>
          <w:bCs/>
          <w:b/>
        </w:rPr>
        <w:t xml:space="preserve">Customization Needed:</w:t>
      </w:r>
      <w:r>
        <w:t xml:space="preserve"> </w:t>
      </w:r>
      <w:r>
        <w:t xml:space="preserve">- [ ] Verify remediation timelines are realistic for your environment</w:t>
      </w:r>
      <w:r>
        <w:t xml:space="preserve"> </w:t>
      </w:r>
      <w:r>
        <w:t xml:space="preserve">- [ ] Confirm criticality ratings for your systems</w:t>
      </w:r>
    </w:p>
    <w:p>
      <w:r>
        <w:pict>
          <v:rect style="width:0;height:1.5pt" o:hralign="center" o:hrstd="t" o:hr="t"/>
        </w:pict>
      </w:r>
    </w:p>
    <w:bookmarkEnd w:id="27"/>
    <w:bookmarkStart w:id="28" w:name="X3e1eccbe453508d3565fe7a96f2ac5e8987ae02"/>
    <w:p>
      <w:pPr>
        <w:pStyle w:val="Heading4"/>
      </w:pPr>
      <w:r>
        <w:t xml:space="preserve">2.6 System_and_Information_Integrity_Policy.docx (25 minutes)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System_and_Information_Integrity_Policy.docx</w:t>
      </w:r>
    </w:p>
    <w:p>
      <w:pPr>
        <w:numPr>
          <w:ilvl w:val="0"/>
          <w:numId w:val="1007"/>
        </w:numPr>
        <w:pStyle w:val="Compact"/>
      </w:pPr>
      <w:r>
        <w:t xml:space="preserve">☐ Review flaw remediation procedures (dnf-automatic)</w:t>
      </w:r>
    </w:p>
    <w:p>
      <w:pPr>
        <w:numPr>
          <w:ilvl w:val="0"/>
          <w:numId w:val="1007"/>
        </w:numPr>
        <w:pStyle w:val="Compact"/>
      </w:pPr>
      <w:r>
        <w:t xml:space="preserve">☐ Check malware protection (ClamAV, Wazuh)</w:t>
      </w:r>
    </w:p>
    <w:p>
      <w:pPr>
        <w:numPr>
          <w:ilvl w:val="0"/>
          <w:numId w:val="1007"/>
        </w:numPr>
        <w:pStyle w:val="Compact"/>
      </w:pPr>
      <w:r>
        <w:t xml:space="preserve">☐ Review Wazuh SIEM monitoring configuration</w:t>
      </w:r>
    </w:p>
    <w:p>
      <w:pPr>
        <w:numPr>
          <w:ilvl w:val="0"/>
          <w:numId w:val="1007"/>
        </w:numPr>
        <w:pStyle w:val="Compact"/>
      </w:pPr>
      <w:r>
        <w:t xml:space="preserve">☐ Check file integrity monitoring (FIM) paths</w:t>
      </w:r>
    </w:p>
    <w:p>
      <w:pPr>
        <w:numPr>
          <w:ilvl w:val="0"/>
          <w:numId w:val="1007"/>
        </w:numPr>
        <w:pStyle w:val="Compact"/>
      </w:pPr>
      <w:r>
        <w:t xml:space="preserve">☐ Review security functionality verification (FIPS, SELinux, etc.)</w:t>
      </w:r>
    </w:p>
    <w:p>
      <w:pPr>
        <w:numPr>
          <w:ilvl w:val="0"/>
          <w:numId w:val="1007"/>
        </w:numPr>
        <w:pStyle w:val="Compact"/>
      </w:pPr>
      <w:r>
        <w:t xml:space="preserve">☐ Check software integrity procedures (rpm verification)</w:t>
      </w:r>
    </w:p>
    <w:p>
      <w:pPr>
        <w:numPr>
          <w:ilvl w:val="0"/>
          <w:numId w:val="1007"/>
        </w:numPr>
        <w:pStyle w:val="Compact"/>
      </w:pPr>
      <w:r>
        <w:t xml:space="preserve">☐ Review Wazuh alert examples and responses</w:t>
      </w:r>
    </w:p>
    <w:p>
      <w:pPr>
        <w:pStyle w:val="FirstParagraph"/>
      </w:pPr>
      <w:r>
        <w:rPr>
          <w:bCs/>
          <w:b/>
        </w:rPr>
        <w:t xml:space="preserve">Customization Needed:</w:t>
      </w:r>
      <w:r>
        <w:t xml:space="preserve"> </w:t>
      </w:r>
      <w:r>
        <w:t xml:space="preserve">- [ ] Verify Wazuh is configured as described</w:t>
      </w:r>
      <w:r>
        <w:t xml:space="preserve"> </w:t>
      </w:r>
      <w:r>
        <w:t xml:space="preserve">- [ ] Confirm ClamAV is installed and running on all systems</w:t>
      </w:r>
      <w:r>
        <w:t xml:space="preserve"> </w:t>
      </w:r>
      <w:r>
        <w:t xml:space="preserve">- [ ] Verify FIM paths are appropriate for your environment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phase-2-policy-approval-30-minutes"/>
    <w:p>
      <w:pPr>
        <w:pStyle w:val="Heading2"/>
      </w:pPr>
      <w:r>
        <w:t xml:space="preserve">Phase 2: Policy Approval (30 minutes)</w:t>
      </w:r>
    </w:p>
    <w:bookmarkStart w:id="31" w:name="step-3-add-approval-signatures"/>
    <w:p>
      <w:pPr>
        <w:pStyle w:val="Heading3"/>
      </w:pPr>
      <w:r>
        <w:t xml:space="preserve">Step 3: Add Approval Signatures</w:t>
      </w:r>
    </w:p>
    <w:p>
      <w:pPr>
        <w:pStyle w:val="FirstParagraph"/>
      </w:pPr>
      <w:r>
        <w:t xml:space="preserve">For each policy document:</w:t>
      </w:r>
    </w:p>
    <w:p>
      <w:pPr>
        <w:pStyle w:val="BodyText"/>
      </w:pPr>
      <w:r>
        <w:rPr>
          <w:bCs/>
          <w:b/>
        </w:rPr>
        <w:t xml:space="preserve">Option A: Digital Signature (Recommended)</w:t>
      </w:r>
      <w:r>
        <w:t xml:space="preserve"> </w:t>
      </w:r>
      <w:r>
        <w:t xml:space="preserve">1. Open DOCX file</w:t>
      </w:r>
      <w:r>
        <w:t xml:space="preserve"> </w:t>
      </w:r>
      <w:r>
        <w:t xml:space="preserve">2. Navigate to approval section (end of document)</w:t>
      </w:r>
      <w:r>
        <w:t xml:space="preserve"> </w:t>
      </w:r>
      <w:r>
        <w:t xml:space="preserve">3. Add digital signature using Word/LibreOffice signature feature</w:t>
      </w:r>
      <w:r>
        <w:t xml:space="preserve"> </w:t>
      </w:r>
      <w:r>
        <w:t xml:space="preserve">4. Date the approval</w:t>
      </w:r>
    </w:p>
    <w:p>
      <w:pPr>
        <w:pStyle w:val="BodyText"/>
      </w:pPr>
      <w:r>
        <w:rPr>
          <w:bCs/>
          <w:b/>
        </w:rPr>
        <w:t xml:space="preserve">Option B: Print, Sign, Scan</w:t>
      </w:r>
      <w:r>
        <w:t xml:space="preserve"> </w:t>
      </w:r>
      <w:r>
        <w:t xml:space="preserve">1. Print each policy document</w:t>
      </w:r>
      <w:r>
        <w:t xml:space="preserve"> </w:t>
      </w:r>
      <w:r>
        <w:t xml:space="preserve">2. Sign and date the approval section</w:t>
      </w:r>
      <w:r>
        <w:t xml:space="preserve"> </w:t>
      </w:r>
      <w:r>
        <w:t xml:space="preserve">3. Scan back to PDF</w:t>
      </w:r>
      <w:r>
        <w:t xml:space="preserve"> </w:t>
      </w:r>
      <w:r>
        <w:t xml:space="preserve">4. Keep both signed PDF and editable DOCX</w:t>
      </w:r>
    </w:p>
    <w:p>
      <w:pPr>
        <w:pStyle w:val="BodyText"/>
      </w:pPr>
      <w:r>
        <w:rPr>
          <w:bCs/>
          <w:b/>
        </w:rPr>
        <w:t xml:space="preserve">Option C: Simple Text Approval</w:t>
      </w:r>
      <w:r>
        <w:t xml:space="preserve"> </w:t>
      </w:r>
      <w:r>
        <w:t xml:space="preserve">1. In DOCX file, replace</w:t>
      </w:r>
      <w:r>
        <w:t xml:space="preserve"> </w:t>
      </w:r>
      <w:r>
        <w:t xml:space="preserve">“</w:t>
      </w:r>
      <w:r>
        <w:t xml:space="preserve">/s/ Donald E. Shannon</w:t>
      </w:r>
      <w:r>
        <w:t xml:space="preserve">”</w:t>
      </w:r>
      <w:r>
        <w:t xml:space="preserve"> </w:t>
      </w:r>
      <w:r>
        <w:t xml:space="preserve">with your actual signature line</w:t>
      </w:r>
      <w:r>
        <w:t xml:space="preserve"> </w:t>
      </w:r>
      <w:r>
        <w:t xml:space="preserve">2. Update date to today’s date (November 2, 2025)</w:t>
      </w:r>
      <w:r>
        <w:t xml:space="preserve"> </w:t>
      </w:r>
      <w:r>
        <w:t xml:space="preserve">3. Save document</w:t>
      </w:r>
    </w:p>
    <w:bookmarkEnd w:id="31"/>
    <w:bookmarkStart w:id="32" w:name="documents-requiring-approval"/>
    <w:p>
      <w:pPr>
        <w:pStyle w:val="Heading3"/>
      </w:pPr>
      <w:r>
        <w:t xml:space="preserve">Documents Requiring Approval:</w:t>
      </w:r>
    </w:p>
    <w:p>
      <w:pPr>
        <w:numPr>
          <w:ilvl w:val="0"/>
          <w:numId w:val="1008"/>
        </w:numPr>
        <w:pStyle w:val="Compact"/>
      </w:pPr>
      <w:r>
        <w:t xml:space="preserve">☐ Acceptable_Use_Policy.docx</w:t>
      </w:r>
    </w:p>
    <w:p>
      <w:pPr>
        <w:numPr>
          <w:ilvl w:val="0"/>
          <w:numId w:val="1008"/>
        </w:numPr>
        <w:pStyle w:val="Compact"/>
      </w:pPr>
      <w:r>
        <w:t xml:space="preserve">☐ Personnel_Security_Policy.docx</w:t>
      </w:r>
    </w:p>
    <w:p>
      <w:pPr>
        <w:numPr>
          <w:ilvl w:val="0"/>
          <w:numId w:val="1008"/>
        </w:numPr>
        <w:pStyle w:val="Compact"/>
      </w:pPr>
      <w:r>
        <w:t xml:space="preserve">☐ Physical_and_Media_Protection_Policy.docx</w:t>
      </w:r>
    </w:p>
    <w:p>
      <w:pPr>
        <w:numPr>
          <w:ilvl w:val="0"/>
          <w:numId w:val="1008"/>
        </w:numPr>
        <w:pStyle w:val="Compact"/>
      </w:pPr>
      <w:r>
        <w:t xml:space="preserve">☐ Incident_Response_Policy_and_Procedures.docx</w:t>
      </w:r>
    </w:p>
    <w:p>
      <w:pPr>
        <w:numPr>
          <w:ilvl w:val="0"/>
          <w:numId w:val="1008"/>
        </w:numPr>
        <w:pStyle w:val="Compact"/>
      </w:pPr>
      <w:r>
        <w:t xml:space="preserve">☐ Risk_Management_Policy_and_Procedures.docx</w:t>
      </w:r>
    </w:p>
    <w:p>
      <w:pPr>
        <w:numPr>
          <w:ilvl w:val="0"/>
          <w:numId w:val="1008"/>
        </w:numPr>
        <w:pStyle w:val="Compact"/>
      </w:pPr>
      <w:r>
        <w:t xml:space="preserve">☐ System_and_Information_Integrity_Policy.docx</w:t>
      </w:r>
    </w:p>
    <w:p>
      <w:pPr>
        <w:numPr>
          <w:ilvl w:val="0"/>
          <w:numId w:val="1008"/>
        </w:numPr>
        <w:pStyle w:val="Compact"/>
      </w:pPr>
      <w:r>
        <w:t xml:space="preserve">☐ Policy_Documentation_Summary.docx (optional, but recommended)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ssp-update-1-hour"/>
    <w:p>
      <w:pPr>
        <w:pStyle w:val="Heading2"/>
      </w:pPr>
      <w:r>
        <w:t xml:space="preserve">Phase 3: SSP Update (1 hour)</w:t>
      </w:r>
    </w:p>
    <w:bookmarkStart w:id="36" w:name="step-4-update-system-security-plan"/>
    <w:p>
      <w:pPr>
        <w:pStyle w:val="Heading3"/>
      </w:pPr>
      <w:r>
        <w:t xml:space="preserve">Step 4: Update System Security Plan</w:t>
      </w:r>
    </w:p>
    <w:p>
      <w:pPr>
        <w:pStyle w:val="FirstParagraph"/>
      </w:pPr>
      <w:r>
        <w:rPr>
          <w:bCs/>
          <w:b/>
        </w:rPr>
        <w:t xml:space="preserve">File to Update:</w:t>
      </w:r>
      <w:r>
        <w:t xml:space="preserve"> </w:t>
      </w:r>
      <w:r>
        <w:t xml:space="preserve">Your current SSP (likely</w:t>
      </w:r>
      <w:r>
        <w:t xml:space="preserve"> </w:t>
      </w:r>
      <w:r>
        <w:rPr>
          <w:rStyle w:val="VerbatimChar"/>
        </w:rPr>
        <w:t xml:space="preserve">SSP_10-30-25.docx</w:t>
      </w:r>
      <w:r>
        <w:t xml:space="preserve"> </w:t>
      </w:r>
      <w:r>
        <w:t xml:space="preserve">or similar)</w:t>
      </w:r>
    </w:p>
    <w:bookmarkStart w:id="34" w:name="update-control-family-sections"/>
    <w:p>
      <w:pPr>
        <w:pStyle w:val="Heading4"/>
      </w:pPr>
      <w:r>
        <w:t xml:space="preserve">4.1 Update Control Family Sections</w:t>
      </w:r>
    </w:p>
    <w:p>
      <w:pPr>
        <w:pStyle w:val="FirstParagraph"/>
      </w:pPr>
      <w:r>
        <w:t xml:space="preserve">For each control family, add reference to new policy:</w:t>
      </w:r>
    </w:p>
    <w:p>
      <w:pPr>
        <w:pStyle w:val="BodyText"/>
      </w:pPr>
      <w:r>
        <w:rPr>
          <w:bCs/>
          <w:b/>
        </w:rPr>
        <w:t xml:space="preserve">Incident Response (IR) - Section 3.6 or 9.6:</w:t>
      </w:r>
    </w:p>
    <w:p>
      <w:pPr>
        <w:pStyle w:val="SourceCode"/>
      </w:pP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Evidence: Incident Response Policy and Procedures (TCC-IRP-001)</w:t>
      </w:r>
      <w:r>
        <w:br/>
      </w:r>
      <w:r>
        <w:rPr>
          <w:rStyle w:val="VerbatimChar"/>
        </w:rPr>
        <w:t xml:space="preserve">Location: /backup/personnel-security/policies/Incident_Response_Policy_and_Procedures.docx</w:t>
      </w:r>
      <w:r>
        <w:br/>
      </w:r>
      <w:r>
        <w:rPr>
          <w:rStyle w:val="VerbatimChar"/>
        </w:rPr>
        <w:t xml:space="preserve">Implementation: Detailed procedures for detection, response, containment, eradication,</w:t>
      </w:r>
      <w:r>
        <w:br/>
      </w:r>
      <w:r>
        <w:rPr>
          <w:rStyle w:val="VerbatimChar"/>
        </w:rPr>
        <w:t xml:space="preserve">recovery, and post-incident activities. Integrated with Wazuh SIEM, FreeIPA,</w:t>
      </w:r>
      <w:r>
        <w:br/>
      </w:r>
      <w:r>
        <w:rPr>
          <w:rStyle w:val="VerbatimChar"/>
        </w:rPr>
        <w:t xml:space="preserve">and backup systems. Annual tabletop exercises required.</w:t>
      </w:r>
    </w:p>
    <w:p>
      <w:pPr>
        <w:pStyle w:val="FirstParagraph"/>
      </w:pPr>
      <w:r>
        <w:rPr>
          <w:bCs/>
          <w:b/>
        </w:rPr>
        <w:t xml:space="preserve">Risk Assessment (RA) - Section 3.11:</w:t>
      </w:r>
    </w:p>
    <w:p>
      <w:pPr>
        <w:pStyle w:val="SourceCode"/>
      </w:pP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Evidence: Risk Management Policy and Procedures (TCC-RA-001)</w:t>
      </w:r>
      <w:r>
        <w:br/>
      </w:r>
      <w:r>
        <w:rPr>
          <w:rStyle w:val="VerbatimChar"/>
        </w:rPr>
        <w:t xml:space="preserve">Location: /backup/personnel-security/policies/Risk_Management_Policy_and_Procedures.docx</w:t>
      </w:r>
      <w:r>
        <w:br/>
      </w:r>
      <w:r>
        <w:rPr>
          <w:rStyle w:val="VerbatimChar"/>
        </w:rPr>
        <w:t xml:space="preserve">Implementation: Annual risk assessments, quarterly OpenSCAP scans, continuous Wazuh</w:t>
      </w:r>
      <w:r>
        <w:br/>
      </w:r>
      <w:r>
        <w:rPr>
          <w:rStyle w:val="VerbatimChar"/>
        </w:rPr>
        <w:t xml:space="preserve">vulnerability monitoring. Risk register maintained. Remediation timelines: Critical 7 days,</w:t>
      </w:r>
      <w:r>
        <w:br/>
      </w:r>
      <w:r>
        <w:rPr>
          <w:rStyle w:val="VerbatimChar"/>
        </w:rPr>
        <w:t xml:space="preserve">High 30 days, Medium 90 days.</w:t>
      </w:r>
    </w:p>
    <w:p>
      <w:pPr>
        <w:pStyle w:val="FirstParagraph"/>
      </w:pPr>
      <w:r>
        <w:rPr>
          <w:bCs/>
          <w:b/>
        </w:rPr>
        <w:t xml:space="preserve">Personnel Security (PS) - Section 3.9:</w:t>
      </w:r>
    </w:p>
    <w:p>
      <w:pPr>
        <w:pStyle w:val="SourceCode"/>
      </w:pP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Evidence: Personnel Security Policy (TCC-PS-001)</w:t>
      </w:r>
      <w:r>
        <w:br/>
      </w:r>
      <w:r>
        <w:rPr>
          <w:rStyle w:val="VerbatimChar"/>
        </w:rPr>
        <w:t xml:space="preserve">Location: /backup/personnel-security/policies/Personnel_Security_Policy.docx</w:t>
      </w:r>
      <w:r>
        <w:br/>
      </w:r>
      <w:r>
        <w:rPr>
          <w:rStyle w:val="VerbatimChar"/>
        </w:rPr>
        <w:t xml:space="preserve">Implementation: Owner holds TS clearance exceeding CUI requirements. Contractor vetting</w:t>
      </w:r>
      <w:r>
        <w:br/>
      </w:r>
      <w:r>
        <w:rPr>
          <w:rStyle w:val="VerbatimChar"/>
        </w:rPr>
        <w:t xml:space="preserve">procedures with FreeIPA account provisioning. Quarterly access reviews. Emergency revocation</w:t>
      </w:r>
      <w:r>
        <w:br/>
      </w:r>
      <w:r>
        <w:rPr>
          <w:rStyle w:val="VerbatimChar"/>
        </w:rPr>
        <w:t xml:space="preserve">procedures within 1 hour.</w:t>
      </w:r>
    </w:p>
    <w:p>
      <w:pPr>
        <w:pStyle w:val="FirstParagraph"/>
      </w:pPr>
      <w:r>
        <w:rPr>
          <w:bCs/>
          <w:b/>
        </w:rPr>
        <w:t xml:space="preserve">Physical and Environmental Protection (PE) - Section 3.10:</w:t>
      </w:r>
    </w:p>
    <w:p>
      <w:pPr>
        <w:pStyle w:val="SourceCode"/>
      </w:pP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Evidence: Physical and Media Protection Policy (TCC-PE-MP-001)</w:t>
      </w:r>
      <w:r>
        <w:br/>
      </w:r>
      <w:r>
        <w:rPr>
          <w:rStyle w:val="VerbatimChar"/>
        </w:rPr>
        <w:t xml:space="preserve">Location: /backup/personnel-security/policies/Physical_and_Media_Protection_Policy.docx</w:t>
      </w:r>
      <w:r>
        <w:br/>
      </w:r>
      <w:r>
        <w:rPr>
          <w:rStyle w:val="VerbatimChar"/>
        </w:rPr>
        <w:t xml:space="preserve">Implementation: Dedicated home office with locking server rack. Physical access limited to</w:t>
      </w:r>
      <w:r>
        <w:br/>
      </w:r>
      <w:r>
        <w:rPr>
          <w:rStyle w:val="VerbatimChar"/>
        </w:rPr>
        <w:t xml:space="preserve">Owner (TS clearance holder). Environmental monitoring (UPS, HVAC, fire protection).</w:t>
      </w:r>
      <w:r>
        <w:br/>
      </w:r>
      <w:r>
        <w:rPr>
          <w:rStyle w:val="VerbatimChar"/>
        </w:rPr>
        <w:t xml:space="preserve">Many controls N/A for single-occupant home office with documented justifications.</w:t>
      </w:r>
    </w:p>
    <w:p>
      <w:pPr>
        <w:pStyle w:val="FirstParagraph"/>
      </w:pPr>
      <w:r>
        <w:rPr>
          <w:bCs/>
          <w:b/>
        </w:rPr>
        <w:t xml:space="preserve">Media Protection (MP) - Section 3.8:</w:t>
      </w:r>
    </w:p>
    <w:p>
      <w:pPr>
        <w:pStyle w:val="SourceCode"/>
      </w:pP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Evidence: Physical and Media Protection Policy (TCC-PE-MP-001), Part 2</w:t>
      </w:r>
      <w:r>
        <w:br/>
      </w:r>
      <w:r>
        <w:rPr>
          <w:rStyle w:val="VerbatimChar"/>
        </w:rPr>
        <w:t xml:space="preserve">Location: /backup/personnel-security/policies/Physical_and_Media_Protection_Policy.docx</w:t>
      </w:r>
      <w:r>
        <w:br/>
      </w:r>
      <w:r>
        <w:rPr>
          <w:rStyle w:val="VerbatimChar"/>
        </w:rPr>
        <w:t xml:space="preserve">Implementation: All CUI media LUKS-encrypted (FIPS 140-2). Media sanitization procedures</w:t>
      </w:r>
      <w:r>
        <w:br/>
      </w:r>
      <w:r>
        <w:rPr>
          <w:rStyle w:val="VerbatimChar"/>
        </w:rPr>
        <w:t xml:space="preserve">(luksErase, shred). Monthly offsite backup rotation. No cloud storage for CUI.</w:t>
      </w:r>
    </w:p>
    <w:p>
      <w:pPr>
        <w:pStyle w:val="FirstParagraph"/>
      </w:pPr>
      <w:r>
        <w:rPr>
          <w:bCs/>
          <w:b/>
        </w:rPr>
        <w:t xml:space="preserve">System and Information Integrity (SI) - Section 3.14:</w:t>
      </w:r>
    </w:p>
    <w:p>
      <w:pPr>
        <w:pStyle w:val="SourceCode"/>
      </w:pP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Evidence: System and Information Integrity Policy (TCC-SI-001)</w:t>
      </w:r>
      <w:r>
        <w:br/>
      </w:r>
      <w:r>
        <w:rPr>
          <w:rStyle w:val="VerbatimChar"/>
        </w:rPr>
        <w:t xml:space="preserve">Location: /backup/personnel-security/policies/System_and_Information_Integrity_Policy.docx</w:t>
      </w:r>
      <w:r>
        <w:br/>
      </w:r>
      <w:r>
        <w:rPr>
          <w:rStyle w:val="VerbatimChar"/>
        </w:rPr>
        <w:t xml:space="preserve">Implementation: Wazuh SIEM for continuous monitoring, ClamAV for malware protection,</w:t>
      </w:r>
      <w:r>
        <w:br/>
      </w:r>
      <w:r>
        <w:rPr>
          <w:rStyle w:val="VerbatimChar"/>
        </w:rPr>
        <w:t xml:space="preserve">dnf-automatic for patching, OpenSCAP for compliance verification, Wazuh FIM for</w:t>
      </w:r>
      <w:r>
        <w:br/>
      </w:r>
      <w:r>
        <w:rPr>
          <w:rStyle w:val="VerbatimChar"/>
        </w:rPr>
        <w:t xml:space="preserve">integrity monitoring. Vulnerability remediation timelines enforced.</w:t>
      </w:r>
    </w:p>
    <w:p>
      <w:pPr>
        <w:pStyle w:val="FirstParagraph"/>
      </w:pPr>
      <w:r>
        <w:rPr>
          <w:bCs/>
          <w:b/>
        </w:rPr>
        <w:t xml:space="preserve">Access Control (AC) - Section 3.1:</w:t>
      </w:r>
    </w:p>
    <w:p>
      <w:pPr>
        <w:pStyle w:val="SourceCode"/>
      </w:pP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Evidence: Acceptable Use Policy (TCC-AUP-001)</w:t>
      </w:r>
      <w:r>
        <w:br/>
      </w:r>
      <w:r>
        <w:rPr>
          <w:rStyle w:val="VerbatimChar"/>
        </w:rPr>
        <w:t xml:space="preserve">Location: /backup/personnel-security/policies/Acceptable_Use_Policy.docx</w:t>
      </w:r>
      <w:r>
        <w:br/>
      </w:r>
      <w:r>
        <w:rPr>
          <w:rStyle w:val="VerbatimChar"/>
        </w:rPr>
        <w:t xml:space="preserve">Implementation: Comprehensive acceptable use policy with prohibited activities,</w:t>
      </w:r>
      <w:r>
        <w:br/>
      </w:r>
      <w:r>
        <w:rPr>
          <w:rStyle w:val="VerbatimChar"/>
        </w:rPr>
        <w:t xml:space="preserve">CUI marking requirements, password policy integration with FreeIPA, incident reporting</w:t>
      </w:r>
      <w:r>
        <w:br/>
      </w:r>
      <w:r>
        <w:rPr>
          <w:rStyle w:val="VerbatimChar"/>
        </w:rPr>
        <w:t xml:space="preserve">procedures. User acknowledgment required.</w:t>
      </w:r>
    </w:p>
    <w:bookmarkEnd w:id="34"/>
    <w:bookmarkStart w:id="35" w:name="update-ssp-appendices"/>
    <w:p>
      <w:pPr>
        <w:pStyle w:val="Heading4"/>
      </w:pPr>
      <w:r>
        <w:t xml:space="preserve">4.2 Update SSP Appendices</w:t>
      </w:r>
    </w:p>
    <w:p>
      <w:pPr>
        <w:pStyle w:val="FirstParagraph"/>
      </w:pPr>
      <w:r>
        <w:t xml:space="preserve">Add new appendix or update existing:</w:t>
      </w:r>
    </w:p>
    <w:p>
      <w:pPr>
        <w:pStyle w:val="BodyText"/>
      </w:pPr>
      <w:r>
        <w:rPr>
          <w:bCs/>
          <w:b/>
        </w:rPr>
        <w:t xml:space="preserve">Appendix X: Policy Document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0"/>
        <w:gridCol w:w="1584"/>
        <w:gridCol w:w="1949"/>
        <w:gridCol w:w="1218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PE, 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AC, PS, PL</w:t>
            </w:r>
          </w:p>
        </w:tc>
      </w:tr>
    </w:tbl>
    <w:p>
      <w:pPr>
        <w:pStyle w:val="BodyText"/>
      </w:pPr>
      <w:r>
        <w:rPr>
          <w:bCs/>
          <w:b/>
        </w:rPr>
        <w:t xml:space="preserve">SSP Update Tasks:</w:t>
      </w:r>
      <w:r>
        <w:t xml:space="preserve"> </w:t>
      </w:r>
      <w:r>
        <w:t xml:space="preserve">- [ ] Add policy references to each control family section</w:t>
      </w:r>
      <w:r>
        <w:t xml:space="preserve"> </w:t>
      </w:r>
      <w:r>
        <w:t xml:space="preserve">- [ ] Update implementation status from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where applicable</w:t>
      </w:r>
      <w:r>
        <w:t xml:space="preserve"> </w:t>
      </w:r>
      <w:r>
        <w:t xml:space="preserve">- [ ] Add Appendix X with policy document references</w:t>
      </w:r>
      <w:r>
        <w:t xml:space="preserve"> </w:t>
      </w:r>
      <w:r>
        <w:t xml:space="preserve">- [ ] Update SSP version number and date</w:t>
      </w:r>
      <w:r>
        <w:t xml:space="preserve"> </w:t>
      </w:r>
      <w:r>
        <w:t xml:space="preserve">- [ ] Update document revision history</w:t>
      </w:r>
      <w:r>
        <w:t xml:space="preserve"> </w:t>
      </w:r>
      <w:r>
        <w:t xml:space="preserve">- [ ] Save updated SSP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phase-4-poam-update-30-minutes"/>
    <w:p>
      <w:pPr>
        <w:pStyle w:val="Heading2"/>
      </w:pPr>
      <w:r>
        <w:t xml:space="preserve">Phase 4: POA&amp;M Update (30 minutes)</w:t>
      </w:r>
    </w:p>
    <w:bookmarkStart w:id="40" w:name="step-5-update-plan-of-action-milestones"/>
    <w:p>
      <w:pPr>
        <w:pStyle w:val="Heading3"/>
      </w:pPr>
      <w:r>
        <w:t xml:space="preserve">Step 5: Update Plan of Action &amp; Milestones</w:t>
      </w:r>
    </w:p>
    <w:p>
      <w:pPr>
        <w:pStyle w:val="FirstParagraph"/>
      </w:pPr>
      <w:r>
        <w:rPr>
          <w:bCs/>
          <w:b/>
        </w:rPr>
        <w:t xml:space="preserve">File to Update:</w:t>
      </w:r>
      <w:r>
        <w:t xml:space="preserve"> </w:t>
      </w:r>
      <w:r>
        <w:t xml:space="preserve">Your current POA&amp;M (likely in SSP document or separate file)</w:t>
      </w:r>
    </w:p>
    <w:bookmarkStart w:id="38" w:name="mark-policy-related-items-as-completed"/>
    <w:p>
      <w:pPr>
        <w:pStyle w:val="Heading4"/>
      </w:pPr>
      <w:r>
        <w:t xml:space="preserve">5.1 Mark Policy-Related Items as Completed</w:t>
      </w:r>
    </w:p>
    <w:p>
      <w:pPr>
        <w:pStyle w:val="FirstParagraph"/>
      </w:pPr>
      <w:r>
        <w:t xml:space="preserve">Review your POA&amp;M and mark the following types of items as</w:t>
      </w:r>
      <w:r>
        <w:t xml:space="preserve"> </w:t>
      </w:r>
      <w:r>
        <w:rPr>
          <w:bCs/>
          <w:b/>
        </w:rPr>
        <w:t xml:space="preserve">COMPLETED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Example POA&amp;M Updates: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2137"/>
        <w:gridCol w:w="12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Incident Response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Incident Response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Personnel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PS-3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Physical 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Media Protection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Media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MP-6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Risk Assessment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RA-5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System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Malware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SI-3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</w:tr>
    </w:tbl>
    <w:bookmarkEnd w:id="38"/>
    <w:bookmarkStart w:id="39" w:name="add-new-poam-items-for-future-work"/>
    <w:p>
      <w:pPr>
        <w:pStyle w:val="Heading4"/>
      </w:pPr>
      <w:r>
        <w:t xml:space="preserve">5.2 Add New POA&amp;M Items for Future Work</w:t>
      </w:r>
    </w:p>
    <w:p>
      <w:pPr>
        <w:pStyle w:val="FirstParagraph"/>
      </w:pPr>
      <w:r>
        <w:t xml:space="preserve">Based on policies, add these new items for future implementation: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430"/>
        <w:gridCol w:w="1430"/>
        <w:gridCol w:w="11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When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VPN with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OpenVPN or WireGuard with MFA for remote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config, MFA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USBGuard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USBGuard to control removable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config, 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Session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automatic screen lock to 15 minutes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Audit &amp; Accountability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AU family policy (draft 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Configuration Management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CM family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Training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AT family policy (draft 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First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annual risk assessment per 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Incident Response Tabletop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 exercise per 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report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POA&amp;M Update Tasks:</w:t>
      </w:r>
      <w:r>
        <w:t xml:space="preserve"> </w:t>
      </w:r>
      <w:r>
        <w:t xml:space="preserve">- [ ] Mark policy-related items as completed</w:t>
      </w:r>
      <w:r>
        <w:t xml:space="preserve"> </w:t>
      </w:r>
      <w:r>
        <w:t xml:space="preserve">- [ ] Add completion dates (11/02/2025)</w:t>
      </w:r>
      <w:r>
        <w:t xml:space="preserve"> </w:t>
      </w:r>
      <w:r>
        <w:t xml:space="preserve">- [ ] Add evidence references (policy document IDs)</w:t>
      </w:r>
      <w:r>
        <w:t xml:space="preserve"> </w:t>
      </w:r>
      <w:r>
        <w:t xml:space="preserve">- [ ] Add new items for future technical implementations</w:t>
      </w:r>
      <w:r>
        <w:t xml:space="preserve"> </w:t>
      </w:r>
      <w:r>
        <w:t xml:space="preserve">- [ ] Update POA&amp;M version and date</w:t>
      </w:r>
      <w:r>
        <w:t xml:space="preserve"> </w:t>
      </w:r>
      <w:r>
        <w:t xml:space="preserve">- [ ] Save updated POA&amp;M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phase-5-file-organization-15-minutes"/>
    <w:p>
      <w:pPr>
        <w:pStyle w:val="Heading2"/>
      </w:pPr>
      <w:r>
        <w:t xml:space="preserve">Phase 5: File Organization (15 minutes)</w:t>
      </w:r>
    </w:p>
    <w:bookmarkStart w:id="45" w:name="step-6-organize-policy-files"/>
    <w:p>
      <w:pPr>
        <w:pStyle w:val="Heading3"/>
      </w:pPr>
      <w:r>
        <w:t xml:space="preserve">Step 6: Organize Policy Files</w:t>
      </w:r>
    </w:p>
    <w:bookmarkStart w:id="42" w:name="create-policy-directory-structure"/>
    <w:p>
      <w:pPr>
        <w:pStyle w:val="Heading4"/>
      </w:pPr>
      <w:r>
        <w:t xml:space="preserve">6.1 Create Policy Directory Structure</w:t>
      </w:r>
    </w:p>
    <w:p>
      <w:pPr>
        <w:pStyle w:val="SourceCode"/>
      </w:pPr>
      <w:r>
        <w:rPr>
          <w:rStyle w:val="CommentTok"/>
        </w:rPr>
        <w:t xml:space="preserve"># Create directories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/backup/personnel-security/policies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/backup/personnel-security/acknowledgments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/backup/personnel-security/contractors</w:t>
      </w:r>
      <w:r>
        <w:br/>
      </w:r>
      <w:r>
        <w:br/>
      </w:r>
      <w:r>
        <w:rPr>
          <w:rStyle w:val="CommentTok"/>
        </w:rPr>
        <w:t xml:space="preserve"># Set permissions (ISSO access only)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dshannon:dshannon /backup/personnel-security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/backup/personnel-security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/backup/personnel-security/policies</w:t>
      </w:r>
    </w:p>
    <w:bookmarkEnd w:id="42"/>
    <w:bookmarkStart w:id="43" w:name="copy-policy-documents"/>
    <w:p>
      <w:pPr>
        <w:pStyle w:val="Heading4"/>
      </w:pPr>
      <w:r>
        <w:t xml:space="preserve">6.2 Copy Policy Documents</w:t>
      </w:r>
    </w:p>
    <w:p>
      <w:pPr>
        <w:pStyle w:val="SourceCode"/>
      </w:pPr>
      <w:r>
        <w:rPr>
          <w:rStyle w:val="CommentTok"/>
        </w:rPr>
        <w:t xml:space="preserve"># Copy approved DOCX files to official location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/home/dshannon/Documents/Claude/Artifacts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Acceptable_Use_Policy.docx /backup/personnel-security/policies/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Personnel_Security_Policy.docx /backup/personnel-security/policies/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Physical_and_Media_Protection_Policy.docx /backup/personnel-security/policies/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Incident_Response_Policy_and_Procedures.docx /backup/personnel-security/policies/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Risk_Management_Policy_and_Procedures.docx /backup/personnel-security/policies/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System_and_Information_Integrity_Policy.docx /backup/personnel-security/policies/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Policy_Documentation_Summary.docx /backup/personnel-security/policies/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/backup/personnel-security/policies/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</w:p>
    <w:bookmarkEnd w:id="43"/>
    <w:bookmarkStart w:id="44" w:name="create-policy-index"/>
    <w:p>
      <w:pPr>
        <w:pStyle w:val="Heading4"/>
      </w:pPr>
      <w:r>
        <w:t xml:space="preserve">6.3 Create Policy Index</w:t>
      </w:r>
    </w:p>
    <w:p>
      <w:pPr>
        <w:pStyle w:val="SourceCode"/>
      </w:pPr>
      <w:r>
        <w:rPr>
          <w:rStyle w:val="CommentTok"/>
        </w:rPr>
        <w:t xml:space="preserve"># Create index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/tmp/policy_index.txt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The Contract Coach - Policy Document Index</w:t>
      </w:r>
      <w:r>
        <w:br/>
      </w:r>
      <w:r>
        <w:rPr>
          <w:rStyle w:val="StringTok"/>
        </w:rPr>
        <w:t xml:space="preserve">Updated: November 2, 2025</w:t>
      </w:r>
      <w:r>
        <w:br/>
      </w:r>
      <w:r>
        <w:br/>
      </w:r>
      <w:r>
        <w:rPr>
          <w:rStyle w:val="StringTok"/>
        </w:rPr>
        <w:t xml:space="preserve">Policy Documents:</w:t>
      </w:r>
      <w:r>
        <w:br/>
      </w:r>
      <w:r>
        <w:rPr>
          <w:rStyle w:val="StringTok"/>
        </w:rPr>
        <w:t xml:space="preserve">1. TCC-IRP-001 - Incident_Response_Policy_and_Procedures.docx</w:t>
      </w:r>
      <w:r>
        <w:br/>
      </w:r>
      <w:r>
        <w:rPr>
          <w:rStyle w:val="StringTok"/>
        </w:rPr>
        <w:t xml:space="preserve">2. TCC-RA-001 - Risk_Management_Policy_and_Procedures.docx</w:t>
      </w:r>
      <w:r>
        <w:br/>
      </w:r>
      <w:r>
        <w:rPr>
          <w:rStyle w:val="StringTok"/>
        </w:rPr>
        <w:t xml:space="preserve">3. TCC-PS-001 - Personnel_Security_Policy.docx</w:t>
      </w:r>
      <w:r>
        <w:br/>
      </w:r>
      <w:r>
        <w:rPr>
          <w:rStyle w:val="StringTok"/>
        </w:rPr>
        <w:t xml:space="preserve">4. TCC-PE-MP-001 - Physical_and_Media_Protection_Policy.docx</w:t>
      </w:r>
      <w:r>
        <w:br/>
      </w:r>
      <w:r>
        <w:rPr>
          <w:rStyle w:val="StringTok"/>
        </w:rPr>
        <w:t xml:space="preserve">5. TCC-SI-001 - System_and_Information_Integrity_Policy.docx</w:t>
      </w:r>
      <w:r>
        <w:br/>
      </w:r>
      <w:r>
        <w:rPr>
          <w:rStyle w:val="StringTok"/>
        </w:rPr>
        <w:t xml:space="preserve">6. TCC-AUP-001 - Acceptable_Use_Policy.docx</w:t>
      </w:r>
      <w:r>
        <w:br/>
      </w:r>
      <w:r>
        <w:rPr>
          <w:rStyle w:val="StringTok"/>
        </w:rPr>
        <w:t xml:space="preserve">7. Policy_Documentation_Summary.docx</w:t>
      </w:r>
      <w:r>
        <w:br/>
      </w:r>
      <w:r>
        <w:br/>
      </w:r>
      <w:r>
        <w:rPr>
          <w:rStyle w:val="StringTok"/>
        </w:rPr>
        <w:t xml:space="preserve">Location: /backup/personnel-security/policies/</w:t>
      </w:r>
      <w:r>
        <w:br/>
      </w:r>
      <w:r>
        <w:rPr>
          <w:rStyle w:val="StringTok"/>
        </w:rPr>
        <w:t xml:space="preserve">Permissions: 600 (ISSO access only)</w:t>
      </w:r>
      <w:r>
        <w:br/>
      </w:r>
      <w:r>
        <w:rPr>
          <w:rStyle w:val="StringTok"/>
        </w:rPr>
        <w:t xml:space="preserve">Backup: Included in daily backup procedures</w:t>
      </w:r>
      <w:r>
        <w:br/>
      </w:r>
      <w:r>
        <w:br/>
      </w:r>
      <w:r>
        <w:rPr>
          <w:rStyle w:val="StringTok"/>
        </w:rPr>
        <w:t xml:space="preserve">Next Review: November 2, 2026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/tmp/policy_index.txt /backup/personnel-security/policies/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/backup/personnel-security/policies/policy_index.txt</w:t>
      </w:r>
    </w:p>
    <w:p>
      <w:pPr>
        <w:pStyle w:val="FirstParagraph"/>
      </w:pPr>
      <w:r>
        <w:rPr>
          <w:bCs/>
          <w:b/>
        </w:rPr>
        <w:t xml:space="preserve">File Organization Tasks:</w:t>
      </w:r>
      <w:r>
        <w:t xml:space="preserve"> </w:t>
      </w:r>
      <w:r>
        <w:t xml:space="preserve">- [ ] Create directory structure</w:t>
      </w:r>
      <w:r>
        <w:t xml:space="preserve"> </w:t>
      </w:r>
      <w:r>
        <w:t xml:space="preserve">- [ ] Copy approved policy DOCX files</w:t>
      </w:r>
      <w:r>
        <w:t xml:space="preserve"> </w:t>
      </w:r>
      <w:r>
        <w:t xml:space="preserve">- [ ] Set proper permissions (600)</w:t>
      </w:r>
      <w:r>
        <w:t xml:space="preserve"> </w:t>
      </w:r>
      <w:r>
        <w:t xml:space="preserve">- [ ] Create policy index file</w:t>
      </w:r>
      <w:r>
        <w:t xml:space="preserve"> </w:t>
      </w:r>
      <w:r>
        <w:t xml:space="preserve">- [ ] Verify backup includes /backup/personnel-security/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Xac9cd6b9805bb79467764d0b7cd552de3e479ae"/>
    <w:p>
      <w:pPr>
        <w:pStyle w:val="Heading2"/>
      </w:pPr>
      <w:r>
        <w:t xml:space="preserve">Phase 6: Distribution and Acknowledgment (varies)</w:t>
      </w:r>
    </w:p>
    <w:bookmarkStart w:id="49" w:name="step-7-distribute-policies-to-users"/>
    <w:p>
      <w:pPr>
        <w:pStyle w:val="Heading3"/>
      </w:pPr>
      <w:r>
        <w:t xml:space="preserve">Step 7: Distribute Policies to Users</w:t>
      </w:r>
    </w:p>
    <w:bookmarkStart w:id="47" w:name="ownerprincipal-self-acknowledgment"/>
    <w:p>
      <w:pPr>
        <w:pStyle w:val="Heading4"/>
      </w:pPr>
      <w:r>
        <w:t xml:space="preserve">7.1 Owner/Principal Self-Acknowledgment</w:t>
      </w:r>
    </w:p>
    <w:p>
      <w:pPr>
        <w:pStyle w:val="FirstParagraph"/>
      </w:pPr>
      <w:r>
        <w:t xml:space="preserve">Create your own acknowledgment: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/tmp/owner_acknowledgment.txt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POLICY ACKNOWLEDGMENT</w:t>
      </w:r>
      <w:r>
        <w:br/>
      </w:r>
      <w:r>
        <w:br/>
      </w:r>
      <w:r>
        <w:rPr>
          <w:rStyle w:val="StringTok"/>
        </w:rPr>
        <w:t xml:space="preserve">I, Donald E. Shannon, Owner/Principal/ISSO of The Contract Coach, acknowledge</w:t>
      </w:r>
      <w:r>
        <w:br/>
      </w:r>
      <w:r>
        <w:rPr>
          <w:rStyle w:val="StringTok"/>
        </w:rPr>
        <w:t xml:space="preserve">that I have reviewed and approved the following cybersecurity policies:</w:t>
      </w:r>
      <w:r>
        <w:br/>
      </w:r>
      <w:r>
        <w:br/>
      </w:r>
      <w:r>
        <w:rPr>
          <w:rStyle w:val="StringTok"/>
        </w:rPr>
        <w:t xml:space="preserve">- Acceptable Use Policy (TCC-AUP-001)</w:t>
      </w:r>
      <w:r>
        <w:br/>
      </w:r>
      <w:r>
        <w:rPr>
          <w:rStyle w:val="StringTok"/>
        </w:rPr>
        <w:t xml:space="preserve">- Personnel Security Policy (TCC-PS-001)</w:t>
      </w:r>
      <w:r>
        <w:br/>
      </w:r>
      <w:r>
        <w:rPr>
          <w:rStyle w:val="StringTok"/>
        </w:rPr>
        <w:t xml:space="preserve">- Physical and Media Protection Policy (TCC-PE-MP-001)</w:t>
      </w:r>
      <w:r>
        <w:br/>
      </w:r>
      <w:r>
        <w:rPr>
          <w:rStyle w:val="StringTok"/>
        </w:rPr>
        <w:t xml:space="preserve">- Incident Response Policy and Procedures (TCC-IRP-001)</w:t>
      </w:r>
      <w:r>
        <w:br/>
      </w:r>
      <w:r>
        <w:rPr>
          <w:rStyle w:val="StringTok"/>
        </w:rPr>
        <w:t xml:space="preserve">- Risk Management Policy and Procedures (TCC-RA-001)</w:t>
      </w:r>
      <w:r>
        <w:br/>
      </w:r>
      <w:r>
        <w:rPr>
          <w:rStyle w:val="StringTok"/>
        </w:rPr>
        <w:t xml:space="preserve">- System and Information Integrity Policy (TCC-SI-001)</w:t>
      </w:r>
      <w:r>
        <w:br/>
      </w:r>
      <w:r>
        <w:br/>
      </w:r>
      <w:r>
        <w:rPr>
          <w:rStyle w:val="StringTok"/>
        </w:rPr>
        <w:t xml:space="preserve">I acknowledge my responsibilities under these policies and commit to</w:t>
      </w:r>
      <w:r>
        <w:br/>
      </w:r>
      <w:r>
        <w:rPr>
          <w:rStyle w:val="StringTok"/>
        </w:rPr>
        <w:t xml:space="preserve">maintaining compliance with all provisions.</w:t>
      </w:r>
      <w:r>
        <w:br/>
      </w:r>
      <w:r>
        <w:br/>
      </w:r>
      <w:r>
        <w:rPr>
          <w:rStyle w:val="StringTok"/>
        </w:rPr>
        <w:t xml:space="preserve">Signature: /s/ Donald E. Shannon</w:t>
      </w:r>
      <w:r>
        <w:br/>
      </w:r>
      <w:r>
        <w:rPr>
          <w:rStyle w:val="StringTok"/>
        </w:rPr>
        <w:t xml:space="preserve">Date: November 2, 2025</w:t>
      </w:r>
      <w:r>
        <w:br/>
      </w:r>
      <w:r>
        <w:rPr>
          <w:rStyle w:val="StringTok"/>
        </w:rPr>
        <w:t xml:space="preserve">Role: Owner/Principal/ISSO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/tmp/owner_acknowledgment.txt /backup/personnel-security/acknowledgments/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/backup/personnel-security/acknowledgments/owner_acknowledgment.txt</w:t>
      </w:r>
    </w:p>
    <w:bookmarkEnd w:id="47"/>
    <w:bookmarkStart w:id="48" w:name="contractor-distribution-when-applicable"/>
    <w:p>
      <w:pPr>
        <w:pStyle w:val="Heading4"/>
      </w:pPr>
      <w:r>
        <w:t xml:space="preserve">7.2 Contractor Distribution (when applicable)</w:t>
      </w:r>
    </w:p>
    <w:p>
      <w:pPr>
        <w:pStyle w:val="FirstParagraph"/>
      </w:pPr>
      <w:r>
        <w:t xml:space="preserve">When onboarding future contractors:</w:t>
      </w:r>
    </w:p>
    <w:p>
      <w:pPr>
        <w:numPr>
          <w:ilvl w:val="0"/>
          <w:numId w:val="1009"/>
        </w:numPr>
      </w:pPr>
      <w:r>
        <w:t xml:space="preserve">Provide copies of:</w:t>
      </w:r>
    </w:p>
    <w:p>
      <w:pPr>
        <w:numPr>
          <w:ilvl w:val="1"/>
          <w:numId w:val="1010"/>
        </w:numPr>
        <w:pStyle w:val="Compact"/>
      </w:pPr>
      <w:r>
        <w:t xml:space="preserve">Acceptable_Use_Policy.docx</w:t>
      </w:r>
    </w:p>
    <w:p>
      <w:pPr>
        <w:numPr>
          <w:ilvl w:val="1"/>
          <w:numId w:val="1010"/>
        </w:numPr>
        <w:pStyle w:val="Compact"/>
      </w:pPr>
      <w:r>
        <w:t xml:space="preserve">Personnel_Security_Policy.docx (relevant sections)</w:t>
      </w:r>
    </w:p>
    <w:p>
      <w:pPr>
        <w:numPr>
          <w:ilvl w:val="1"/>
          <w:numId w:val="1010"/>
        </w:numPr>
        <w:pStyle w:val="Compact"/>
      </w:pPr>
      <w:r>
        <w:t xml:space="preserve">Incident_Response_Policy_and_Procedures.docx (reporting requirements)</w:t>
      </w:r>
    </w:p>
    <w:p>
      <w:pPr>
        <w:numPr>
          <w:ilvl w:val="0"/>
          <w:numId w:val="1009"/>
        </w:numPr>
      </w:pPr>
      <w:r>
        <w:t xml:space="preserve">Require signed acknowledgment (template in AUP)</w:t>
      </w:r>
    </w:p>
    <w:p>
      <w:pPr>
        <w:numPr>
          <w:ilvl w:val="0"/>
          <w:numId w:val="1009"/>
        </w:numPr>
      </w:pPr>
      <w:r>
        <w:t xml:space="preserve">File in:</w:t>
      </w:r>
      <w:r>
        <w:t xml:space="preserve"> </w:t>
      </w:r>
      <w:r>
        <w:rPr>
          <w:rStyle w:val="VerbatimChar"/>
        </w:rPr>
        <w:t xml:space="preserve">/backup/personnel-security/acknowledgments/&lt;contractor_name&gt;_acknowledgment.txt</w:t>
      </w:r>
    </w:p>
    <w:p>
      <w:pPr>
        <w:pStyle w:val="FirstParagraph"/>
      </w:pPr>
      <w:r>
        <w:rPr>
          <w:bCs/>
          <w:b/>
        </w:rPr>
        <w:t xml:space="preserve">Distribution Tasks:</w:t>
      </w:r>
      <w:r>
        <w:t xml:space="preserve"> </w:t>
      </w:r>
      <w:r>
        <w:t xml:space="preserve">- [ ] Create owner self-acknowledgment</w:t>
      </w:r>
      <w:r>
        <w:t xml:space="preserve"> </w:t>
      </w:r>
      <w:r>
        <w:t xml:space="preserve">- [ ] File acknowledgment in proper location</w:t>
      </w:r>
      <w:r>
        <w:t xml:space="preserve"> </w:t>
      </w:r>
      <w:r>
        <w:t xml:space="preserve">- [ ] Create contractor distribution checklist (for future use)</w:t>
      </w:r>
      <w:r>
        <w:t xml:space="preserve"> </w:t>
      </w:r>
      <w:r>
        <w:t xml:space="preserve">- [ ] Add acknowledgment requirement to contractor onboarding procedure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X5b5e5f2c63e20758ac2828809665bed61efa218"/>
    <w:p>
      <w:pPr>
        <w:pStyle w:val="Heading2"/>
      </w:pPr>
      <w:r>
        <w:t xml:space="preserve">Phase 7: Calendar and Reminders (15 minutes)</w:t>
      </w:r>
    </w:p>
    <w:bookmarkStart w:id="55" w:name="step-8-set-up-review-reminders"/>
    <w:p>
      <w:pPr>
        <w:pStyle w:val="Heading3"/>
      </w:pPr>
      <w:r>
        <w:t xml:space="preserve">Step 8: Set Up Review Reminders</w:t>
      </w:r>
    </w:p>
    <w:p>
      <w:pPr>
        <w:pStyle w:val="FirstParagraph"/>
      </w:pPr>
      <w:r>
        <w:t xml:space="preserve">Create calendar reminders for:</w:t>
      </w:r>
    </w:p>
    <w:bookmarkStart w:id="51" w:name="annual-reviews-november-2026"/>
    <w:p>
      <w:pPr>
        <w:pStyle w:val="Heading4"/>
      </w:pPr>
      <w:r>
        <w:t xml:space="preserve">Annual Reviews (November 2026):</w:t>
      </w:r>
    </w:p>
    <w:p>
      <w:pPr>
        <w:numPr>
          <w:ilvl w:val="0"/>
          <w:numId w:val="1011"/>
        </w:numPr>
        <w:pStyle w:val="Compact"/>
      </w:pPr>
      <w:r>
        <w:t xml:space="preserve">☐ Incident Response Policy review</w:t>
      </w:r>
    </w:p>
    <w:p>
      <w:pPr>
        <w:numPr>
          <w:ilvl w:val="0"/>
          <w:numId w:val="1011"/>
        </w:numPr>
        <w:pStyle w:val="Compact"/>
      </w:pPr>
      <w:r>
        <w:t xml:space="preserve">☐ Risk Management Policy review</w:t>
      </w:r>
    </w:p>
    <w:p>
      <w:pPr>
        <w:numPr>
          <w:ilvl w:val="0"/>
          <w:numId w:val="1011"/>
        </w:numPr>
        <w:pStyle w:val="Compact"/>
      </w:pPr>
      <w:r>
        <w:t xml:space="preserve">☐ Personnel Security Policy review</w:t>
      </w:r>
    </w:p>
    <w:p>
      <w:pPr>
        <w:numPr>
          <w:ilvl w:val="0"/>
          <w:numId w:val="1011"/>
        </w:numPr>
        <w:pStyle w:val="Compact"/>
      </w:pPr>
      <w:r>
        <w:t xml:space="preserve">☐ Physical and Media Protection Policy review</w:t>
      </w:r>
    </w:p>
    <w:p>
      <w:pPr>
        <w:numPr>
          <w:ilvl w:val="0"/>
          <w:numId w:val="1011"/>
        </w:numPr>
        <w:pStyle w:val="Compact"/>
      </w:pPr>
      <w:r>
        <w:t xml:space="preserve">☐ System and Information Integrity Policy review</w:t>
      </w:r>
    </w:p>
    <w:p>
      <w:pPr>
        <w:numPr>
          <w:ilvl w:val="0"/>
          <w:numId w:val="1011"/>
        </w:numPr>
        <w:pStyle w:val="Compact"/>
      </w:pPr>
      <w:r>
        <w:t xml:space="preserve">☐ Acceptable Use Policy review</w:t>
      </w:r>
    </w:p>
    <w:bookmarkEnd w:id="51"/>
    <w:bookmarkStart w:id="52" w:name="quarterly-activities"/>
    <w:p>
      <w:pPr>
        <w:pStyle w:val="Heading4"/>
      </w:pPr>
      <w:r>
        <w:t xml:space="preserve">Quarterly Activities:</w:t>
      </w:r>
    </w:p>
    <w:p>
      <w:pPr>
        <w:numPr>
          <w:ilvl w:val="0"/>
          <w:numId w:val="1012"/>
        </w:numPr>
        <w:pStyle w:val="Compact"/>
      </w:pPr>
      <w:r>
        <w:t xml:space="preserve">☐ Quarterly access review (Personnel Security Policy)</w:t>
      </w:r>
    </w:p>
    <w:p>
      <w:pPr>
        <w:numPr>
          <w:ilvl w:val="0"/>
          <w:numId w:val="1012"/>
        </w:numPr>
        <w:pStyle w:val="Compact"/>
      </w:pPr>
      <w:r>
        <w:t xml:space="preserve">☐ Quarterly OpenSCAP compliance scan (Risk Management Policy)</w:t>
      </w:r>
    </w:p>
    <w:p>
      <w:pPr>
        <w:numPr>
          <w:ilvl w:val="0"/>
          <w:numId w:val="1012"/>
        </w:numPr>
        <w:pStyle w:val="Compact"/>
      </w:pPr>
      <w:r>
        <w:t xml:space="preserve">☐ Quarterly Wazuh dashboard review (System Integrity Policy)</w:t>
      </w:r>
    </w:p>
    <w:p>
      <w:pPr>
        <w:numPr>
          <w:ilvl w:val="0"/>
          <w:numId w:val="1012"/>
        </w:numPr>
        <w:pStyle w:val="Compact"/>
      </w:pPr>
      <w:r>
        <w:t xml:space="preserve">☐ Quarterly facility security inspection (Physical Security Policy)</w:t>
      </w:r>
    </w:p>
    <w:bookmarkEnd w:id="52"/>
    <w:bookmarkStart w:id="53" w:name="annual-activities"/>
    <w:p>
      <w:pPr>
        <w:pStyle w:val="Heading4"/>
      </w:pPr>
      <w:r>
        <w:t xml:space="preserve">Annual Activities:</w:t>
      </w:r>
    </w:p>
    <w:p>
      <w:pPr>
        <w:numPr>
          <w:ilvl w:val="0"/>
          <w:numId w:val="1013"/>
        </w:numPr>
        <w:pStyle w:val="Compact"/>
      </w:pPr>
      <w:r>
        <w:t xml:space="preserve">☐ Annual risk assessment (Risk Management Policy - Q1 2026)</w:t>
      </w:r>
    </w:p>
    <w:p>
      <w:pPr>
        <w:numPr>
          <w:ilvl w:val="0"/>
          <w:numId w:val="1013"/>
        </w:numPr>
        <w:pStyle w:val="Compact"/>
      </w:pPr>
      <w:r>
        <w:t xml:space="preserve">☐ Annual incident response tabletop exercise (Incident Response - Q2 2026)</w:t>
      </w:r>
    </w:p>
    <w:p>
      <w:pPr>
        <w:numPr>
          <w:ilvl w:val="0"/>
          <w:numId w:val="1013"/>
        </w:numPr>
        <w:pStyle w:val="Compact"/>
      </w:pPr>
      <w:r>
        <w:t xml:space="preserve">☐ Annual security awareness training (when Training Policy developed)</w:t>
      </w:r>
    </w:p>
    <w:bookmarkEnd w:id="53"/>
    <w:bookmarkStart w:id="54" w:name="semi-annual-activities"/>
    <w:p>
      <w:pPr>
        <w:pStyle w:val="Heading4"/>
      </w:pPr>
      <w:r>
        <w:t xml:space="preserve">Semi-Annual Activities:</w:t>
      </w:r>
    </w:p>
    <w:p>
      <w:pPr>
        <w:numPr>
          <w:ilvl w:val="0"/>
          <w:numId w:val="1014"/>
        </w:numPr>
        <w:pStyle w:val="Compact"/>
      </w:pPr>
      <w:r>
        <w:t xml:space="preserve">☐ Semi-annual backup recovery test (every 6 months)</w:t>
      </w:r>
    </w:p>
    <w:p>
      <w:pPr>
        <w:pStyle w:val="FirstParagraph"/>
      </w:pPr>
      <w:r>
        <w:rPr>
          <w:bCs/>
          <w:b/>
        </w:rPr>
        <w:t xml:space="preserve">Calendar Tasks:</w:t>
      </w:r>
      <w:r>
        <w:t xml:space="preserve"> </w:t>
      </w:r>
      <w:r>
        <w:t xml:space="preserve">- [ ] Add annual policy reviews to calendar (November 2026)</w:t>
      </w:r>
      <w:r>
        <w:t xml:space="preserve"> </w:t>
      </w:r>
      <w:r>
        <w:t xml:space="preserve">- [ ] Add quarterly activities (first week of Jan, Apr, Jul, Oct)</w:t>
      </w:r>
      <w:r>
        <w:t xml:space="preserve"> </w:t>
      </w:r>
      <w:r>
        <w:t xml:space="preserve">- [ ] Add annual risk assessment (January 2026)</w:t>
      </w:r>
      <w:r>
        <w:t xml:space="preserve"> </w:t>
      </w:r>
      <w:r>
        <w:t xml:space="preserve">- [ ] Add IR tabletop exercise (June 2026)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4" w:name="completion-checklist-summary"/>
    <w:p>
      <w:pPr>
        <w:pStyle w:val="Heading2"/>
      </w:pPr>
      <w:r>
        <w:t xml:space="preserve">Completion Checklist Summary</w:t>
      </w:r>
    </w:p>
    <w:bookmarkStart w:id="57" w:name="phase-1-document-review"/>
    <w:p>
      <w:pPr>
        <w:pStyle w:val="Heading3"/>
      </w:pPr>
      <w:r>
        <w:t xml:space="preserve">Phase 1: Document Review ✓</w:t>
      </w:r>
    </w:p>
    <w:p>
      <w:pPr>
        <w:numPr>
          <w:ilvl w:val="0"/>
          <w:numId w:val="1015"/>
        </w:numPr>
        <w:pStyle w:val="Compact"/>
      </w:pPr>
      <w:r>
        <w:t xml:space="preserve">☐ Reviewed Policy_Documentation_Summary.docx</w:t>
      </w:r>
    </w:p>
    <w:p>
      <w:pPr>
        <w:numPr>
          <w:ilvl w:val="0"/>
          <w:numId w:val="1015"/>
        </w:numPr>
        <w:pStyle w:val="Compact"/>
      </w:pPr>
      <w:r>
        <w:t xml:space="preserve">☐ Reviewed Acceptable_Use_Policy.docx</w:t>
      </w:r>
    </w:p>
    <w:p>
      <w:pPr>
        <w:numPr>
          <w:ilvl w:val="0"/>
          <w:numId w:val="1015"/>
        </w:numPr>
        <w:pStyle w:val="Compact"/>
      </w:pPr>
      <w:r>
        <w:t xml:space="preserve">☐ Reviewed Personnel_Security_Policy.docx</w:t>
      </w:r>
    </w:p>
    <w:p>
      <w:pPr>
        <w:numPr>
          <w:ilvl w:val="0"/>
          <w:numId w:val="1015"/>
        </w:numPr>
        <w:pStyle w:val="Compact"/>
      </w:pPr>
      <w:r>
        <w:t xml:space="preserve">☐ Reviewed Physical_and_Media_Protection_Policy.docx</w:t>
      </w:r>
    </w:p>
    <w:p>
      <w:pPr>
        <w:numPr>
          <w:ilvl w:val="0"/>
          <w:numId w:val="1015"/>
        </w:numPr>
        <w:pStyle w:val="Compact"/>
      </w:pPr>
      <w:r>
        <w:t xml:space="preserve">☐ Reviewed Incident_Response_Policy_and_Procedures.docx</w:t>
      </w:r>
    </w:p>
    <w:p>
      <w:pPr>
        <w:numPr>
          <w:ilvl w:val="0"/>
          <w:numId w:val="1015"/>
        </w:numPr>
        <w:pStyle w:val="Compact"/>
      </w:pPr>
      <w:r>
        <w:t xml:space="preserve">☐ Reviewed Risk_Management_Policy_and_Procedures.docx</w:t>
      </w:r>
    </w:p>
    <w:p>
      <w:pPr>
        <w:numPr>
          <w:ilvl w:val="0"/>
          <w:numId w:val="1015"/>
        </w:numPr>
        <w:pStyle w:val="Compact"/>
      </w:pPr>
      <w:r>
        <w:t xml:space="preserve">☐ Reviewed System_and_Information_Integrity_Policy.docx</w:t>
      </w:r>
    </w:p>
    <w:bookmarkEnd w:id="57"/>
    <w:bookmarkStart w:id="58" w:name="phase-2-policy-approval"/>
    <w:p>
      <w:pPr>
        <w:pStyle w:val="Heading3"/>
      </w:pPr>
      <w:r>
        <w:t xml:space="preserve">Phase 2: Policy Approval ✓</w:t>
      </w:r>
    </w:p>
    <w:p>
      <w:pPr>
        <w:numPr>
          <w:ilvl w:val="0"/>
          <w:numId w:val="1016"/>
        </w:numPr>
        <w:pStyle w:val="Compact"/>
      </w:pPr>
      <w:r>
        <w:t xml:space="preserve">☐ Signed/approved all 7 policy documents</w:t>
      </w:r>
    </w:p>
    <w:p>
      <w:pPr>
        <w:numPr>
          <w:ilvl w:val="0"/>
          <w:numId w:val="1016"/>
        </w:numPr>
        <w:pStyle w:val="Compact"/>
      </w:pPr>
      <w:r>
        <w:t xml:space="preserve">☐ Dated all approvals (November 2, 2025)</w:t>
      </w:r>
    </w:p>
    <w:p>
      <w:pPr>
        <w:numPr>
          <w:ilvl w:val="0"/>
          <w:numId w:val="1016"/>
        </w:numPr>
        <w:pStyle w:val="Compact"/>
      </w:pPr>
      <w:r>
        <w:t xml:space="preserve">☐ Saved approved versions</w:t>
      </w:r>
    </w:p>
    <w:bookmarkEnd w:id="58"/>
    <w:bookmarkStart w:id="59" w:name="phase-3-ssp-update"/>
    <w:p>
      <w:pPr>
        <w:pStyle w:val="Heading3"/>
      </w:pPr>
      <w:r>
        <w:t xml:space="preserve">Phase 3: SSP Update ✓</w:t>
      </w:r>
    </w:p>
    <w:p>
      <w:pPr>
        <w:numPr>
          <w:ilvl w:val="0"/>
          <w:numId w:val="1017"/>
        </w:numPr>
        <w:pStyle w:val="Compact"/>
      </w:pPr>
      <w:r>
        <w:t xml:space="preserve">☐ Updated control family sections with policy references</w:t>
      </w:r>
    </w:p>
    <w:p>
      <w:pPr>
        <w:numPr>
          <w:ilvl w:val="0"/>
          <w:numId w:val="1017"/>
        </w:numPr>
        <w:pStyle w:val="Compact"/>
      </w:pPr>
      <w:r>
        <w:t xml:space="preserve">☐ Added policy appendix to SSP</w:t>
      </w:r>
    </w:p>
    <w:p>
      <w:pPr>
        <w:numPr>
          <w:ilvl w:val="0"/>
          <w:numId w:val="1017"/>
        </w:numPr>
        <w:pStyle w:val="Compact"/>
      </w:pPr>
      <w:r>
        <w:t xml:space="preserve">☐ Updated SSP version and date</w:t>
      </w:r>
    </w:p>
    <w:p>
      <w:pPr>
        <w:numPr>
          <w:ilvl w:val="0"/>
          <w:numId w:val="1017"/>
        </w:numPr>
        <w:pStyle w:val="Compact"/>
      </w:pPr>
      <w:r>
        <w:t xml:space="preserve">☐ Saved updated SSP</w:t>
      </w:r>
    </w:p>
    <w:bookmarkEnd w:id="59"/>
    <w:bookmarkStart w:id="60" w:name="phase-4-poam-update"/>
    <w:p>
      <w:pPr>
        <w:pStyle w:val="Heading3"/>
      </w:pPr>
      <w:r>
        <w:t xml:space="preserve">Phase 4: POA&amp;M Update ✓</w:t>
      </w:r>
    </w:p>
    <w:p>
      <w:pPr>
        <w:numPr>
          <w:ilvl w:val="0"/>
          <w:numId w:val="1018"/>
        </w:numPr>
        <w:pStyle w:val="Compact"/>
      </w:pPr>
      <w:r>
        <w:t xml:space="preserve">☐ Marked policy-related items as completed</w:t>
      </w:r>
    </w:p>
    <w:p>
      <w:pPr>
        <w:numPr>
          <w:ilvl w:val="0"/>
          <w:numId w:val="1018"/>
        </w:numPr>
        <w:pStyle w:val="Compact"/>
      </w:pPr>
      <w:r>
        <w:t xml:space="preserve">☐ Added evidence references</w:t>
      </w:r>
    </w:p>
    <w:p>
      <w:pPr>
        <w:numPr>
          <w:ilvl w:val="0"/>
          <w:numId w:val="1018"/>
        </w:numPr>
        <w:pStyle w:val="Compact"/>
      </w:pPr>
      <w:r>
        <w:t xml:space="preserve">☐ Added new POA&amp;M items for future work</w:t>
      </w:r>
    </w:p>
    <w:p>
      <w:pPr>
        <w:numPr>
          <w:ilvl w:val="0"/>
          <w:numId w:val="1018"/>
        </w:numPr>
        <w:pStyle w:val="Compact"/>
      </w:pPr>
      <w:r>
        <w:t xml:space="preserve">☐ Updated POA&amp;M version and date</w:t>
      </w:r>
    </w:p>
    <w:bookmarkEnd w:id="60"/>
    <w:bookmarkStart w:id="61" w:name="phase-5-file-organization"/>
    <w:p>
      <w:pPr>
        <w:pStyle w:val="Heading3"/>
      </w:pPr>
      <w:r>
        <w:t xml:space="preserve">Phase 5: File Organization ✓</w:t>
      </w:r>
    </w:p>
    <w:p>
      <w:pPr>
        <w:numPr>
          <w:ilvl w:val="0"/>
          <w:numId w:val="1019"/>
        </w:numPr>
        <w:pStyle w:val="Compact"/>
      </w:pPr>
      <w:r>
        <w:t xml:space="preserve">☐ Created /backup/personnel-security/ directory structure</w:t>
      </w:r>
    </w:p>
    <w:p>
      <w:pPr>
        <w:numPr>
          <w:ilvl w:val="0"/>
          <w:numId w:val="1019"/>
        </w:numPr>
        <w:pStyle w:val="Compact"/>
      </w:pPr>
      <w:r>
        <w:t xml:space="preserve">☐ Copied approved policies to /backup/personnel-security/policies/</w:t>
      </w:r>
    </w:p>
    <w:p>
      <w:pPr>
        <w:numPr>
          <w:ilvl w:val="0"/>
          <w:numId w:val="1019"/>
        </w:numPr>
        <w:pStyle w:val="Compact"/>
      </w:pPr>
      <w:r>
        <w:t xml:space="preserve">☐ Set proper permissions (600)</w:t>
      </w:r>
    </w:p>
    <w:p>
      <w:pPr>
        <w:numPr>
          <w:ilvl w:val="0"/>
          <w:numId w:val="1019"/>
        </w:numPr>
        <w:pStyle w:val="Compact"/>
      </w:pPr>
      <w:r>
        <w:t xml:space="preserve">☐ Created policy index file</w:t>
      </w:r>
    </w:p>
    <w:bookmarkEnd w:id="61"/>
    <w:bookmarkStart w:id="62" w:name="phase-6-distribution"/>
    <w:p>
      <w:pPr>
        <w:pStyle w:val="Heading3"/>
      </w:pPr>
      <w:r>
        <w:t xml:space="preserve">Phase 6: Distribution ✓</w:t>
      </w:r>
    </w:p>
    <w:p>
      <w:pPr>
        <w:numPr>
          <w:ilvl w:val="0"/>
          <w:numId w:val="1020"/>
        </w:numPr>
        <w:pStyle w:val="Compact"/>
      </w:pPr>
      <w:r>
        <w:t xml:space="preserve">☐ Created owner acknowledgment</w:t>
      </w:r>
    </w:p>
    <w:p>
      <w:pPr>
        <w:numPr>
          <w:ilvl w:val="0"/>
          <w:numId w:val="1020"/>
        </w:numPr>
        <w:pStyle w:val="Compact"/>
      </w:pPr>
      <w:r>
        <w:t xml:space="preserve">☐ Filed acknowledgment</w:t>
      </w:r>
    </w:p>
    <w:p>
      <w:pPr>
        <w:numPr>
          <w:ilvl w:val="0"/>
          <w:numId w:val="1020"/>
        </w:numPr>
        <w:pStyle w:val="Compact"/>
      </w:pPr>
      <w:r>
        <w:t xml:space="preserve">☐ Created contractor distribution process</w:t>
      </w:r>
    </w:p>
    <w:bookmarkEnd w:id="62"/>
    <w:bookmarkStart w:id="63" w:name="phase-7-calendar"/>
    <w:p>
      <w:pPr>
        <w:pStyle w:val="Heading3"/>
      </w:pPr>
      <w:r>
        <w:t xml:space="preserve">Phase 7: Calendar ✓</w:t>
      </w:r>
    </w:p>
    <w:p>
      <w:pPr>
        <w:numPr>
          <w:ilvl w:val="0"/>
          <w:numId w:val="1021"/>
        </w:numPr>
        <w:pStyle w:val="Compact"/>
      </w:pPr>
      <w:r>
        <w:t xml:space="preserve">☐ Set annual review reminders</w:t>
      </w:r>
    </w:p>
    <w:p>
      <w:pPr>
        <w:numPr>
          <w:ilvl w:val="0"/>
          <w:numId w:val="1021"/>
        </w:numPr>
        <w:pStyle w:val="Compact"/>
      </w:pPr>
      <w:r>
        <w:t xml:space="preserve">☐ Set quarterly activity reminders</w:t>
      </w:r>
    </w:p>
    <w:p>
      <w:pPr>
        <w:numPr>
          <w:ilvl w:val="0"/>
          <w:numId w:val="1021"/>
        </w:numPr>
        <w:pStyle w:val="Compact"/>
      </w:pPr>
      <w:r>
        <w:t xml:space="preserve">☐ Set annual activity reminders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Upon completion of this checklist: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7 approved policy documents</w:t>
      </w:r>
      <w:r>
        <w:t xml:space="preserve"> </w:t>
      </w:r>
      <w:r>
        <w:t xml:space="preserve">covering 11 NIST 800-171 control families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Updated SSP</w:t>
      </w:r>
      <w:r>
        <w:t xml:space="preserve"> </w:t>
      </w:r>
      <w:r>
        <w:t xml:space="preserve">with policy references and implementation evidence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Updated POA&amp;M</w:t>
      </w:r>
      <w:r>
        <w:t xml:space="preserve"> </w:t>
      </w:r>
      <w:r>
        <w:t xml:space="preserve">with completed items and future enhancements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Organized file structure</w:t>
      </w:r>
      <w:r>
        <w:t xml:space="preserve"> </w:t>
      </w:r>
      <w:r>
        <w:t xml:space="preserve">for policy management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Calendar reminders</w:t>
      </w:r>
      <w:r>
        <w:t xml:space="preserve"> </w:t>
      </w:r>
      <w:r>
        <w:t xml:space="preserve">for ongoing compliance activities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Estimated SPRS score improvement</w:t>
      </w:r>
      <w:r>
        <w:t xml:space="preserve">: +90 to +110 points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CMMC readiness</w:t>
      </w:r>
      <w:r>
        <w:t xml:space="preserve">: Level 2 policy documentation complete</w:t>
      </w:r>
    </w:p>
    <w:p>
      <w:r>
        <w:pict>
          <v:rect style="width:0;height:1.5pt" o:hralign="center" o:hrstd="t" o:hr="t"/>
        </w:pict>
      </w:r>
    </w:p>
    <w:bookmarkEnd w:id="65"/>
    <w:bookmarkStart w:id="66" w:name="next-steps-after-checklist-completion"/>
    <w:p>
      <w:pPr>
        <w:pStyle w:val="Heading2"/>
      </w:pPr>
      <w:r>
        <w:t xml:space="preserve">Next Steps After Checklist Completion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Develop Remaining Policies</w:t>
      </w:r>
      <w:r>
        <w:t xml:space="preserve"> </w:t>
      </w:r>
      <w:r>
        <w:t xml:space="preserve">(Priority order):</w:t>
      </w:r>
    </w:p>
    <w:p>
      <w:pPr>
        <w:numPr>
          <w:ilvl w:val="1"/>
          <w:numId w:val="1023"/>
        </w:numPr>
        <w:pStyle w:val="Compact"/>
      </w:pPr>
      <w:r>
        <w:t xml:space="preserve">Audit and Accountability (AU) - draft exists, finalize</w:t>
      </w:r>
    </w:p>
    <w:p>
      <w:pPr>
        <w:numPr>
          <w:ilvl w:val="1"/>
          <w:numId w:val="1023"/>
        </w:numPr>
        <w:pStyle w:val="Compact"/>
      </w:pPr>
      <w:r>
        <w:t xml:space="preserve">Configuration Management (CM)</w:t>
      </w:r>
    </w:p>
    <w:p>
      <w:pPr>
        <w:numPr>
          <w:ilvl w:val="1"/>
          <w:numId w:val="1023"/>
        </w:numPr>
        <w:pStyle w:val="Compact"/>
      </w:pPr>
      <w:r>
        <w:t xml:space="preserve">Identification and Authentication (IA)</w:t>
      </w:r>
    </w:p>
    <w:p>
      <w:pPr>
        <w:numPr>
          <w:ilvl w:val="1"/>
          <w:numId w:val="1023"/>
        </w:numPr>
        <w:pStyle w:val="Compact"/>
      </w:pPr>
      <w:r>
        <w:t xml:space="preserve">Security Awareness and Training (AT) - draft exists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Implement Technical Enhancements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Session lock configuration (15 minutes)</w:t>
      </w:r>
    </w:p>
    <w:p>
      <w:pPr>
        <w:numPr>
          <w:ilvl w:val="1"/>
          <w:numId w:val="1024"/>
        </w:numPr>
        <w:pStyle w:val="Compact"/>
      </w:pPr>
      <w:r>
        <w:t xml:space="preserve">Login banners</w:t>
      </w:r>
    </w:p>
    <w:p>
      <w:pPr>
        <w:numPr>
          <w:ilvl w:val="1"/>
          <w:numId w:val="1024"/>
        </w:numPr>
        <w:pStyle w:val="Compact"/>
      </w:pPr>
      <w:r>
        <w:t xml:space="preserve">VPN with MFA</w:t>
      </w:r>
    </w:p>
    <w:p>
      <w:pPr>
        <w:numPr>
          <w:ilvl w:val="1"/>
          <w:numId w:val="1024"/>
        </w:numPr>
        <w:pStyle w:val="Compact"/>
      </w:pPr>
      <w:r>
        <w:t xml:space="preserve">USBGuard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Conduct First Activities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First quarterly access review</w:t>
      </w:r>
    </w:p>
    <w:p>
      <w:pPr>
        <w:numPr>
          <w:ilvl w:val="1"/>
          <w:numId w:val="1025"/>
        </w:numPr>
        <w:pStyle w:val="Compact"/>
      </w:pPr>
      <w:r>
        <w:t xml:space="preserve">First quarterly OpenSCAP scan (document results)</w:t>
      </w:r>
    </w:p>
    <w:p>
      <w:pPr>
        <w:numPr>
          <w:ilvl w:val="1"/>
          <w:numId w:val="1025"/>
        </w:numPr>
        <w:pStyle w:val="Compact"/>
      </w:pPr>
      <w:r>
        <w:t xml:space="preserve">First risk assessment (Q1 2026)</w:t>
      </w:r>
    </w:p>
    <w:p>
      <w:pPr>
        <w:numPr>
          <w:ilvl w:val="1"/>
          <w:numId w:val="1025"/>
        </w:numPr>
        <w:pStyle w:val="Compact"/>
      </w:pPr>
      <w:r>
        <w:t xml:space="preserve">First IR tabletop exercise (Q2 2026)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SPRS Score Update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Review updated SSP and POA&amp;M</w:t>
      </w:r>
    </w:p>
    <w:p>
      <w:pPr>
        <w:numPr>
          <w:ilvl w:val="1"/>
          <w:numId w:val="1026"/>
        </w:numPr>
        <w:pStyle w:val="Compact"/>
      </w:pPr>
      <w:r>
        <w:t xml:space="preserve">Recalculate SPRS score</w:t>
      </w:r>
    </w:p>
    <w:p>
      <w:pPr>
        <w:numPr>
          <w:ilvl w:val="1"/>
          <w:numId w:val="1026"/>
        </w:numPr>
        <w:pStyle w:val="Compact"/>
      </w:pPr>
      <w:r>
        <w:t xml:space="preserve">Submit updated score to DoD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CMMC Assessment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Schedule CMMC assessment</w:t>
      </w:r>
    </w:p>
    <w:p>
      <w:pPr>
        <w:numPr>
          <w:ilvl w:val="1"/>
          <w:numId w:val="1027"/>
        </w:numPr>
        <w:pStyle w:val="Compact"/>
      </w:pPr>
      <w:r>
        <w:t xml:space="preserve">Prepare evidence package</w:t>
      </w:r>
    </w:p>
    <w:p>
      <w:pPr>
        <w:numPr>
          <w:ilvl w:val="1"/>
          <w:numId w:val="1027"/>
        </w:numPr>
        <w:pStyle w:val="Compact"/>
      </w:pPr>
      <w:r>
        <w:t xml:space="preserve">Conduct readiness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Claude Code Assistant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/home/dshannon/Documents/Claude/Artifacts/Policy_Review_and_Approval_Checklist.md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2025-11-02T15:34:51Z</dcterms:created>
  <dcterms:modified xsi:type="dcterms:W3CDTF">2025-11-02T15:34:51Z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