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003366"/>
          <w:sz w:val="56"/>
        </w:rPr>
        <w:t>CyberHygiene Production Network</w:t>
      </w:r>
    </w:p>
    <w:p>
      <w:pPr>
        <w:spacing w:before="240"/>
        <w:jc w:val="center"/>
      </w:pPr>
      <w:r>
        <w:rPr>
          <w:color w:val="003366"/>
          <w:sz w:val="40"/>
        </w:rPr>
        <w:t>Technical Specifications Document</w:t>
      </w:r>
    </w:p>
    <w:p/>
    <w:p>
      <w:pPr>
        <w:spacing w:before="1000"/>
        <w:jc w:val="center"/>
      </w:pPr>
      <w:r>
        <w:rPr>
          <w:b/>
          <w:sz w:val="32"/>
        </w:rPr>
        <w:t>Version 1.2</w:t>
      </w:r>
    </w:p>
    <w:p>
      <w:pPr>
        <w:spacing w:before="400"/>
        <w:jc w:val="center"/>
      </w:pPr>
      <w:r>
        <w:rPr>
          <w:b/>
          <w:color w:val="C00000"/>
          <w:sz w:val="28"/>
        </w:rPr>
        <w:t>CONTROLLED UNCLASSIFIED INFORMATION (CUI)</w:t>
      </w:r>
    </w:p>
    <w:p>
      <w:pPr>
        <w:spacing w:before="2000"/>
        <w:jc w:val="center"/>
      </w:pPr>
      <w:r>
        <w:rPr>
          <w:sz w:val="28"/>
        </w:rPr>
        <w:t>Donald E. Shannon LLC\ndba The Contract Coach</w:t>
      </w:r>
    </w:p>
    <w:p>
      <w:pPr>
        <w:spacing w:before="3000"/>
        <w:jc w:val="center"/>
      </w:pPr>
      <w:r>
        <w:rPr>
          <w:sz w:val="24"/>
        </w:rPr>
        <w:t>October 28, 2025</w:t>
      </w:r>
    </w:p>
    <w:p>
      <w:pPr>
        <w:spacing w:before="240"/>
        <w:jc w:val="center"/>
      </w:pPr>
      <w:r>
        <w:rPr>
          <w:i/>
          <w:sz w:val="22"/>
        </w:rPr>
        <w:t>DRAFT - 94% Implementation Complete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end"/>
      </w:r>
    </w:p>
    <w:p>
      <w:pPr>
        <w:spacing w:before="240"/>
      </w:pPr>
      <w:r>
        <w:rPr>
          <w:b/>
          <w:i/>
        </w:rPr>
        <w:t xml:space="preserve">Note: </w:t>
      </w:r>
      <w:r>
        <w:rPr>
          <w:i/>
          <w:sz w:val="20"/>
        </w:rPr>
        <w:t>Right-click this field in Microsoft Word and select 'Update Field' to populate the table of contents.</w:t>
      </w:r>
    </w:p>
    <w:p>
      <w:r>
        <w:br w:type="page"/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