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system-security-plan"/>
    <w:p>
      <w:pPr>
        <w:pStyle w:val="Heading1"/>
      </w:pPr>
      <w:r>
        <w:t xml:space="preserve">SYSTEM SECURITY PLAN</w:t>
      </w:r>
    </w:p>
    <w:bookmarkStart w:id="20" w:name="nist-sp-800-171-rev-2-compliance"/>
    <w:p>
      <w:pPr>
        <w:pStyle w:val="Heading2"/>
      </w:pPr>
      <w:r>
        <w:t xml:space="preserve">NIST SP 800-171 Rev 2 Compliance</w:t>
      </w:r>
    </w:p>
    <w:p>
      <w:pPr>
        <w:pStyle w:val="FirstParagraph"/>
      </w:pPr>
      <w:r>
        <w:t xml:space="preserve">Donald E. Shannon LLC dba The Contract Coach System Name: CyberHygiene Production Network Domain: cyberinabox.net Version 1.9 Date: January 31, 2026 Classification: CONFIDENTIAL BUSINESS INFORMATION</w:t>
      </w:r>
    </w:p>
    <w:p>
      <w:pPr>
        <w:pStyle w:val="BodyText"/>
      </w:pPr>
      <w:r>
        <w:rPr>
          <w:bCs/>
          <w:b/>
        </w:rPr>
        <w:t xml:space="preserve">Distribution Notice:</w:t>
      </w:r>
      <w:r>
        <w:t xml:space="preserve"> </w:t>
      </w:r>
      <w:r>
        <w:t xml:space="preserve">This document contains proprietary business information, trade secrets, and confidential system security details of Donald E. Shannon LLC. Unauthorized disclosure may cause competitive harm. Upon submission to U.S. Government agencies, this document shall be marked and protected as Controlled Unclassified Information (CUI) per 32 CFR Part 2002.</w:t>
      </w:r>
    </w:p>
    <w:p>
      <w:pPr>
        <w:pStyle w:val="BodyText"/>
      </w:pPr>
      <w:r>
        <w:rPr>
          <w:bCs/>
          <w:b/>
        </w:rPr>
        <w:t xml:space="preserve">Target Completion:</w:t>
      </w:r>
      <w:r>
        <w:t xml:space="preserve"> </w:t>
      </w:r>
      <w:r>
        <w:t xml:space="preserve">December 31, 2025</w:t>
      </w:r>
    </w:p>
    <w:bookmarkEnd w:id="20"/>
    <w:bookmarkStart w:id="22" w:name="document-control"/>
    <w:p>
      <w:pPr>
        <w:pStyle w:val="Heading2"/>
      </w:pPr>
      <w:r>
        <w:t xml:space="preserve">DOCUMENT CONTROL</w:t>
      </w:r>
    </w:p>
    <w:p>
      <w:pPr>
        <w:pStyle w:val="FirstParagraph"/>
      </w:pPr>
      <w:r>
        <w:rPr>
          <w:bCs/>
          <w:b/>
        </w:rPr>
        <w:t xml:space="preserve">Document Status:</w:t>
      </w:r>
      <w:r>
        <w:t xml:space="preserve"> </w:t>
      </w:r>
      <w:r>
        <w:t xml:space="preserve">DRAFT - Implementation Phase</w:t>
      </w:r>
      <w:r>
        <w:t xml:space="preserve"> </w:t>
      </w:r>
      <w:r>
        <w:rPr>
          <w:bCs/>
          <w:b/>
        </w:rPr>
        <w:t xml:space="preserve">Security 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p>
    <w:tbl>
      <w:tblPr>
        <w:tblStyle w:val="Table"/>
        <w:tblW w:type="pct" w:w="4925"/>
        <w:tblLook w:firstRow="1" w:lastRow="0" w:firstColumn="0" w:lastColumn="0" w:noHBand="0" w:noVBand="0" w:val="0020"/>
      </w:tblPr>
      <w:tblGrid>
        <w:gridCol w:w="2084"/>
        <w:gridCol w:w="893"/>
        <w:gridCol w:w="4823"/>
      </w:tblGrid>
      <w:tr>
        <w:trPr>
          <w:tblHeader w:val="true"/>
        </w:trPr>
        <w:tc>
          <w:tcPr/>
          <w:p>
            <w:pPr>
              <w:pStyle w:val="Compact"/>
              <w:jc w:val="left"/>
            </w:pPr>
            <w:r>
              <w:t xml:space="preserve">Name / Title</w:t>
            </w:r>
          </w:p>
        </w:tc>
        <w:tc>
          <w:tcPr/>
          <w:p>
            <w:pPr>
              <w:pStyle w:val="Compact"/>
              <w:jc w:val="left"/>
            </w:pPr>
            <w:r>
              <w:t xml:space="preserve">Role</w:t>
            </w:r>
          </w:p>
        </w:tc>
        <w:tc>
          <w:tcPr/>
          <w:p>
            <w:pPr>
              <w:pStyle w:val="Compact"/>
              <w:jc w:val="left"/>
            </w:pPr>
            <w:r>
              <w:t xml:space="preserve">Signature / Date</w:t>
            </w:r>
          </w:p>
        </w:tc>
      </w:tr>
      <w:tr>
        <w:tc>
          <w:tcPr/>
          <w:p>
            <w:pPr>
              <w:pStyle w:val="Compact"/>
              <w:jc w:val="left"/>
            </w:pPr>
            <w:r>
              <w:t xml:space="preserve">Donald E. ShannonOwner/Principal</w:t>
            </w:r>
          </w:p>
        </w:tc>
        <w:tc>
          <w:tcPr/>
          <w:p>
            <w:pPr>
              <w:pStyle w:val="Compact"/>
              <w:jc w:val="left"/>
            </w:pPr>
            <w:r>
              <w:t xml:space="preserve">System Owner</w:t>
            </w:r>
          </w:p>
        </w:tc>
        <w:tc>
          <w:tcPr/>
          <w:p>
            <w:pPr>
              <w:pStyle w:val="Compact"/>
              <w:jc w:val="left"/>
            </w:pPr>
            <w:r>
              <w:t xml:space="preserve">_____________________Date: _______________</w:t>
            </w:r>
          </w:p>
        </w:tc>
      </w:tr>
      <w:tr>
        <w:tc>
          <w:tcPr/>
          <w:p>
            <w:pPr>
              <w:pStyle w:val="Compact"/>
              <w:jc w:val="left"/>
            </w:pPr>
            <w:r>
              <w:t xml:space="preserve">Donald E. ShannonOwner/Principal</w:t>
            </w:r>
          </w:p>
        </w:tc>
        <w:tc>
          <w:tcPr/>
          <w:p>
            <w:pPr>
              <w:pStyle w:val="Compact"/>
              <w:jc w:val="left"/>
            </w:pPr>
            <w:r>
              <w:t xml:space="preserve">ISSO</w:t>
            </w:r>
          </w:p>
        </w:tc>
        <w:tc>
          <w:tcPr/>
          <w:p>
            <w:pPr>
              <w:pStyle w:val="Compact"/>
              <w:jc w:val="left"/>
            </w:pPr>
            <w:r>
              <w:t xml:space="preserve">_____________________Date: _______________</w:t>
            </w:r>
          </w:p>
        </w:tc>
      </w:tr>
    </w:tbl>
    <w:p>
      <w:pPr>
        <w:pStyle w:val="BodyText"/>
      </w:pPr>
      <w:r>
        <w:rPr>
          <w:bCs/>
          <w:b/>
        </w:rPr>
        <w:t xml:space="preserve">Review Schedule:</w:t>
      </w:r>
      <w:r>
        <w:t xml:space="preserve"> </w:t>
      </w:r>
      <w:r>
        <w:t xml:space="preserve">Quarterly or upon significant system changes</w:t>
      </w:r>
      <w:r>
        <w:t xml:space="preserve"> </w:t>
      </w:r>
      <w:r>
        <w:rPr>
          <w:bCs/>
          <w:b/>
        </w:rPr>
        <w:t xml:space="preserve">Next Review Date:</w:t>
      </w:r>
      <w:r>
        <w:t xml:space="preserve"> </w:t>
      </w:r>
      <w:r>
        <w:t xml:space="preserve">January 31, 2026</w:t>
      </w:r>
    </w:p>
    <w:bookmarkStart w:id="21" w:name="document-revision-history"/>
    <w:p>
      <w:pPr>
        <w:pStyle w:val="Heading3"/>
      </w:pPr>
      <w:r>
        <w:t xml:space="preserve">Document Revision History</w:t>
      </w:r>
    </w:p>
    <w:tbl>
      <w:tblPr>
        <w:tblStyle w:val="Table"/>
        <w:tblW w:type="pct" w:w="4979"/>
        <w:tblLook w:firstRow="1" w:lastRow="0" w:firstColumn="0" w:lastColumn="0" w:noHBand="0" w:noVBand="0" w:val="0020"/>
      </w:tblPr>
      <w:tblGrid>
        <w:gridCol w:w="162"/>
        <w:gridCol w:w="325"/>
        <w:gridCol w:w="211"/>
        <w:gridCol w:w="7186"/>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10/26/2025</w:t>
            </w:r>
          </w:p>
        </w:tc>
        <w:tc>
          <w:tcPr/>
          <w:p>
            <w:pPr>
              <w:pStyle w:val="Compact"/>
              <w:jc w:val="left"/>
            </w:pPr>
            <w:r>
              <w:t xml:space="preserve">D. Shannon</w:t>
            </w:r>
          </w:p>
        </w:tc>
        <w:tc>
          <w:tcPr/>
          <w:p>
            <w:pPr>
              <w:pStyle w:val="Compact"/>
              <w:jc w:val="left"/>
            </w:pPr>
            <w:r>
              <w:t xml:space="preserve">Initial SSP - Implementation Phase</w:t>
            </w:r>
          </w:p>
        </w:tc>
      </w:tr>
      <w:tr>
        <w:tc>
          <w:tcPr/>
          <w:p>
            <w:pPr>
              <w:pStyle w:val="Compact"/>
              <w:jc w:val="left"/>
            </w:pPr>
            <w:r>
              <w:t xml:space="preserve">1.1</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RAID 5 array rebuilt with FIPS-compliant LUKS encryption; GUI/console/SSH login banners implemented; ClamAV antivirus installed and configured; Samba share configured for CUI data</w:t>
            </w:r>
          </w:p>
        </w:tc>
      </w:tr>
      <w:tr>
        <w:tc>
          <w:tcPr/>
          <w:p>
            <w:pPr>
              <w:pStyle w:val="Compact"/>
              <w:jc w:val="left"/>
            </w:pPr>
            <w:r>
              <w:t xml:space="preserve">1.2</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Wazuh SIEM/XDR v4.9.2 deployed with vulnerability detection, file integrity monitoring, and security configuration assessment; Automated backup system implemented with ReaR for weekly full system backups and daily critical file backups; Implementation status increased to 94%</w:t>
            </w:r>
          </w:p>
        </w:tc>
      </w:tr>
      <w:tr>
        <w:tc>
          <w:tcPr/>
          <w:p>
            <w:pPr>
              <w:pStyle w:val="Compact"/>
              <w:jc w:val="left"/>
            </w:pPr>
            <w:r>
              <w:t xml:space="preserve">1.3</w:t>
            </w:r>
          </w:p>
        </w:tc>
        <w:tc>
          <w:tcPr/>
          <w:p>
            <w:pPr>
              <w:pStyle w:val="Compact"/>
              <w:jc w:val="left"/>
            </w:pPr>
            <w:r>
              <w:t xml:space="preserve">10/31/2025</w:t>
            </w:r>
          </w:p>
        </w:tc>
        <w:tc>
          <w:tcPr/>
          <w:p>
            <w:pPr>
              <w:pStyle w:val="Compact"/>
              <w:jc w:val="left"/>
            </w:pPr>
            <w:r>
              <w:t xml:space="preserve">D. Shannon</w:t>
            </w:r>
          </w:p>
        </w:tc>
        <w:tc>
          <w:tcPr/>
          <w:p>
            <w:pPr>
              <w:pStyle w:val="Compact"/>
              <w:jc w:val="left"/>
            </w:pPr>
            <w:r>
              <w:t xml:space="preserve">YARA 4.5.2 malware detection fully operational: Installed from source with FIPS-compatible OpenSSL 3.2.2; Deployed 25 malware detection rules (generic, Linux, Windows); Integrated with Wazuh active response for automated FIM-triggered scanning; Created 8 custom Wazuh alert rules for malware severity levels; Successfully tested end-to-end detection with EICAR; POA&amp;M-014 advanced to 85% complete; Implementation status increased to 97.6%</w:t>
            </w:r>
          </w:p>
        </w:tc>
      </w:tr>
      <w:tr>
        <w:tc>
          <w:tcPr/>
          <w:p>
            <w:pPr>
              <w:pStyle w:val="Compact"/>
              <w:jc w:val="left"/>
            </w:pPr>
            <w:r>
              <w:t xml:space="preserve">1.4</w:t>
            </w:r>
          </w:p>
        </w:tc>
        <w:tc>
          <w:tcPr/>
          <w:p>
            <w:pPr>
              <w:pStyle w:val="Compact"/>
              <w:jc w:val="left"/>
            </w:pPr>
            <w:r>
              <w:t xml:space="preserve">11/02/2025</w:t>
            </w:r>
          </w:p>
        </w:tc>
        <w:tc>
          <w:tcPr/>
          <w:p>
            <w:pPr>
              <w:pStyle w:val="Compact"/>
              <w:jc w:val="left"/>
            </w:pPr>
            <w:r>
              <w:t xml:space="preserve">D. Shannon</w:t>
            </w:r>
          </w:p>
        </w:tc>
        <w:tc>
          <w:tcPr/>
          <w:p>
            <w:pPr>
              <w:pStyle w:val="Compact"/>
              <w:jc w:val="left"/>
            </w:pPr>
            <w:r>
              <w:t xml:space="preserve">Policy Documentation Package: - 6 comprehensive policy documents (TCC-IRP-001, TCC-RA-001, TCC-PS-001, TCC-PE-MP-001, TCC-SI-001, TCC-AUP-001) - 50+ controls formally documented across 11 families - All policies effective November 2, 2025</w:t>
            </w:r>
          </w:p>
        </w:tc>
      </w:tr>
      <w:tr>
        <w:tc>
          <w:tcPr/>
          <w:p>
            <w:pPr>
              <w:pStyle w:val="Compact"/>
            </w:pPr>
          </w:p>
        </w:tc>
        <w:tc>
          <w:tcPr/>
          <w:p>
            <w:pPr>
              <w:pStyle w:val="Compact"/>
            </w:pPr>
          </w:p>
        </w:tc>
        <w:tc>
          <w:tcPr/>
          <w:p>
            <w:pPr>
              <w:pStyle w:val="Compact"/>
            </w:pPr>
          </w:p>
        </w:tc>
        <w:tc>
          <w:tcPr/>
          <w:p>
            <w:pPr>
              <w:pStyle w:val="Compact"/>
              <w:jc w:val="left"/>
            </w:pPr>
            <w:r>
              <w:t xml:space="preserve">Implementation Status: - Increased from 97.6% to 98% complete - All major control families now have policy documentation - Estimated SPRS score improvement: +90 to +110 points</w:t>
            </w:r>
          </w:p>
        </w:tc>
      </w:tr>
      <w:tr>
        <w:tc>
          <w:tcPr/>
          <w:p>
            <w:pPr>
              <w:pStyle w:val="Compact"/>
            </w:pPr>
          </w:p>
        </w:tc>
        <w:tc>
          <w:tcPr/>
          <w:p>
            <w:pPr>
              <w:pStyle w:val="Compact"/>
            </w:pPr>
          </w:p>
        </w:tc>
        <w:tc>
          <w:tcPr/>
          <w:p>
            <w:pPr>
              <w:pStyle w:val="Compact"/>
            </w:pPr>
          </w:p>
        </w:tc>
        <w:tc>
          <w:tcPr/>
          <w:p>
            <w:pPr>
              <w:pStyle w:val="Compact"/>
              <w:jc w:val="left"/>
            </w:pPr>
            <w:r>
              <w:t xml:space="preserve">POA&amp;M Updates: - 14 policy-related items marked COMPLETED - 10 new items added for remaining implementation work - Clear timelines: Q4 2025 and Q1 2026 targets</w:t>
            </w:r>
          </w:p>
        </w:tc>
      </w:tr>
      <w:tr>
        <w:tc>
          <w:tcPr/>
          <w:p>
            <w:pPr>
              <w:pStyle w:val="Compact"/>
            </w:pPr>
          </w:p>
        </w:tc>
        <w:tc>
          <w:tcPr/>
          <w:p>
            <w:pPr>
              <w:pStyle w:val="Compact"/>
            </w:pPr>
          </w:p>
        </w:tc>
        <w:tc>
          <w:tcPr/>
          <w:p>
            <w:pPr>
              <w:pStyle w:val="Compact"/>
            </w:pPr>
          </w:p>
        </w:tc>
        <w:tc>
          <w:tcPr/>
          <w:p>
            <w:pPr>
              <w:pStyle w:val="Compact"/>
              <w:jc w:val="left"/>
            </w:pPr>
            <w:r>
              <w:t xml:space="preserve">Authorization: - Recommend full authorization effective January 1, 2026 - 3-year authorization period through December 31, 2028 - Minimal residual risk with documented acceptance</w:t>
            </w:r>
          </w:p>
        </w:tc>
      </w:tr>
      <w:tr>
        <w:tc>
          <w:tcPr/>
          <w:p>
            <w:pPr>
              <w:pStyle w:val="Compact"/>
              <w:jc w:val="left"/>
            </w:pPr>
            <w:r>
              <w:t xml:space="preserve">1.5</w:t>
            </w:r>
          </w:p>
        </w:tc>
        <w:tc>
          <w:tcPr/>
          <w:p>
            <w:pPr>
              <w:pStyle w:val="Compact"/>
              <w:jc w:val="left"/>
            </w:pPr>
            <w:r>
              <w:t xml:space="preserve">12/02/2025</w:t>
            </w:r>
          </w:p>
        </w:tc>
        <w:tc>
          <w:tcPr/>
          <w:p>
            <w:pPr>
              <w:pStyle w:val="Compact"/>
              <w:jc w:val="left"/>
            </w:pPr>
            <w:r>
              <w:t xml:space="preserve">D. Shannon</w:t>
            </w:r>
          </w:p>
        </w:tc>
        <w:tc>
          <w:tcPr/>
          <w:p>
            <w:pPr>
              <w:pStyle w:val="Compact"/>
              <w:jc w:val="left"/>
            </w:pPr>
            <w:r>
              <w:t xml:space="preserve">Added Graylog centralized logging deployment (POA&amp;M-037). Updated AU controls (AU-2, AU-3, AU-6, AU-7, AU-9) and SI-4 to document log management infrastructure. Updated POA&amp;M status: 30 items, 24 complete (80%). Added MongoDB 7.0.26, OpenSearch 2.19.4, Graylog 6.0.14, and rsyslog forwarding to system components. Implementation status: 99% complete.</w:t>
            </w:r>
          </w:p>
        </w:tc>
      </w:tr>
      <w:tr>
        <w:tc>
          <w:tcPr/>
          <w:p>
            <w:pPr>
              <w:pStyle w:val="Compact"/>
              <w:jc w:val="left"/>
            </w:pPr>
            <w:r>
              <w:t xml:space="preserve">1.6</w:t>
            </w:r>
          </w:p>
        </w:tc>
        <w:tc>
          <w:tcPr/>
          <w:p>
            <w:pPr>
              <w:pStyle w:val="Compact"/>
              <w:jc w:val="left"/>
            </w:pPr>
            <w:r>
              <w:t xml:space="preserve">December 26, 2025</w:t>
            </w:r>
          </w:p>
        </w:tc>
        <w:tc>
          <w:tcPr/>
          <w:p>
            <w:pPr>
              <w:pStyle w:val="Compact"/>
              <w:jc w:val="left"/>
            </w:pPr>
            <w:r>
              <w:t xml:space="preserve">D. Shannon</w:t>
            </w:r>
          </w:p>
        </w:tc>
        <w:tc>
          <w:tcPr/>
          <w:p>
            <w:pPr>
              <w:pStyle w:val="Compact"/>
              <w:jc w:val="left"/>
            </w:pPr>
            <w:r>
              <w:t xml:space="preserve">Added AI server, updated SPRS score (105/110), infrastructure totals, Apple Silicon security controls</w:t>
            </w:r>
          </w:p>
        </w:tc>
      </w:tr>
      <w:tr>
        <w:tc>
          <w:tcPr/>
          <w:p>
            <w:pPr>
              <w:pStyle w:val="Compact"/>
              <w:jc w:val="left"/>
            </w:pPr>
            <w:r>
              <w:t xml:space="preserve">1.7</w:t>
            </w:r>
          </w:p>
        </w:tc>
        <w:tc>
          <w:tcPr/>
          <w:p>
            <w:pPr>
              <w:pStyle w:val="Compact"/>
              <w:jc w:val="left"/>
            </w:pPr>
            <w:r>
              <w:t xml:space="preserve">January 24, 2026</w:t>
            </w:r>
          </w:p>
        </w:tc>
        <w:tc>
          <w:tcPr/>
          <w:p>
            <w:pPr>
              <w:pStyle w:val="Compact"/>
              <w:jc w:val="left"/>
            </w:pPr>
            <w:r>
              <w:t xml:space="preserve">D. Shannon</w:t>
            </w:r>
          </w:p>
        </w:tc>
        <w:tc>
          <w:tcPr/>
          <w:p>
            <w:pPr>
              <w:pStyle w:val="Compact"/>
              <w:jc w:val="left"/>
            </w:pPr>
            <w:r>
              <w:t xml:space="preserve">Incorporated YARA malware detection enhancements (Graylog/Grafana integration, 22 detection rules). Added FIPS-compliant Prometheus/ Node Exporter monitoring across 6 systems. Enhanced SI-3, SI-4, SC-8, SC-13, AU-2, AU-6, CM-3 controls. Added SSP Addendums reference.</w:t>
            </w:r>
          </w:p>
        </w:tc>
      </w:tr>
      <w:tr>
        <w:tc>
          <w:tcPr/>
          <w:p>
            <w:pPr>
              <w:pStyle w:val="Compact"/>
              <w:jc w:val="left"/>
            </w:pPr>
            <w:r>
              <w:t xml:space="preserve">1.8</w:t>
            </w:r>
          </w:p>
        </w:tc>
        <w:tc>
          <w:tcPr/>
          <w:p>
            <w:pPr>
              <w:pStyle w:val="Compact"/>
              <w:jc w:val="left"/>
            </w:pPr>
            <w:r>
              <w:t xml:space="preserve">January 29, 2026</w:t>
            </w:r>
          </w:p>
        </w:tc>
        <w:tc>
          <w:tcPr/>
          <w:p>
            <w:pPr>
              <w:pStyle w:val="Compact"/>
              <w:jc w:val="left"/>
            </w:pPr>
            <w:r>
              <w:t xml:space="preserve">D. Shannon</w:t>
            </w:r>
          </w:p>
        </w:tc>
        <w:tc>
          <w:tcPr/>
          <w:p>
            <w:pPr>
              <w:pStyle w:val="Compact"/>
              <w:jc w:val="left"/>
            </w:pPr>
            <w:r>
              <w:t xml:space="preserve">Incorporated AI-assisted administration (SysAdmin Agent Dashboard, Code Assistant) with TLS encryption.</w:t>
            </w:r>
          </w:p>
        </w:tc>
      </w:tr>
      <w:tr>
        <w:tc>
          <w:tcPr/>
          <w:p>
            <w:pPr>
              <w:pStyle w:val="Compact"/>
              <w:jc w:val="left"/>
            </w:pPr>
            <w:r>
              <w:t xml:space="preserve">1.9</w:t>
            </w:r>
          </w:p>
        </w:tc>
        <w:tc>
          <w:tcPr/>
          <w:p>
            <w:pPr>
              <w:pStyle w:val="Compact"/>
              <w:jc w:val="left"/>
            </w:pPr>
            <w:r>
              <w:t xml:space="preserve">January 31, 2026</w:t>
            </w:r>
          </w:p>
        </w:tc>
        <w:tc>
          <w:tcPr/>
          <w:p>
            <w:pPr>
              <w:pStyle w:val="Compact"/>
              <w:jc w:val="left"/>
            </w:pPr>
            <w:r>
              <w:t xml:space="preserve">D. Shannon</w:t>
            </w:r>
          </w:p>
        </w:tc>
        <w:tc>
          <w:tcPr/>
          <w:p>
            <w:pPr>
              <w:pStyle w:val="Compact"/>
              <w:jc w:val="left"/>
            </w:pPr>
            <w:r>
              <w:t xml:space="preserve">CRITICAL CORRECTIONS: Removed incorrect RAID 5 references (storage is LVM+LUKS on single SSD). Updated mail server status from</w:t>
            </w:r>
            <w:r>
              <w:t xml:space="preserve"> </w:t>
            </w:r>
            <w:r>
              <w:t xml:space="preserve">“</w:t>
            </w:r>
            <w:r>
              <w:t xml:space="preserve">planned</w:t>
            </w:r>
            <w:r>
              <w:t xml:space="preserve">”</w:t>
            </w:r>
            <w:r>
              <w:t xml:space="preserve"> </w:t>
            </w:r>
            <w:r>
              <w:t xml:space="preserve">to</w:t>
            </w:r>
            <w:r>
              <w:t xml:space="preserve"> </w:t>
            </w:r>
            <w:r>
              <w:t xml:space="preserve">“</w:t>
            </w:r>
            <w:r>
              <w:t xml:space="preserve">operational</w:t>
            </w:r>
            <w:r>
              <w:t xml:space="preserve">”</w:t>
            </w:r>
            <w:r>
              <w:t xml:space="preserve"> </w:t>
            </w:r>
            <w:r>
              <w:t xml:space="preserve">(Postfix 3.5.25, Dovecot 2.3.16). Added SysAdmin Agent Dashboard v2.0 with Explainable AI features. Upgraded AI model documentation (Llama 3.3 70B). Added AI evaluation and compliance reporting system.</w:t>
            </w:r>
          </w:p>
        </w:tc>
      </w:tr>
    </w:tbl>
    <w:p>
      <w:pPr>
        <w:pStyle w:val="BodyText"/>
      </w:pPr>
      <w:r>
        <w:t xml:space="preserve">Note: File location on dc1,cyberinabox.net server is as follows: /home/dshannon/Documents/Certification and Compliance Evidence/SSP/Current/System_Security_Plan_v1.9.docx All 14 control family implementations - POA&amp;M and implementation metrics (99% baseline)</w:t>
      </w:r>
    </w:p>
    <w:bookmarkEnd w:id="21"/>
    <w:bookmarkEnd w:id="22"/>
    <w:bookmarkStart w:id="28" w:name="executive-summary"/>
    <w:p>
      <w:pPr>
        <w:pStyle w:val="Heading2"/>
      </w:pPr>
      <w:r>
        <w:t xml:space="preserve">EXECUTIVE SUMMARY</w:t>
      </w:r>
    </w:p>
    <w:bookmarkStart w:id="23" w:name="purpose"/>
    <w:p>
      <w:pPr>
        <w:pStyle w:val="Heading3"/>
      </w:pPr>
      <w:r>
        <w:t xml:space="preserve">1.1 Purpose</w:t>
      </w:r>
    </w:p>
    <w:p>
      <w:pPr>
        <w:pStyle w:val="FirstParagraph"/>
      </w:pPr>
      <w:r>
        <w:t xml:space="preserve">This System Security Plan (SSP) documents the security controls implemented for The Contract Coach’s production network environment that processes, stores, and transmits Controlled Unclassified Information (CUI) and Federal Contract Information (FCI). This SSP demonstrates compliance with NIST SP 800-171 Rev 2 requirements as mandated by FAR 52.204-21 and supports Cybersecurity Maturity Model Certification (CMMC) Level 1 and Level 2 certification readiness.</w:t>
      </w:r>
    </w:p>
    <w:bookmarkEnd w:id="23"/>
    <w:bookmarkStart w:id="24" w:name="system-overview"/>
    <w:p>
      <w:pPr>
        <w:pStyle w:val="Heading3"/>
      </w:pPr>
      <w:r>
        <w:t xml:space="preserve">1.2 System Overview</w:t>
      </w:r>
    </w:p>
    <w:p>
      <w:pPr>
        <w:pStyle w:val="FirstParagraph"/>
      </w:pPr>
      <w:r>
        <w:t xml:space="preserve">The CyberHygiene Production Network (cyberinabox.net) is a Microsoft-free, open-source infrastructure built on Rocky Linux 9.6 to provide secure identity management, file storage, email services, and client workstation management for The Contract Coach’s government contracting operations.</w:t>
      </w:r>
    </w:p>
    <w:p>
      <w:pPr>
        <w:pStyle w:val="BodyText"/>
      </w:pPr>
      <w:r>
        <w:t xml:space="preserve">Current Implementation Status: 97.6% Complete (as of December 26, 2025) Target Completion Date: December 31, 2025 Compliance Verification: 100% OpenSCAP CUI Profile (105/105 checks passed on all systems)</w:t>
      </w:r>
    </w:p>
    <w:bookmarkEnd w:id="24"/>
    <w:bookmarkStart w:id="25" w:name="compliance-requirements"/>
    <w:p>
      <w:pPr>
        <w:pStyle w:val="Heading3"/>
      </w:pPr>
      <w:r>
        <w:t xml:space="preserve">1.3 Compliance Requirements</w:t>
      </w:r>
    </w:p>
    <w:p>
      <w:pPr>
        <w:pStyle w:val="FirstParagraph"/>
      </w:pPr>
      <w:r>
        <w:rPr>
          <w:bCs/>
          <w:b/>
        </w:rPr>
        <w:t xml:space="preserve">Primary Requirements:</w:t>
      </w:r>
      <w:r>
        <w:t xml:space="preserve"> </w:t>
      </w:r>
      <w:r>
        <w:t xml:space="preserve">- NIST SP 800-171 Rev 2 - Protecting CUI in Nonfederal Systems - FIPS 140-2/140-3 - Cryptographic Module Validation - FAR 52.204-21 - Basic Safeguarding of Covered Contractor Information Systems - DFARS 252.204-7012 - Safeguarding Covered Defense Information - CMMC Level 1 - Foundational cybersecurity practices (17 practices) - CMMC Level 2 - Advanced cybersecurity practices (110 practices)</w:t>
      </w:r>
    </w:p>
    <w:p>
      <w:pPr>
        <w:pStyle w:val="BodyText"/>
      </w:pPr>
      <w:r>
        <w:rPr>
          <w:bCs/>
          <w:b/>
        </w:rPr>
        <w:t xml:space="preserve">Supporting Standards:</w:t>
      </w:r>
      <w:r>
        <w:t xml:space="preserve"> </w:t>
      </w:r>
      <w:r>
        <w:t xml:space="preserve">- NIST SP 800-53 Rev 5 - Security and Privacy Controls - NIST SP 800-171A - Assessing Security Requirements for CUI - CIS Controls - Center for Internet Security Benchmarks</w:t>
      </w:r>
    </w:p>
    <w:bookmarkEnd w:id="25"/>
    <w:bookmarkStart w:id="26" w:name="key-findings"/>
    <w:p>
      <w:pPr>
        <w:pStyle w:val="Heading3"/>
      </w:pPr>
      <w:r>
        <w:t xml:space="preserve">1.4 Key Findings</w:t>
      </w:r>
    </w:p>
    <w:p>
      <w:pPr>
        <w:pStyle w:val="FirstParagraph"/>
      </w:pPr>
      <w:r>
        <w:rPr>
          <w:bCs/>
          <w:b/>
        </w:rPr>
        <w:t xml:space="preserve">Strengths:</w:t>
      </w:r>
      <w:r>
        <w:t xml:space="preserve"> </w:t>
      </w:r>
      <w:r>
        <w:t xml:space="preserve">- FIPS 140-2 cryptographic validation active on all systems (server + 3 workstations) - 100% compliance verified via OpenSCAP automated scanning on all systems - Three production workstations fully deployed and hardened - Strong authentication via Kerberos SSO (FreeIPA) - Comprehensive audit logging to dedicated encrypted partitions - Automatic security patching configured and operational - 1.8TB SSD storage with LVM + LUKS encryption (AES-256-XTS) - Network segmentation via firewall with IDS/IPS capability - Centralized logging infrastructure operational - ✓ Wazuh Security Platform (SIEM/XDR) operational for threat detection - ✓ Automated vulnerability scanning with hourly feed updates - ✓ File Integrity Monitoring on all critical system files - ✓ Security Configuration Assessment (CIS benchmarks) automated - ✓ Automated backup system with daily and weekly schedules - ✓ Full system recovery capability via bootable ISO images - ✓ Bare-metal disaster recovery tested and operational - ✓ Multi-layered malware protection architecture deployed (NEW) - ✓ YARA 4.5.2 malware detection fully integrated with Wazuh (NEW) - ✓ 25 custom YARA rules deployed (generic, Linux, Windows malware) (NEW) - ✓ Automated malware scanning on file integrity monitoring events (NEW) - ✓ 8 custom Wazuh alert rules for malware severity classification (NEW) - ✓ End-to-end malware detection pipeline tested and operational (NEW) - ✓ Cloud-based multi-engine scanning ready (VirusTotal) (NEW) - ✓ Automated ClamAV 1.5.x FIPS version monitoring active (NEW)</w:t>
      </w:r>
      <w:r>
        <w:t xml:space="preserve"> </w:t>
      </w:r>
      <w:r>
        <w:t xml:space="preserve">- ✓ Email services operational (Postfix SMTP, Dovecot IMAP/POP3) with TLS encryption (NEW)</w:t>
      </w:r>
    </w:p>
    <w:p>
      <w:pPr>
        <w:pStyle w:val="BodyText"/>
      </w:pPr>
      <w:r>
        <w:rPr>
          <w:bCs/>
          <w:b/>
        </w:rPr>
        <w:t xml:space="preserve">Areas Requiring Completion (see POA&amp;M Section 10):</w:t>
      </w:r>
      <w:r>
        <w:t xml:space="preserve"> </w:t>
      </w:r>
      <w:r>
        <w:t xml:space="preserve">- Multi-factor authentication configuration - Formal incident response procedures documentation - Security awareness training program - File sharing capability (alternative solution in progress) - ClamAV 1.5.x FIPS-compatible deployment (awaiting EPEL release)</w:t>
      </w:r>
    </w:p>
    <w:bookmarkEnd w:id="26"/>
    <w:bookmarkStart w:id="27" w:name="authorization"/>
    <w:p>
      <w:pPr>
        <w:pStyle w:val="Heading3"/>
      </w:pPr>
      <w:r>
        <w:t xml:space="preserve">1.5 Authorization</w:t>
      </w:r>
    </w:p>
    <w:p>
      <w:pPr>
        <w:pStyle w:val="FirstParagraph"/>
      </w:pPr>
      <w:r>
        <w:t xml:space="preserve">This system is authorized to operate in a production environment for processing CUI and FCI under the authority of Donald E. Shannon, System Owner, pending completion of remaining security controls by December 31, 2025.</w:t>
      </w:r>
    </w:p>
    <w:p>
      <w:pPr>
        <w:pStyle w:val="BodyText"/>
      </w:pPr>
      <w:r>
        <w:rPr>
          <w:bCs/>
          <w:b/>
        </w:rPr>
        <w:t xml:space="preserve">Conditional Authorization Granted:</w:t>
      </w:r>
      <w:r>
        <w:t xml:space="preserve"> </w:t>
      </w:r>
      <w:r>
        <w:t xml:space="preserve">October 26, 2025</w:t>
      </w:r>
      <w:r>
        <w:t xml:space="preserve"> </w:t>
      </w:r>
      <w:r>
        <w:rPr>
          <w:bCs/>
          <w:b/>
        </w:rPr>
        <w:t xml:space="preserve">Authorization Termination Date:</w:t>
      </w:r>
      <w:r>
        <w:t xml:space="preserve"> </w:t>
      </w:r>
      <w:r>
        <w:t xml:space="preserve">December 31, 2025 (pending full implementation)</w:t>
      </w:r>
      <w:r>
        <w:t xml:space="preserve"> </w:t>
      </w:r>
      <w:r>
        <w:rPr>
          <w:bCs/>
          <w:b/>
        </w:rPr>
        <w:t xml:space="preserve">Full Authorization Target:</w:t>
      </w:r>
      <w:r>
        <w:t xml:space="preserve"> </w:t>
      </w:r>
      <w:r>
        <w:t xml:space="preserve">January 1, 2026</w:t>
      </w:r>
      <w:r>
        <w:t xml:space="preserve"> </w:t>
      </w:r>
      <w:r>
        <w:rPr>
          <w:bCs/>
          <w:b/>
        </w:rPr>
        <w:t xml:space="preserve">Current Progress:</w:t>
      </w:r>
      <w:r>
        <w:t xml:space="preserve"> </w:t>
      </w:r>
      <w:r>
        <w:t xml:space="preserve">95% complete</w:t>
      </w:r>
    </w:p>
    <w:bookmarkEnd w:id="27"/>
    <w:bookmarkEnd w:id="28"/>
    <w:bookmarkStart w:id="33" w:name="system-identification"/>
    <w:p>
      <w:pPr>
        <w:pStyle w:val="Heading2"/>
      </w:pPr>
      <w:r>
        <w:t xml:space="preserve">2. SYSTEM IDENTIFICATION</w:t>
      </w:r>
    </w:p>
    <w:bookmarkStart w:id="29" w:name="system-information"/>
    <w:p>
      <w:pPr>
        <w:pStyle w:val="Heading3"/>
      </w:pPr>
      <w:r>
        <w:t xml:space="preserve">2.1 System Information</w:t>
      </w:r>
    </w:p>
    <w:p>
      <w:pPr>
        <w:pStyle w:val="FirstParagraph"/>
      </w:pPr>
      <w:r>
        <w:rPr>
          <w:bCs/>
          <w:b/>
        </w:rPr>
        <w:t xml:space="preserve">System Name:</w:t>
      </w:r>
      <w:r>
        <w:t xml:space="preserve"> </w:t>
      </w:r>
      <w:r>
        <w:t xml:space="preserve">CyberHygiene Production Network</w:t>
      </w:r>
      <w:r>
        <w:t xml:space="preserve"> </w:t>
      </w:r>
      <w:r>
        <w:rPr>
          <w:bCs/>
          <w:b/>
        </w:rPr>
        <w:t xml:space="preserve">System Acronym:</w:t>
      </w:r>
      <w:r>
        <w:t xml:space="preserve"> </w:t>
      </w:r>
      <w:r>
        <w:t xml:space="preserve">CPN</w:t>
      </w:r>
      <w:r>
        <w:t xml:space="preserve"> </w:t>
      </w:r>
      <w:r>
        <w:rPr>
          <w:bCs/>
          <w:b/>
        </w:rPr>
        <w:t xml:space="preserve">System Owner:</w:t>
      </w:r>
      <w:r>
        <w:t xml:space="preserve"> </w:t>
      </w:r>
      <w:r>
        <w:t xml:space="preserve">Donald E. Shannon LLC dba The Contract Coach</w:t>
      </w:r>
      <w:r>
        <w:t xml:space="preserve"> </w:t>
      </w:r>
      <w:r>
        <w:rPr>
          <w:bCs/>
          <w:b/>
        </w:rPr>
        <w:t xml:space="preserve">System Type:</w:t>
      </w:r>
      <w:r>
        <w:t xml:space="preserve"> </w:t>
      </w:r>
      <w:r>
        <w:t xml:space="preserve">General Support System (GSS)</w:t>
      </w:r>
      <w:r>
        <w:t xml:space="preserve"> </w:t>
      </w:r>
      <w:r>
        <w:rPr>
          <w:bCs/>
          <w:b/>
        </w:rPr>
        <w:t xml:space="preserve">Operational Status:</w:t>
      </w:r>
      <w:r>
        <w:t xml:space="preserve"> </w:t>
      </w:r>
      <w:r>
        <w:t xml:space="preserve">Implementation Phase (95% Complete)</w:t>
      </w:r>
    </w:p>
    <w:bookmarkEnd w:id="29"/>
    <w:bookmarkStart w:id="30" w:name="organization-information"/>
    <w:p>
      <w:pPr>
        <w:pStyle w:val="Heading3"/>
      </w:pPr>
      <w:r>
        <w:t xml:space="preserve">2.2 Organization Information</w:t>
      </w:r>
    </w:p>
    <w:p>
      <w:pPr>
        <w:pStyle w:val="FirstParagraph"/>
      </w:pPr>
      <w:r>
        <w:rPr>
          <w:bCs/>
          <w:b/>
        </w:rPr>
        <w:t xml:space="preserve">Legal Entity:</w:t>
      </w:r>
      <w:r>
        <w:t xml:space="preserve"> </w:t>
      </w:r>
      <w:r>
        <w:t xml:space="preserve">Donald E. Shannon LLC</w:t>
      </w:r>
      <w:r>
        <w:br/>
      </w:r>
      <w:r>
        <w:rPr>
          <w:bCs/>
          <w:b/>
        </w:rPr>
        <w:t xml:space="preserve">Doing Business As:</w:t>
      </w:r>
      <w:r>
        <w:t xml:space="preserve"> </w:t>
      </w:r>
      <w:r>
        <w:t xml:space="preserve">The Contract Coach</w:t>
      </w:r>
      <w:r>
        <w:br/>
      </w:r>
      <w:r>
        <w:rPr>
          <w:bCs/>
          <w:b/>
        </w:rPr>
        <w:t xml:space="preserve">CAGE Code:</w:t>
      </w:r>
      <w:r>
        <w:t xml:space="preserve"> </w:t>
      </w:r>
      <w:r>
        <w:t xml:space="preserve">5QHR9</w:t>
      </w:r>
      <w:r>
        <w:br/>
      </w:r>
      <w:r>
        <w:rPr>
          <w:bCs/>
          <w:b/>
        </w:rPr>
        <w:t xml:space="preserve">DUNS Number:</w:t>
      </w:r>
      <w:r>
        <w:t xml:space="preserve"> </w:t>
      </w:r>
      <w:r>
        <w:t xml:space="preserve">832123793</w:t>
      </w:r>
      <w:r>
        <w:br/>
      </w:r>
      <w:r>
        <w:rPr>
          <w:bCs/>
          <w:b/>
        </w:rPr>
        <w:t xml:space="preserve">NAICS Codes:</w:t>
      </w:r>
      <w:r>
        <w:t xml:space="preserve"> </w:t>
      </w:r>
      <w:r>
        <w:t xml:space="preserve">541611, 541613, 541690</w:t>
      </w:r>
      <w:r>
        <w:br/>
      </w:r>
      <w:r>
        <w:rPr>
          <w:bCs/>
          <w:b/>
        </w:rPr>
        <w:t xml:space="preserve">Business Location:</w:t>
      </w:r>
      <w:r>
        <w:t xml:space="preserve"> </w:t>
      </w:r>
      <w:r>
        <w:t xml:space="preserve">Albuquerque, New Mexico</w:t>
      </w:r>
    </w:p>
    <w:bookmarkEnd w:id="30"/>
    <w:bookmarkStart w:id="31" w:name="contact-information"/>
    <w:p>
      <w:pPr>
        <w:pStyle w:val="Heading3"/>
      </w:pPr>
      <w:r>
        <w:t xml:space="preserve">2.3 Contact Information</w:t>
      </w:r>
    </w:p>
    <w:p>
      <w:pPr>
        <w:pStyle w:val="FirstParagraph"/>
      </w:pPr>
      <w:r>
        <w:rPr>
          <w:bCs/>
          <w:b/>
        </w:rPr>
        <w:t xml:space="preserve">System Owner / ISSO:</w:t>
      </w:r>
      <w:r>
        <w:t xml:space="preserve"> </w:t>
      </w:r>
      <w:r>
        <w:t xml:space="preserve">Name: Donald E. Shannon Title: Owner/Principal Email: Don@Contractcoach.com Phone: 505.259.8485 Security Clearance: Active DoD Top Secret</w:t>
      </w:r>
    </w:p>
    <w:bookmarkEnd w:id="31"/>
    <w:bookmarkStart w:id="32" w:name="system-categorization"/>
    <w:p>
      <w:pPr>
        <w:pStyle w:val="Heading3"/>
      </w:pPr>
      <w:r>
        <w:t xml:space="preserve">2.4 System Categorization</w:t>
      </w:r>
    </w:p>
    <w:p>
      <w:pPr>
        <w:pStyle w:val="FirstParagraph"/>
      </w:pPr>
      <w:r>
        <w:t xml:space="preserve">Based on FIPS 199 Standards for Security Categorization:</w:t>
      </w:r>
    </w:p>
    <w:p>
      <w:pPr>
        <w:pStyle w:val="BodyText"/>
      </w:pPr>
      <w:r>
        <w:rPr>
          <w:bCs/>
          <w:b/>
        </w:rPr>
        <w:t xml:space="preserve">Information Type:</w:t>
      </w:r>
      <w:r>
        <w:t xml:space="preserve"> </w:t>
      </w:r>
      <w:r>
        <w:t xml:space="preserve">Federal Contract Information (FCI) / Controlled Unclassified Information (CUI)</w:t>
      </w:r>
      <w:r>
        <w:br/>
      </w:r>
      <w:r>
        <w:rPr>
          <w:bCs/>
          <w:b/>
        </w:rPr>
        <w:t xml:space="preserve">Confidentiality:</w:t>
      </w:r>
      <w:r>
        <w:t xml:space="preserve"> </w:t>
      </w:r>
      <w:r>
        <w:t xml:space="preserve">MODERATE</w:t>
      </w:r>
      <w:r>
        <w:br/>
      </w:r>
      <w:r>
        <w:rPr>
          <w:bCs/>
          <w:b/>
        </w:rPr>
        <w:t xml:space="preserve">Integrity:</w:t>
      </w:r>
      <w:r>
        <w:t xml:space="preserve"> </w:t>
      </w:r>
      <w:r>
        <w:t xml:space="preserve">MODERATE</w:t>
      </w:r>
      <w:r>
        <w:br/>
      </w:r>
      <w:r>
        <w:rPr>
          <w:bCs/>
          <w:b/>
        </w:rPr>
        <w:t xml:space="preserve">Availability:</w:t>
      </w:r>
      <w:r>
        <w:t xml:space="preserve"> </w:t>
      </w:r>
      <w:r>
        <w:t xml:space="preserve">LOW</w:t>
      </w:r>
      <w:r>
        <w:br/>
      </w:r>
      <w:r>
        <w:rPr>
          <w:bCs/>
          <w:b/>
        </w:rPr>
        <w:t xml:space="preserve">Overall System Categorization:</w:t>
      </w:r>
      <w:r>
        <w:t xml:space="preserve"> </w:t>
      </w:r>
      <w:r>
        <w:t xml:space="preserve">MODERATE</w:t>
      </w:r>
    </w:p>
    <w:p>
      <w:pPr>
        <w:pStyle w:val="BodyText"/>
      </w:pPr>
      <w:r>
        <w:rPr>
          <w:bCs/>
          <w:b/>
        </w:rPr>
        <w:t xml:space="preserve">Rationale:</w:t>
      </w:r>
      <w:r>
        <w:t xml:space="preserve"> </w:t>
      </w:r>
      <w:r>
        <w:t xml:space="preserve">The system processes and stores government contract information, proposals, cost/pricing data, and other sensitive business information that requires protection from unauthorized disclosure (Confidentiality) and modification (Integrity). Loss of availability would impact business operations but not result in significant harm to government interests.</w:t>
      </w:r>
    </w:p>
    <w:bookmarkEnd w:id="32"/>
    <w:bookmarkEnd w:id="33"/>
    <w:bookmarkStart w:id="43" w:name="system-description"/>
    <w:p>
      <w:pPr>
        <w:pStyle w:val="Heading2"/>
      </w:pPr>
      <w:r>
        <w:t xml:space="preserve">3. SYSTEM DESCRIPTION</w:t>
      </w:r>
    </w:p>
    <w:bookmarkStart w:id="34" w:name="system-purpose-and-functions"/>
    <w:p>
      <w:pPr>
        <w:pStyle w:val="Heading3"/>
      </w:pPr>
      <w:r>
        <w:t xml:space="preserve">3.1 System Purpose and Functions</w:t>
      </w:r>
    </w:p>
    <w:p>
      <w:pPr>
        <w:pStyle w:val="FirstParagraph"/>
      </w:pPr>
      <w:r>
        <w:t xml:space="preserve">The CyberHygiene Production Network provides secure information technology infrastructure for The Contract Coach’s government contracting business operations.</w:t>
      </w:r>
    </w:p>
    <w:p>
      <w:pPr>
        <w:pStyle w:val="BodyText"/>
      </w:pPr>
      <w:r>
        <w:rPr>
          <w:bCs/>
          <w:b/>
        </w:rPr>
        <w:t xml:space="preserve">Primary Functions:</w:t>
      </w:r>
      <w:r>
        <w:t xml:space="preserve"> </w:t>
      </w:r>
      <w:r>
        <w:t xml:space="preserve">- Centralized identity and access management (FreeIPA/LDAP/Kerberos) - Security monitoring and threat detection (Wazuh SIEM/XDR) - Multi-layered malware protection (YARA + VirusTotal + ClamAV) (ENHANCED) - Vulnerability management and scanning - File integrity monitoring and alerting - Automated backup and disaster recovery - Secure file storage and sharing - Email communications with encryption (planned) - Client workstation management and authentication - Document management for proposals and contracts - Security audit logging and compliance reporting - Certificate management via internal PKI</w:t>
      </w:r>
    </w:p>
    <w:p>
      <w:pPr>
        <w:pStyle w:val="BodyText"/>
      </w:pPr>
      <w:r>
        <w:rPr>
          <w:bCs/>
          <w:b/>
        </w:rPr>
        <w:t xml:space="preserve">Business Processes Supported:</w:t>
      </w:r>
      <w:r>
        <w:t xml:space="preserve"> </w:t>
      </w:r>
      <w:r>
        <w:t xml:space="preserve">- Proposal development and submission - Contract management and administration - Project management documentation - Cost estimating and pricing - Client communications - Business development activities - Records retention and compliance</w:t>
      </w:r>
    </w:p>
    <w:bookmarkEnd w:id="34"/>
    <w:bookmarkStart w:id="40" w:name="general-system-description"/>
    <w:p>
      <w:pPr>
        <w:pStyle w:val="Heading3"/>
      </w:pPr>
      <w:r>
        <w:t xml:space="preserve">3.2 General System Description</w:t>
      </w:r>
    </w:p>
    <w:p>
      <w:pPr>
        <w:pStyle w:val="FirstParagraph"/>
      </w:pPr>
      <w:r>
        <w:rPr>
          <w:bCs/>
          <w:b/>
        </w:rPr>
        <w:t xml:space="preserve">Architecture:</w:t>
      </w:r>
      <w:r>
        <w:t xml:space="preserve"> </w:t>
      </w:r>
      <w:r>
        <w:t xml:space="preserve">Client-server architecture with centralized services</w:t>
      </w:r>
      <w:r>
        <w:br/>
      </w:r>
      <w:r>
        <w:rPr>
          <w:bCs/>
          <w:b/>
        </w:rPr>
        <w:t xml:space="preserve">Operating System:</w:t>
      </w:r>
      <w:r>
        <w:t xml:space="preserve"> </w:t>
      </w:r>
      <w:r>
        <w:t xml:space="preserve">Rocky Linux 9.6 (Blue Onyx) - RHEL binary compatible</w:t>
      </w:r>
      <w:r>
        <w:br/>
      </w:r>
      <w:r>
        <w:rPr>
          <w:bCs/>
          <w:b/>
        </w:rPr>
        <w:t xml:space="preserve">Security Posture:</w:t>
      </w:r>
      <w:r>
        <w:t xml:space="preserve"> </w:t>
      </w:r>
      <w:r>
        <w:t xml:space="preserve">FIPS 140-2 validated, OpenSCAP hardened, SELinux enforcing</w:t>
      </w:r>
      <w:r>
        <w:br/>
      </w:r>
      <w:r>
        <w:rPr>
          <w:bCs/>
          <w:b/>
        </w:rPr>
        <w:t xml:space="preserve">Network:</w:t>
      </w:r>
      <w:r>
        <w:t xml:space="preserve"> </w:t>
      </w:r>
      <w:r>
        <w:t xml:space="preserve">Internal LAN (192.168.1.0/24) behind pfSense firewall/router</w:t>
      </w:r>
    </w:p>
    <w:p>
      <w:pPr>
        <w:pStyle w:val="BodyText"/>
      </w:pPr>
      <w:r>
        <w:t xml:space="preserve">A diagram of a network AI-generated content may be incorrect.</w:t>
      </w:r>
    </w:p>
    <w:p>
      <w:pPr>
        <w:pStyle w:val="BodyText"/>
      </w:pPr>
      <w:r>
        <w:t xml:space="preserve">A diagram of a network AI-generated content may be incorrect.</w:t>
      </w:r>
    </w:p>
    <w:p>
      <w:pPr>
        <w:pStyle w:val="BodyText"/>
      </w:pPr>
      <w:r>
        <w:t xml:space="preserve">A diagram of a network AI-generated content may be incorrect.</w:t>
      </w:r>
    </w:p>
    <w:p>
      <w:pPr>
        <w:pStyle w:val="BodyText"/>
      </w:pPr>
      <w:r>
        <w:rPr>
          <w:bCs/>
          <w:b/>
        </w:rPr>
        <w:t xml:space="preserve">Core Components:</w:t>
      </w:r>
    </w:p>
    <w:bookmarkStart w:id="35" w:name="X809199f7b334a072f7f014db0f73c46e2b76de5"/>
    <w:p>
      <w:pPr>
        <w:pStyle w:val="Heading4"/>
      </w:pPr>
      <w:r>
        <w:t xml:space="preserve">1. Domain Controller (dc1.cyberinabox.net - 192.168.1.10)</w:t>
      </w:r>
    </w:p>
    <w:p>
      <w:pPr>
        <w:numPr>
          <w:ilvl w:val="0"/>
          <w:numId w:val="1001"/>
        </w:numPr>
        <w:pStyle w:val="Compact"/>
      </w:pPr>
      <w:r>
        <w:t xml:space="preserve">FreeIPA identity management server</w:t>
      </w:r>
    </w:p>
    <w:p>
      <w:pPr>
        <w:numPr>
          <w:ilvl w:val="0"/>
          <w:numId w:val="1001"/>
        </w:numPr>
        <w:pStyle w:val="Compact"/>
      </w:pPr>
      <w:r>
        <w:t xml:space="preserve">LDAP directory services (389-ds)</w:t>
      </w:r>
    </w:p>
    <w:p>
      <w:pPr>
        <w:numPr>
          <w:ilvl w:val="0"/>
          <w:numId w:val="1001"/>
        </w:numPr>
        <w:pStyle w:val="Compact"/>
      </w:pPr>
      <w:r>
        <w:t xml:space="preserve">Kerberos authentication (KDC)</w:t>
      </w:r>
    </w:p>
    <w:p>
      <w:pPr>
        <w:numPr>
          <w:ilvl w:val="0"/>
          <w:numId w:val="1001"/>
        </w:numPr>
        <w:pStyle w:val="Compact"/>
      </w:pPr>
      <w:r>
        <w:t xml:space="preserve">Certificate Authority (Dogtag PKI)</w:t>
      </w:r>
    </w:p>
    <w:p>
      <w:pPr>
        <w:numPr>
          <w:ilvl w:val="0"/>
          <w:numId w:val="1001"/>
        </w:numPr>
        <w:pStyle w:val="Compact"/>
      </w:pPr>
      <w:r>
        <w:t xml:space="preserve">DNS services (BIND)</w:t>
      </w:r>
    </w:p>
    <w:p>
      <w:pPr>
        <w:numPr>
          <w:ilvl w:val="0"/>
          <w:numId w:val="1001"/>
        </w:numPr>
        <w:pStyle w:val="Compact"/>
      </w:pPr>
      <w:r>
        <w:t xml:space="preserve">NTP time synchronization</w:t>
      </w:r>
    </w:p>
    <w:p>
      <w:pPr>
        <w:numPr>
          <w:ilvl w:val="0"/>
          <w:numId w:val="1001"/>
        </w:numPr>
        <w:pStyle w:val="Compact"/>
      </w:pPr>
      <w:r>
        <w:t xml:space="preserve">Centralized logging server (rsyslog)</w:t>
      </w:r>
    </w:p>
    <w:p>
      <w:pPr>
        <w:numPr>
          <w:ilvl w:val="0"/>
          <w:numId w:val="1001"/>
        </w:numPr>
        <w:pStyle w:val="Compact"/>
      </w:pPr>
      <w:r>
        <w:t xml:space="preserve">Storage Configuration:</w:t>
      </w:r>
    </w:p>
    <w:p>
      <w:pPr>
        <w:numPr>
          <w:ilvl w:val="1"/>
          <w:numId w:val="1002"/>
        </w:numPr>
        <w:pStyle w:val="Compact"/>
      </w:pPr>
      <w:r>
        <w:t xml:space="preserve">1.8TB NVMe SSD (single drive)</w:t>
      </w:r>
    </w:p>
    <w:p>
      <w:pPr>
        <w:numPr>
          <w:ilvl w:val="1"/>
          <w:numId w:val="1002"/>
        </w:numPr>
        <w:pStyle w:val="Compact"/>
      </w:pPr>
      <w:r>
        <w:t xml:space="preserve">LVM logical volume management</w:t>
      </w:r>
    </w:p>
    <w:p>
      <w:pPr>
        <w:numPr>
          <w:ilvl w:val="1"/>
          <w:numId w:val="1002"/>
        </w:numPr>
        <w:pStyle w:val="Compact"/>
      </w:pPr>
      <w:r>
        <w:t xml:space="preserve">LUKS encryption on all data volumes (AES-256-XTS, FIPS 140-2)</w:t>
      </w:r>
    </w:p>
    <w:p>
      <w:pPr>
        <w:numPr>
          <w:ilvl w:val="1"/>
          <w:numId w:val="1002"/>
        </w:numPr>
        <w:pStyle w:val="Compact"/>
      </w:pPr>
      <w:r>
        <w:t xml:space="preserve">Partitions: root (100GB), home (100GB), var (100GB), var_log (50GB), var_log_audit (20GB), datastore (931GB), swap (16GB encrypted)</w:t>
      </w:r>
    </w:p>
    <w:p>
      <w:pPr>
        <w:numPr>
          <w:ilvl w:val="0"/>
          <w:numId w:val="1001"/>
        </w:numPr>
        <w:pStyle w:val="Compact"/>
      </w:pPr>
      <w:r>
        <w:t xml:space="preserve">Graylog Centralized Log Management v6.0.14:</w:t>
      </w:r>
    </w:p>
    <w:p>
      <w:pPr>
        <w:numPr>
          <w:ilvl w:val="1"/>
          <w:numId w:val="1003"/>
        </w:numPr>
        <w:pStyle w:val="Compact"/>
      </w:pPr>
      <w:r>
        <w:t xml:space="preserve">Graylog Server (log processing and web UI)</w:t>
      </w:r>
    </w:p>
    <w:p>
      <w:pPr>
        <w:numPr>
          <w:ilvl w:val="1"/>
          <w:numId w:val="1003"/>
        </w:numPr>
        <w:pStyle w:val="Compact"/>
      </w:pPr>
      <w:r>
        <w:t xml:space="preserve">MongoDB 7.0.26 (metadata storage)</w:t>
      </w:r>
    </w:p>
    <w:p>
      <w:pPr>
        <w:numPr>
          <w:ilvl w:val="1"/>
          <w:numId w:val="1003"/>
        </w:numPr>
        <w:pStyle w:val="Compact"/>
      </w:pPr>
      <w:r>
        <w:t xml:space="preserve">OpenSearch 2.19.4 (log indexing and storage)</w:t>
      </w:r>
    </w:p>
    <w:p>
      <w:pPr>
        <w:numPr>
          <w:ilvl w:val="1"/>
          <w:numId w:val="1003"/>
        </w:numPr>
        <w:pStyle w:val="Compact"/>
      </w:pPr>
      <w:r>
        <w:t xml:space="preserve">rsyslog forwarding (UDP port 1514)</w:t>
      </w:r>
    </w:p>
    <w:p>
      <w:pPr>
        <w:numPr>
          <w:ilvl w:val="1"/>
          <w:numId w:val="1003"/>
        </w:numPr>
        <w:pStyle w:val="Compact"/>
      </w:pPr>
      <w:r>
        <w:t xml:space="preserve">Web interface (http://dc1.cyberinabox.net:9000)</w:t>
      </w:r>
    </w:p>
    <w:p>
      <w:pPr>
        <w:numPr>
          <w:ilvl w:val="1"/>
          <w:numId w:val="1003"/>
        </w:numPr>
        <w:pStyle w:val="Compact"/>
      </w:pPr>
      <w:r>
        <w:t xml:space="preserve">Full-text search across all system logs</w:t>
      </w:r>
    </w:p>
    <w:p>
      <w:pPr>
        <w:numPr>
          <w:ilvl w:val="1"/>
          <w:numId w:val="1003"/>
        </w:numPr>
        <w:pStyle w:val="Compact"/>
      </w:pPr>
      <w:r>
        <w:t xml:space="preserve">Dashboard visualization and alerting</w:t>
      </w:r>
    </w:p>
    <w:p>
      <w:pPr>
        <w:numPr>
          <w:ilvl w:val="1"/>
          <w:numId w:val="1003"/>
        </w:numPr>
        <w:pStyle w:val="Compact"/>
      </w:pPr>
      <w:r>
        <w:t xml:space="preserve">Integration with Wazuh for unified visibility</w:t>
      </w:r>
    </w:p>
    <w:p>
      <w:pPr>
        <w:numPr>
          <w:ilvl w:val="0"/>
          <w:numId w:val="1001"/>
        </w:numPr>
        <w:pStyle w:val="Compact"/>
      </w:pPr>
      <w:r>
        <w:t xml:space="preserve">Wazuh Security Platform v4.9.2:</w:t>
      </w:r>
    </w:p>
    <w:p>
      <w:pPr>
        <w:numPr>
          <w:ilvl w:val="1"/>
          <w:numId w:val="1004"/>
        </w:numPr>
        <w:pStyle w:val="Compact"/>
      </w:pPr>
      <w:r>
        <w:t xml:space="preserve">Wazuh Manager (security monitoring)</w:t>
      </w:r>
    </w:p>
    <w:p>
      <w:pPr>
        <w:numPr>
          <w:ilvl w:val="1"/>
          <w:numId w:val="1004"/>
        </w:numPr>
        <w:pStyle w:val="Compact"/>
      </w:pPr>
      <w:r>
        <w:t xml:space="preserve">Wazuh Indexer (data storage/search)</w:t>
      </w:r>
    </w:p>
    <w:p>
      <w:pPr>
        <w:numPr>
          <w:ilvl w:val="1"/>
          <w:numId w:val="1004"/>
        </w:numPr>
        <w:pStyle w:val="Compact"/>
      </w:pPr>
      <w:r>
        <w:t xml:space="preserve">Filebeat (log shipper)</w:t>
      </w:r>
    </w:p>
    <w:p>
      <w:pPr>
        <w:numPr>
          <w:ilvl w:val="1"/>
          <w:numId w:val="1004"/>
        </w:numPr>
        <w:pStyle w:val="Compact"/>
      </w:pPr>
      <w:r>
        <w:t xml:space="preserve">Vulnerability detection module</w:t>
      </w:r>
    </w:p>
    <w:p>
      <w:pPr>
        <w:numPr>
          <w:ilvl w:val="1"/>
          <w:numId w:val="1004"/>
        </w:numPr>
        <w:pStyle w:val="Compact"/>
      </w:pPr>
      <w:r>
        <w:t xml:space="preserve">File Integrity Monitoring (FIM)</w:t>
      </w:r>
    </w:p>
    <w:p>
      <w:pPr>
        <w:numPr>
          <w:ilvl w:val="1"/>
          <w:numId w:val="1004"/>
        </w:numPr>
        <w:pStyle w:val="Compact"/>
      </w:pPr>
      <w:r>
        <w:t xml:space="preserve">Security Configuration Assessment (SCA)</w:t>
      </w:r>
    </w:p>
    <w:p>
      <w:pPr>
        <w:numPr>
          <w:ilvl w:val="1"/>
          <w:numId w:val="1004"/>
        </w:numPr>
        <w:pStyle w:val="Compact"/>
      </w:pPr>
      <w:r>
        <w:t xml:space="preserve">Real-time intrusion detection</w:t>
      </w:r>
    </w:p>
    <w:p>
      <w:pPr>
        <w:numPr>
          <w:ilvl w:val="1"/>
          <w:numId w:val="1004"/>
        </w:numPr>
        <w:pStyle w:val="Compact"/>
      </w:pPr>
      <w:r>
        <w:t xml:space="preserve">Automated threat intelligence</w:t>
      </w:r>
    </w:p>
    <w:p>
      <w:pPr>
        <w:numPr>
          <w:ilvl w:val="0"/>
          <w:numId w:val="1001"/>
        </w:numPr>
        <w:pStyle w:val="Compact"/>
      </w:pPr>
      <w:r>
        <w:t xml:space="preserve">Multi-Layer Malware Protection:</w:t>
      </w:r>
    </w:p>
    <w:p>
      <w:pPr>
        <w:numPr>
          <w:ilvl w:val="1"/>
          <w:numId w:val="1005"/>
        </w:numPr>
        <w:pStyle w:val="Compact"/>
      </w:pPr>
      <w:r>
        <w:t xml:space="preserve">YARA 4.5.2 - Pattern-based detection (operational)</w:t>
      </w:r>
    </w:p>
    <w:p>
      <w:pPr>
        <w:numPr>
          <w:ilvl w:val="1"/>
          <w:numId w:val="1005"/>
        </w:numPr>
        <w:pStyle w:val="Compact"/>
      </w:pPr>
      <w:r>
        <w:t xml:space="preserve">VirusTotal Integration - Cloud multi-engine scanning (ready)</w:t>
      </w:r>
    </w:p>
    <w:p>
      <w:pPr>
        <w:numPr>
          <w:ilvl w:val="1"/>
          <w:numId w:val="1005"/>
        </w:numPr>
        <w:pStyle w:val="Compact"/>
      </w:pPr>
      <w:r>
        <w:t xml:space="preserve">ClamAV 1.5.x - FIPS-compliant signature scanning (planned Dec 2025)</w:t>
      </w:r>
    </w:p>
    <w:p>
      <w:pPr>
        <w:pStyle w:val="FirstParagraph"/>
      </w:pPr>
      <w:r>
        <w:t xml:space="preserve">• AI-assisted system administration, security log analysis, compliance checking</w:t>
      </w:r>
    </w:p>
    <w:p>
      <w:pPr>
        <w:pStyle w:val="BodyText"/>
      </w:pPr>
      <w:r>
        <w:t xml:space="preserve">• No external API dependencies (fully air-gapped)</w:t>
      </w:r>
    </w:p>
    <w:p>
      <w:pPr>
        <w:pStyle w:val="BodyText"/>
      </w:pPr>
      <w:r>
        <w:t xml:space="preserve">• HTTP API on port 11434 (localhost only, proxied via HTTPS)</w:t>
      </w:r>
    </w:p>
    <w:p>
      <w:pPr>
        <w:pStyle w:val="BodyText"/>
      </w:pPr>
      <w:r>
        <w:t xml:space="preserve">AI Models Deployed:</w:t>
      </w:r>
      <w:r>
        <w:t xml:space="preserve"> </w:t>
      </w:r>
      <w:r>
        <w:t xml:space="preserve">| Model | Parameters | Size | Speed | Purpose |</w:t>
      </w:r>
      <w:r>
        <w:t xml:space="preserve"> </w:t>
      </w:r>
      <w:r>
        <w:t xml:space="preserve">|——-|————|——|——-|———|</w:t>
      </w:r>
      <w:r>
        <w:t xml:space="preserve"> </w:t>
      </w:r>
      <w:r>
        <w:t xml:space="preserve">| Llama 3.3 70B Instruct | 70B | ~40GB | 15-25 tok/s | Primary: SysAdmin Agent, security analysis |</w:t>
      </w:r>
      <w:r>
        <w:t xml:space="preserve"> </w:t>
      </w:r>
      <w:r>
        <w:t xml:space="preserve">| Code Llama 7B | 7B | 3.8GB | 40-60 tok/s | Secondary: Code assistance |</w:t>
      </w:r>
    </w:p>
    <w:p>
      <w:pPr>
        <w:pStyle w:val="BodyText"/>
      </w:pPr>
      <w:r>
        <w:t xml:space="preserve">Llama 3.3 70B Instruct:</w:t>
      </w:r>
      <w:r>
        <w:t xml:space="preserve"> </w:t>
      </w:r>
      <w:r>
        <w:t xml:space="preserve">- Quantization: Q4_K_M (optimized for Apple Silicon)</w:t>
      </w:r>
      <w:r>
        <w:t xml:space="preserve"> </w:t>
      </w:r>
      <w:r>
        <w:t xml:space="preserve">- Context Window: 128K tokens</w:t>
      </w:r>
      <w:r>
        <w:t xml:space="preserve"> </w:t>
      </w:r>
      <w:r>
        <w:t xml:space="preserve">- License: Llama 3.3 Community License</w:t>
      </w:r>
      <w:r>
        <w:t xml:space="preserve"> </w:t>
      </w:r>
      <w:r>
        <w:t xml:space="preserve">- Use: System administration, log analysis, security assessment, compliance</w:t>
      </w:r>
    </w:p>
    <w:p>
      <w:pPr>
        <w:pStyle w:val="BodyText"/>
      </w:pPr>
      <w:r>
        <w:t xml:space="preserve">• Ollama platform optimized for Apple Silicon</w:t>
      </w:r>
    </w:p>
    <w:p>
      <w:pPr>
        <w:pStyle w:val="BodyText"/>
      </w:pPr>
      <w:r>
        <w:t xml:space="preserve">AI/ML Capabilities:</w:t>
      </w:r>
    </w:p>
    <w:p>
      <w:pPr>
        <w:pStyle w:val="BodyText"/>
      </w:pPr>
      <w:r>
        <w:t xml:space="preserve">• Firewall configured to block all inbound except from dc1</w:t>
      </w:r>
    </w:p>
    <w:p>
      <w:pPr>
        <w:pStyle w:val="BodyText"/>
      </w:pPr>
      <w:r>
        <w:t xml:space="preserve">• All communications proxied through HTTPS on dc1</w:t>
      </w:r>
    </w:p>
    <w:p>
      <w:pPr>
        <w:pStyle w:val="BodyText"/>
      </w:pPr>
      <w:r>
        <w:t xml:space="preserve">• No external network access (air-gapped from internet)</w:t>
      </w:r>
    </w:p>
    <w:p>
      <w:pPr>
        <w:pStyle w:val="BodyText"/>
      </w:pPr>
      <w:r>
        <w:t xml:space="preserve">• System Integrity Protection (SIP) enabled</w:t>
      </w:r>
    </w:p>
    <w:p>
      <w:pPr>
        <w:pStyle w:val="BodyText"/>
      </w:pPr>
      <w:r>
        <w:t xml:space="preserve">• FileVault full-disk encryption enabled</w:t>
      </w:r>
    </w:p>
    <w:p>
      <w:pPr>
        <w:pStyle w:val="BodyText"/>
      </w:pPr>
      <w:r>
        <w:t xml:space="preserve">• Apple T2/M4 Secure Enclave with hardware encryption</w:t>
      </w:r>
    </w:p>
    <w:p>
      <w:pPr>
        <w:pStyle w:val="BodyText"/>
      </w:pPr>
      <w:r>
        <w:t xml:space="preserve">Security Features:</w:t>
      </w:r>
    </w:p>
    <w:p>
      <w:pPr>
        <w:pStyle w:val="BodyText"/>
      </w:pPr>
      <w:r>
        <w:t xml:space="preserve">• Architecture: ARM64 (Apple Silicon)</w:t>
      </w:r>
    </w:p>
    <w:p>
      <w:pPr>
        <w:pStyle w:val="BodyText"/>
      </w:pPr>
      <w:r>
        <w:t xml:space="preserve">• Storage: NVMe SSD with hardware encryption (Apple T2/M4 Secure Enclave)</w:t>
      </w:r>
    </w:p>
    <w:p>
      <w:pPr>
        <w:pStyle w:val="BodyText"/>
      </w:pPr>
      <w:r>
        <w:t xml:space="preserve">• RAM: 64 GB unified memory (LPDDR5X)</w:t>
      </w:r>
    </w:p>
    <w:p>
      <w:pPr>
        <w:pStyle w:val="BodyText"/>
      </w:pPr>
      <w:r>
        <w:t xml:space="preserve">• Neural Engine: 16-core for ML acceleration</w:t>
      </w:r>
    </w:p>
    <w:p>
      <w:pPr>
        <w:pStyle w:val="BodyText"/>
      </w:pPr>
      <w:r>
        <w:t xml:space="preserve">• GPU: 16-core integrated GPU</w:t>
      </w:r>
    </w:p>
    <w:p>
      <w:pPr>
        <w:pStyle w:val="BodyText"/>
      </w:pPr>
      <w:r>
        <w:t xml:space="preserve">• Chip: Apple M4 Pro System on Chip (12-core CPU: 8P+4E)</w:t>
      </w:r>
    </w:p>
    <w:p>
      <w:pPr>
        <w:pStyle w:val="BodyText"/>
      </w:pPr>
      <w:r>
        <w:t xml:space="preserve">• Model: Apple Mac Mini (2024)</w:t>
      </w:r>
    </w:p>
    <w:p>
      <w:pPr>
        <w:pStyle w:val="BodyText"/>
      </w:pPr>
      <w:r>
        <w:t xml:space="preserve">Hardware Platform:</w:t>
      </w:r>
    </w:p>
    <w:p>
      <w:pPr>
        <w:pStyle w:val="BodyText"/>
      </w:pPr>
      <w:r>
        <w:t xml:space="preserve">• Security Status: Hardened with appropriate access controls</w:t>
      </w:r>
    </w:p>
    <w:p>
      <w:pPr>
        <w:pStyle w:val="BodyText"/>
      </w:pPr>
      <w:r>
        <w:t xml:space="preserve">• OS: macOS Sequoia</w:t>
      </w:r>
    </w:p>
    <w:p>
      <w:pPr>
        <w:pStyle w:val="BodyText"/>
      </w:pPr>
      <w:r>
        <w:t xml:space="preserve">• Role: AI/ML Infrastructure Server, Local LLM Hosting</w:t>
      </w:r>
    </w:p>
    <w:p>
      <w:pPr>
        <w:pStyle w:val="BodyText"/>
      </w:pPr>
      <w:r>
        <w:t xml:space="preserve">• IP Address: 192.168.1.7/24</w:t>
      </w:r>
    </w:p>
    <w:p>
      <w:pPr>
        <w:pStyle w:val="BodyText"/>
      </w:pPr>
      <w:r>
        <w:t xml:space="preserve">• Hostname: ai.cyberinabox.net</w:t>
      </w:r>
    </w:p>
    <w:p>
      <w:pPr>
        <w:pStyle w:val="BodyText"/>
      </w:pPr>
      <w:r>
        <w:t xml:space="preserve">System Information:</w:t>
      </w:r>
    </w:p>
    <w:p>
      <w:pPr>
        <w:pStyle w:val="BodyText"/>
      </w:pPr>
      <w:r>
        <w:rPr>
          <w:bCs/>
          <w:b/>
        </w:rPr>
        <w:t xml:space="preserve">2. AI Server (ai.cyberinabox.net - 192.168.1.7)</w:t>
      </w:r>
    </w:p>
    <w:bookmarkEnd w:id="35"/>
    <w:bookmarkStart w:id="36" w:name="network-security-192.168.1.1"/>
    <w:p>
      <w:pPr>
        <w:pStyle w:val="Heading4"/>
      </w:pPr>
      <w:r>
        <w:t xml:space="preserve">3. Network Security (192.168.1.1)</w:t>
      </w:r>
    </w:p>
    <w:p>
      <w:pPr>
        <w:numPr>
          <w:ilvl w:val="0"/>
          <w:numId w:val="1006"/>
        </w:numPr>
        <w:pStyle w:val="Compact"/>
      </w:pPr>
      <w:r>
        <w:t xml:space="preserve">Netgate 2100 pfSense firewall/router</w:t>
      </w:r>
    </w:p>
    <w:p>
      <w:pPr>
        <w:numPr>
          <w:ilvl w:val="0"/>
          <w:numId w:val="1006"/>
        </w:numPr>
        <w:pStyle w:val="Compact"/>
      </w:pPr>
      <w:r>
        <w:t xml:space="preserve">Stateful packet inspection</w:t>
      </w:r>
    </w:p>
    <w:p>
      <w:pPr>
        <w:numPr>
          <w:ilvl w:val="0"/>
          <w:numId w:val="1006"/>
        </w:numPr>
        <w:pStyle w:val="Compact"/>
      </w:pPr>
      <w:r>
        <w:t xml:space="preserve">IDS/IPS capability (Suricata - planned)</w:t>
      </w:r>
    </w:p>
    <w:p>
      <w:pPr>
        <w:numPr>
          <w:ilvl w:val="0"/>
          <w:numId w:val="1006"/>
        </w:numPr>
        <w:pStyle w:val="Compact"/>
      </w:pPr>
      <w:r>
        <w:t xml:space="preserve">VPN capability (planned)</w:t>
      </w:r>
    </w:p>
    <w:p>
      <w:pPr>
        <w:numPr>
          <w:ilvl w:val="0"/>
          <w:numId w:val="1006"/>
        </w:numPr>
        <w:pStyle w:val="Compact"/>
      </w:pPr>
      <w:r>
        <w:t xml:space="preserve">Network segmentation ready</w:t>
      </w:r>
    </w:p>
    <w:bookmarkEnd w:id="36"/>
    <w:bookmarkStart w:id="37" w:name="client-workstations-deployed"/>
    <w:p>
      <w:pPr>
        <w:pStyle w:val="Heading4"/>
      </w:pPr>
      <w:r>
        <w:t xml:space="preserve">4. Client Workstations (DEPLOYED)</w:t>
      </w:r>
    </w:p>
    <w:p>
      <w:pPr>
        <w:pStyle w:val="FirstParagraph"/>
      </w:pPr>
      <w:r>
        <w:t xml:space="preserve">LabRat (HP MicroServer Gen10+ - 192.168.1.115): - Rocky Linux 9.6 with full OpenSCAP CUI hardening - FIPS 140-2 mode enabled and verified - 100% compliant with NIST 800-171 profile - Full disk encryption (LUKS) (LUKS on Rocky Linux systems, FileVault on macOS)</w:t>
      </w:r>
    </w:p>
    <w:p>
      <w:pPr>
        <w:pStyle w:val="BodyText"/>
      </w:pPr>
      <w:r>
        <w:rPr>
          <w:bCs/>
          <w:b/>
        </w:rPr>
        <w:t xml:space="preserve">Engineering (HP EliteDesk 800 - 192.168.1.104):</w:t>
      </w:r>
      <w:r>
        <w:t xml:space="preserve"> </w:t>
      </w:r>
      <w:r>
        <w:t xml:space="preserve">- Rocky Linux 9.6 with full OpenSCAP CUI hardening - FIPS 140-2 mode enabled and verified - 100% compliant with NIST 800-171 profile - Full disk encryption (LUKS)</w:t>
      </w:r>
    </w:p>
    <w:p>
      <w:pPr>
        <w:pStyle w:val="BodyText"/>
      </w:pPr>
      <w:r>
        <w:rPr>
          <w:bCs/>
          <w:b/>
        </w:rPr>
        <w:t xml:space="preserve">Accounting (HP EliteDesk 800 - 192.168.1.113):</w:t>
      </w:r>
      <w:r>
        <w:t xml:space="preserve"> </w:t>
      </w:r>
      <w:r>
        <w:t xml:space="preserve">- Rocky Linux 9.6 with full OpenSCAP CUI hardening - FIPS 140-2 mode enabled and verified - 100% compliant with NIST 800-171 profile - Full disk encryption (LUKS)</w:t>
      </w:r>
    </w:p>
    <w:bookmarkEnd w:id="37"/>
    <w:bookmarkStart w:id="38" w:name="Xf9a4ee5de53ee902005cd07c963a62361d72f63"/>
    <w:p>
      <w:pPr>
        <w:pStyle w:val="Heading4"/>
      </w:pPr>
      <w:r>
        <w:t xml:space="preserve">5. Email Server (dc1.cyberinabox.net - integrated) ✅ OPERATIONAL</w:t>
      </w:r>
    </w:p>
    <w:p>
      <w:pPr>
        <w:numPr>
          <w:ilvl w:val="0"/>
          <w:numId w:val="1007"/>
        </w:numPr>
        <w:pStyle w:val="Compact"/>
      </w:pPr>
      <w:r>
        <w:t xml:space="preserve">Postfix 3.5.25 SMTP with TLS enforcement</w:t>
      </w:r>
    </w:p>
    <w:p>
      <w:pPr>
        <w:numPr>
          <w:ilvl w:val="0"/>
          <w:numId w:val="1007"/>
        </w:numPr>
        <w:pStyle w:val="Compact"/>
      </w:pPr>
      <w:r>
        <w:t xml:space="preserve">Dovecot 2.3.16 IMAP/POP3 with encryption</w:t>
      </w:r>
    </w:p>
    <w:p>
      <w:pPr>
        <w:numPr>
          <w:ilvl w:val="0"/>
          <w:numId w:val="1007"/>
        </w:numPr>
        <w:pStyle w:val="Compact"/>
      </w:pPr>
      <w:r>
        <w:t xml:space="preserve">Domain: cyberinabox.net</w:t>
      </w:r>
    </w:p>
    <w:p>
      <w:pPr>
        <w:numPr>
          <w:ilvl w:val="0"/>
          <w:numId w:val="1007"/>
        </w:numPr>
        <w:pStyle w:val="Compact"/>
      </w:pPr>
      <w:r>
        <w:t xml:space="preserve">Integration: FreeIPA authentication via LDAP</w:t>
      </w:r>
    </w:p>
    <w:p>
      <w:pPr>
        <w:numPr>
          <w:ilvl w:val="0"/>
          <w:numId w:val="1007"/>
        </w:numPr>
        <w:pStyle w:val="Compact"/>
      </w:pPr>
      <w:r>
        <w:t xml:space="preserve">Status: Operational since January 2026</w:t>
      </w:r>
    </w:p>
    <w:p>
      <w:pPr>
        <w:numPr>
          <w:ilvl w:val="0"/>
          <w:numId w:val="1007"/>
        </w:numPr>
        <w:pStyle w:val="Compact"/>
      </w:pPr>
      <w:r>
        <w:t xml:space="preserve">Anti-spam (Rspamd) and anti-virus (ClamAV) - planned</w:t>
      </w:r>
    </w:p>
    <w:p>
      <w:pPr>
        <w:numPr>
          <w:ilvl w:val="0"/>
          <w:numId w:val="1007"/>
        </w:numPr>
        <w:pStyle w:val="Compact"/>
      </w:pPr>
      <w:r>
        <w:t xml:space="preserve">SPF, DKIM, DMARC implementation - planned</w:t>
      </w:r>
    </w:p>
    <w:p>
      <w:pPr>
        <w:numPr>
          <w:ilvl w:val="0"/>
          <w:numId w:val="1007"/>
        </w:numPr>
        <w:pStyle w:val="Compact"/>
      </w:pPr>
      <w:r>
        <w:t xml:space="preserve">Webmail interface (Roundcube/SOGo) - planned</w:t>
      </w:r>
    </w:p>
    <w:bookmarkEnd w:id="38"/>
    <w:bookmarkStart w:id="39" w:name="X0462f9822567312e60ebc21fbdf73dd37d5a4a0"/>
    <w:p>
      <w:pPr>
        <w:pStyle w:val="Heading4"/>
      </w:pPr>
      <w:r>
        <w:t xml:space="preserve">6. AI-Assisted Administration Infrastructure (NEW - January 2026)</w:t>
      </w:r>
    </w:p>
    <w:p>
      <w:pPr>
        <w:pStyle w:val="FirstParagraph"/>
      </w:pPr>
      <w:r>
        <w:rPr>
          <w:bCs/>
          <w:b/>
        </w:rPr>
        <w:t xml:space="preserve">SysAdmin Agent Dashboard v2.0:</w:t>
      </w:r>
      <w:r>
        <w:t xml:space="preserve"> </w:t>
      </w:r>
      <w:r>
        <w:t xml:space="preserve">- URL: https://dc1.cyberinabox.net/sysadmin/</w:t>
      </w:r>
      <w:r>
        <w:t xml:space="preserve"> </w:t>
      </w:r>
      <w:r>
        <w:t xml:space="preserve">- Framework: Streamlit 1.x with LangChain/LangGraph integration</w:t>
      </w:r>
      <w:r>
        <w:t xml:space="preserve"> </w:t>
      </w:r>
      <w:r>
        <w:t xml:space="preserve">- LLM: Llama 3.3 70B Instruct (Q4_K_M quantization) on Mac Mini M4 Pro</w:t>
      </w:r>
      <w:r>
        <w:t xml:space="preserve"> </w:t>
      </w:r>
      <w:r>
        <w:t xml:space="preserve">- Service: sysadmin-agent.service (systemd)</w:t>
      </w:r>
      <w:r>
        <w:t xml:space="preserve"> </w:t>
      </w:r>
      <w:r>
        <w:t xml:space="preserve">- Repository: https://github.com/dshannon46-jpg/sysadmin-agent</w:t>
      </w:r>
    </w:p>
    <w:p>
      <w:pPr>
        <w:pStyle w:val="BodyText"/>
      </w:pPr>
      <w:r>
        <w:rPr>
          <w:bCs/>
          <w:b/>
        </w:rPr>
        <w:t xml:space="preserve">Explainable AI Features (CMMC Compliance):</w:t>
      </w:r>
      <w:r>
        <w:t xml:space="preserve"> </w:t>
      </w:r>
      <w:r>
        <w:t xml:space="preserve">| Feature | Description | NIST Control |</w:t>
      </w:r>
      <w:r>
        <w:t xml:space="preserve"> </w:t>
      </w:r>
      <w:r>
        <w:t xml:space="preserve">|———|————-|————–|</w:t>
      </w:r>
      <w:r>
        <w:t xml:space="preserve"> </w:t>
      </w:r>
      <w:r>
        <w:t xml:space="preserve">| Confidence Scoring | HIGH/MEDIUM/LOW with 0-100% certainty | 3.3.1 |</w:t>
      </w:r>
      <w:r>
        <w:t xml:space="preserve"> </w:t>
      </w:r>
      <w:r>
        <w:t xml:space="preserve">| Evidence Logging | Supporting data for each recommendation | 3.3.2 |</w:t>
      </w:r>
      <w:r>
        <w:t xml:space="preserve"> </w:t>
      </w:r>
      <w:r>
        <w:t xml:space="preserve">| Human Review Flags | REQUIRED/RECOMMENDED/ROUTINE classification | 3.4.1 |</w:t>
      </w:r>
      <w:r>
        <w:t xml:space="preserve"> </w:t>
      </w:r>
      <w:r>
        <w:t xml:space="preserve">| Feedback Collection | Continuous evaluation and improvement | 3.12.1 |</w:t>
      </w:r>
      <w:r>
        <w:t xml:space="preserve"> </w:t>
      </w:r>
      <w:r>
        <w:t xml:space="preserve">| Compliance Reports | Automated daily reports for audit | 3.3.1 |</w:t>
      </w:r>
    </w:p>
    <w:p>
      <w:pPr>
        <w:pStyle w:val="BodyText"/>
      </w:pPr>
      <w:r>
        <w:rPr>
          <w:bCs/>
          <w:b/>
        </w:rPr>
        <w:t xml:space="preserve">Dashboard Capabilities:</w:t>
      </w:r>
      <w:r>
        <w:t xml:space="preserve"> </w:t>
      </w:r>
      <w:r>
        <w:t xml:space="preserve">| Category | Features |</w:t>
      </w:r>
      <w:r>
        <w:t xml:space="preserve"> </w:t>
      </w:r>
      <w:r>
        <w:t xml:space="preserve">|———-|———-|</w:t>
      </w:r>
      <w:r>
        <w:t xml:space="preserve"> </w:t>
      </w:r>
      <w:r>
        <w:t xml:space="preserve">| Monitoring | Server health, disk usage, running services, update status |</w:t>
      </w:r>
      <w:r>
        <w:t xml:space="preserve"> </w:t>
      </w:r>
      <w:r>
        <w:t xml:space="preserve">| Security | Wazuh alerts, Suricata IDS, YARA malware, USB device control |</w:t>
      </w:r>
      <w:r>
        <w:t xml:space="preserve"> </w:t>
      </w:r>
      <w:r>
        <w:t xml:space="preserve">| Compliance | OpenSCAP scans, compliance reports, POA&amp;M tracking |</w:t>
      </w:r>
      <w:r>
        <w:t xml:space="preserve"> </w:t>
      </w:r>
      <w:r>
        <w:t xml:space="preserve">| AI Analysis | Log synopsis, security assessment, threat analysis |</w:t>
      </w:r>
      <w:r>
        <w:t xml:space="preserve"> </w:t>
      </w:r>
      <w:r>
        <w:t xml:space="preserve">| Maintenance | Service restart, system updates (approval required) |</w:t>
      </w:r>
    </w:p>
    <w:p>
      <w:pPr>
        <w:pStyle w:val="BodyText"/>
      </w:pPr>
      <w:r>
        <w:rPr>
          <w:bCs/>
          <w:b/>
        </w:rPr>
        <w:t xml:space="preserve">Automated Abnormal Event Detection:</w:t>
      </w:r>
      <w:r>
        <w:t xml:space="preserve"> </w:t>
      </w:r>
      <w:r>
        <w:t xml:space="preserve">- Failed login attempts (SSH, PAM, Kerberos brute force patterns)</w:t>
      </w:r>
      <w:r>
        <w:t xml:space="preserve"> </w:t>
      </w:r>
      <w:r>
        <w:t xml:space="preserve">- USB policy violations (USBGuard blocks, after-hours attempts)</w:t>
      </w:r>
      <w:r>
        <w:t xml:space="preserve"> </w:t>
      </w:r>
      <w:r>
        <w:t xml:space="preserve">- Suspicious data transfers (external destinations, large outbound flows)</w:t>
      </w:r>
      <w:r>
        <w:t xml:space="preserve"> </w:t>
      </w:r>
      <w:r>
        <w:t xml:space="preserve">- Security-sensitive SELinux denials (shadow, keys, sudoers access)</w:t>
      </w:r>
    </w:p>
    <w:p>
      <w:pPr>
        <w:pStyle w:val="BodyText"/>
      </w:pPr>
      <w:r>
        <w:rPr>
          <w:bCs/>
          <w:b/>
        </w:rPr>
        <w:t xml:space="preserve">AI Evaluation System:</w:t>
      </w:r>
      <w:r>
        <w:t xml:space="preserve"> </w:t>
      </w:r>
      <w:r>
        <w:t xml:space="preserve">- SQLite feedback database for response tracking</w:t>
      </w:r>
      <w:r>
        <w:t xml:space="preserve"> </w:t>
      </w:r>
      <w:r>
        <w:t xml:space="preserve">- Confidence calibration analysis (compares stated vs actual accuracy)</w:t>
      </w:r>
      <w:r>
        <w:t xml:space="preserve"> </w:t>
      </w:r>
      <w:r>
        <w:t xml:space="preserve">- Daily automated reports (6:00 AM via systemd timer)</w:t>
      </w:r>
      <w:r>
        <w:t xml:space="preserve"> </w:t>
      </w:r>
      <w:r>
        <w:t xml:space="preserve">- 90-day report retention</w:t>
      </w:r>
      <w:r>
        <w:t xml:space="preserve"> </w:t>
      </w:r>
      <w:r>
        <w:t xml:space="preserve">- CMMC-compliant compliance report generation</w:t>
      </w:r>
    </w:p>
    <w:p>
      <w:pPr>
        <w:pStyle w:val="BodyText"/>
      </w:pPr>
      <w:r>
        <w:rPr>
          <w:bCs/>
          <w:b/>
        </w:rPr>
        <w:t xml:space="preserve">Human-in-the-Loop Approval Workflow:</w:t>
      </w:r>
      <w:r>
        <w:t xml:space="preserve"> </w:t>
      </w:r>
      <w:r>
        <w:t xml:space="preserve">- All high-risk commands require explicit user approval</w:t>
      </w:r>
      <w:r>
        <w:t xml:space="preserve"> </w:t>
      </w:r>
      <w:r>
        <w:t xml:space="preserve">- Complete audit logging to JSON (agent_audit.log)</w:t>
      </w:r>
      <w:r>
        <w:t xml:space="preserve"> </w:t>
      </w:r>
      <w:r>
        <w:t xml:space="preserve">- Command whitelist with forbidden command blocking</w:t>
      </w:r>
      <w:r>
        <w:t xml:space="preserve"> </w:t>
      </w:r>
      <w:r>
        <w:t xml:space="preserve">- No arbitrary command execution capability</w:t>
      </w:r>
    </w:p>
    <w:p>
      <w:pPr>
        <w:pStyle w:val="BodyText"/>
      </w:pPr>
      <w:r>
        <w:rPr>
          <w:bCs/>
          <w:b/>
        </w:rPr>
        <w:t xml:space="preserve">TLS Configuration:</w:t>
      </w:r>
      <w:r>
        <w:t xml:space="preserve"> </w:t>
      </w:r>
      <w:r>
        <w:t xml:space="preserve">- All AI API traffic encrypted via HTTPS (port 11443)</w:t>
      </w:r>
      <w:r>
        <w:t xml:space="preserve"> </w:t>
      </w:r>
      <w:r>
        <w:t xml:space="preserve">- Self-signed certificate with CA validation</w:t>
      </w:r>
      <w:r>
        <w:t xml:space="preserve"> </w:t>
      </w:r>
      <w:r>
        <w:t xml:space="preserve">- TLS 1.2/1.3 with FIPS-approved cipher suites</w:t>
      </w:r>
      <w:r>
        <w:t xml:space="preserve"> </w:t>
      </w:r>
      <w:r>
        <w:t xml:space="preserve">- Traffic isolation: AI server on internal LAN only</w:t>
      </w:r>
    </w:p>
    <w:bookmarkEnd w:id="39"/>
    <w:bookmarkEnd w:id="40"/>
    <w:bookmarkStart w:id="41" w:name="network-topology"/>
    <w:p>
      <w:pPr>
        <w:pStyle w:val="Heading3"/>
      </w:pPr>
      <w:r>
        <w:t xml:space="preserve">3.3 Network Topology</w:t>
      </w:r>
    </w:p>
    <w:p>
      <w:pPr>
        <w:pStyle w:val="SourceCode"/>
      </w:pPr>
      <w:r>
        <w:rPr>
          <w:rStyle w:val="VerbatimChar"/>
        </w:rPr>
        <w:t xml:space="preserve">Internet (96.72.6.225)</w:t>
      </w:r>
      <w:r>
        <w:br/>
      </w:r>
      <w:r>
        <w:rPr>
          <w:rStyle w:val="VerbatimChar"/>
        </w:rPr>
        <w:t xml:space="preserve">    ↓</w:t>
      </w:r>
      <w:r>
        <w:br/>
      </w:r>
      <w:r>
        <w:rPr>
          <w:rStyle w:val="VerbatimChar"/>
        </w:rPr>
        <w:t xml:space="preserve">Netgate 2100 pfSense (192.168.1.1)</w:t>
      </w:r>
      <w:r>
        <w:br/>
      </w:r>
      <w:r>
        <w:rPr>
          <w:rStyle w:val="VerbatimChar"/>
        </w:rPr>
        <w:t xml:space="preserve">    ↓</w:t>
      </w:r>
      <w:r>
        <w:br/>
      </w:r>
      <w:r>
        <w:rPr>
          <w:rStyle w:val="VerbatimChar"/>
        </w:rPr>
        <w:t xml:space="preserve">Internal Switch</w:t>
      </w:r>
      <w:r>
        <w:br/>
      </w:r>
      <w:r>
        <w:rPr>
          <w:rStyle w:val="VerbatimChar"/>
        </w:rPr>
        <w:t xml:space="preserve">    ├── dc1.cyberinabox.net (192.168.1.10) - Domain Controller + Wazuh + Malware Defense + Email</w:t>
      </w:r>
      <w:r>
        <w:br/>
      </w:r>
      <w:r>
        <w:rPr>
          <w:rStyle w:val="VerbatimChar"/>
        </w:rPr>
        <w:t xml:space="preserve">    ├── ai.cyberinabox.net (192.168.1.7) - AI Server (Mac Mini M4 Pro)</w:t>
      </w:r>
      <w:r>
        <w:br/>
      </w:r>
      <w:r>
        <w:rPr>
          <w:rStyle w:val="VerbatimChar"/>
        </w:rPr>
        <w:t xml:space="preserve">    ├── LabRat (192.168.1.115) - Workstation</w:t>
      </w:r>
      <w:r>
        <w:br/>
      </w:r>
      <w:r>
        <w:rPr>
          <w:rStyle w:val="VerbatimChar"/>
        </w:rPr>
        <w:t xml:space="preserve">    ├── Engineering (192.168.1.104) - Workstation</w:t>
      </w:r>
      <w:r>
        <w:br/>
      </w:r>
      <w:r>
        <w:rPr>
          <w:rStyle w:val="VerbatimChar"/>
        </w:rPr>
        <w:t xml:space="preserve">    └── Accounting (192.168.1.113) - Workstation</w:t>
      </w:r>
    </w:p>
    <w:bookmarkEnd w:id="41"/>
    <w:bookmarkStart w:id="42" w:name="malware-protection-architecture-new"/>
    <w:p>
      <w:pPr>
        <w:pStyle w:val="Heading3"/>
      </w:pPr>
      <w:r>
        <w:t xml:space="preserve">3.4 Malware Protection Architecture (NEW)</w:t>
      </w:r>
    </w:p>
    <w:p>
      <w:pPr>
        <w:pStyle w:val="FirstParagraph"/>
      </w:pPr>
      <w:r>
        <w:t xml:space="preserve">The system employs a defense-in-depth malware protection strategy with multiple detection layers:</w:t>
      </w:r>
    </w:p>
    <w:p>
      <w:pPr>
        <w:pStyle w:val="SourceCode"/>
      </w:pPr>
      <w:r>
        <w:rPr>
          <w:rStyle w:val="VerbatimChar"/>
        </w:rPr>
        <w:t xml:space="preserve">┌─────────────────────────────────────────────────────────────┐</w:t>
      </w:r>
      <w:r>
        <w:br/>
      </w:r>
      <w:r>
        <w:rPr>
          <w:rStyle w:val="VerbatimChar"/>
        </w:rPr>
        <w:t xml:space="preserve">│              Multi-Layer Malware Protection                 │</w:t>
      </w:r>
      <w:r>
        <w:br/>
      </w:r>
      <w:r>
        <w:rPr>
          <w:rStyle w:val="VerbatimChar"/>
        </w:rPr>
        <w:t xml:space="preserve">├─────────────────────────────────────────────────────────────┤</w:t>
      </w:r>
      <w:r>
        <w:br/>
      </w:r>
      <w:r>
        <w:rPr>
          <w:rStyle w:val="VerbatimChar"/>
        </w:rPr>
        <w:t xml:space="preserve">│                                                             │</w:t>
      </w:r>
      <w:r>
        <w:br/>
      </w:r>
      <w:r>
        <w:rPr>
          <w:rStyle w:val="VerbatimChar"/>
        </w:rPr>
        <w:t xml:space="preserve">│  Layer 1: YARA Pattern Detection (OPERATIONAL ✓)           │</w:t>
      </w:r>
      <w:r>
        <w:br/>
      </w:r>
      <w:r>
        <w:rPr>
          <w:rStyle w:val="VerbatimChar"/>
        </w:rPr>
        <w:t xml:space="preserve">│  ├─ Version: 4.5.2 (built from source with OpenSSL 3.2.2) │</w:t>
      </w:r>
      <w:r>
        <w:br/>
      </w:r>
      <w:r>
        <w:rPr>
          <w:rStyle w:val="VerbatimChar"/>
        </w:rPr>
        <w:t xml:space="preserve">│  ├─ Rules: 25 custom signatures (7 generic, 9 Linux, 9 Windows) │</w:t>
      </w:r>
      <w:r>
        <w:br/>
      </w:r>
      <w:r>
        <w:rPr>
          <w:rStyle w:val="VerbatimChar"/>
        </w:rPr>
        <w:t xml:space="preserve">│  ├─ Integration: Wazuh Active Response (FIM rules 550, 554) │</w:t>
      </w:r>
      <w:r>
        <w:br/>
      </w:r>
      <w:r>
        <w:rPr>
          <w:rStyle w:val="VerbatimChar"/>
        </w:rPr>
        <w:t xml:space="preserve">│  ├─ Alerting: 8 custom Wazuh rules (100100-100111)        │</w:t>
      </w:r>
      <w:r>
        <w:br/>
      </w:r>
      <w:r>
        <w:rPr>
          <w:rStyle w:val="VerbatimChar"/>
        </w:rPr>
        <w:t xml:space="preserve">│  ├─ Testing: EICAR detection verified end-to-end          │</w:t>
      </w:r>
      <w:r>
        <w:br/>
      </w:r>
      <w:r>
        <w:rPr>
          <w:rStyle w:val="VerbatimChar"/>
        </w:rPr>
        <w:t xml:space="preserve">│  └─ Status: Fully operational - October 31, 2025          │</w:t>
      </w:r>
      <w:r>
        <w:br/>
      </w:r>
      <w:r>
        <w:rPr>
          <w:rStyle w:val="VerbatimChar"/>
        </w:rPr>
        <w:t xml:space="preserve">│                                                             │</w:t>
      </w:r>
      <w:r>
        <w:br/>
      </w:r>
      <w:r>
        <w:rPr>
          <w:rStyle w:val="VerbatimChar"/>
        </w:rPr>
        <w:t xml:space="preserve">│  Layer 2: VirusTotal Cloud Scanning (READY 🔄)             │</w:t>
      </w:r>
      <w:r>
        <w:br/>
      </w:r>
      <w:r>
        <w:rPr>
          <w:rStyle w:val="VerbatimChar"/>
        </w:rPr>
        <w:t xml:space="preserve">│  ├─ Engines: 70+ antivirus scanners                        │</w:t>
      </w:r>
      <w:r>
        <w:br/>
      </w:r>
      <w:r>
        <w:rPr>
          <w:rStyle w:val="VerbatimChar"/>
        </w:rPr>
        <w:t xml:space="preserve">│  ├─ Integration: Wazuh FIM triggers                        │</w:t>
      </w:r>
      <w:r>
        <w:br/>
      </w:r>
      <w:r>
        <w:rPr>
          <w:rStyle w:val="VerbatimChar"/>
        </w:rPr>
        <w:t xml:space="preserve">│  ├─ API: Free tier (500 requests/day)                      │</w:t>
      </w:r>
      <w:r>
        <w:br/>
      </w:r>
      <w:r>
        <w:rPr>
          <w:rStyle w:val="VerbatimChar"/>
        </w:rPr>
        <w:t xml:space="preserve">│  └─ Status: Documented, awaiting deployment                │</w:t>
      </w:r>
      <w:r>
        <w:br/>
      </w:r>
      <w:r>
        <w:rPr>
          <w:rStyle w:val="VerbatimChar"/>
        </w:rPr>
        <w:t xml:space="preserve">│                                                             │</w:t>
      </w:r>
      <w:r>
        <w:br/>
      </w:r>
      <w:r>
        <w:rPr>
          <w:rStyle w:val="VerbatimChar"/>
        </w:rPr>
        <w:t xml:space="preserve">│  Layer 3: ClamAV 1.5.x FIPS (PLANNED ⏳)                   │</w:t>
      </w:r>
      <w:r>
        <w:br/>
      </w:r>
      <w:r>
        <w:rPr>
          <w:rStyle w:val="VerbatimChar"/>
        </w:rPr>
        <w:t xml:space="preserve">│  ├─ Version: 1.5.x (FIPS 140-2 compatible)                 │</w:t>
      </w:r>
      <w:r>
        <w:br/>
      </w:r>
      <w:r>
        <w:rPr>
          <w:rStyle w:val="VerbatimChar"/>
        </w:rPr>
        <w:t xml:space="preserve">│  ├─ Database: Signed verification (.cvd.sign)              │</w:t>
      </w:r>
      <w:r>
        <w:br/>
      </w:r>
      <w:r>
        <w:rPr>
          <w:rStyle w:val="VerbatimChar"/>
        </w:rPr>
        <w:t xml:space="preserve">│  ├─ Monitoring: Automated weekly EPEL checks               │</w:t>
      </w:r>
      <w:r>
        <w:br/>
      </w:r>
      <w:r>
        <w:rPr>
          <w:rStyle w:val="VerbatimChar"/>
        </w:rPr>
        <w:t xml:space="preserve">│  └─ Target: December 2025                                  │</w:t>
      </w:r>
      <w:r>
        <w:br/>
      </w:r>
      <w:r>
        <w:rPr>
          <w:rStyle w:val="VerbatimChar"/>
        </w:rPr>
        <w:t xml:space="preserve">│                                                             │</w:t>
      </w:r>
      <w:r>
        <w:br/>
      </w:r>
      <w:r>
        <w:rPr>
          <w:rStyle w:val="VerbatimChar"/>
        </w:rPr>
        <w:t xml:space="preserve">│  Layer 4: Wazuh SIEM Correlation (OPERATIONAL ✓)           │</w:t>
      </w:r>
      <w:r>
        <w:br/>
      </w:r>
      <w:r>
        <w:rPr>
          <w:rStyle w:val="VerbatimChar"/>
        </w:rPr>
        <w:t xml:space="preserve">│  ├─ Centralizes all detection events                       │</w:t>
      </w:r>
      <w:r>
        <w:br/>
      </w:r>
      <w:r>
        <w:rPr>
          <w:rStyle w:val="VerbatimChar"/>
        </w:rPr>
        <w:t xml:space="preserve">│  ├─ Automated alerting and response                        │</w:t>
      </w:r>
      <w:r>
        <w:br/>
      </w:r>
      <w:r>
        <w:rPr>
          <w:rStyle w:val="VerbatimChar"/>
        </w:rPr>
        <w:t xml:space="preserve">│  └─ Cross-layer threat intelligence                        │</w:t>
      </w:r>
      <w:r>
        <w:br/>
      </w:r>
      <w:r>
        <w:rPr>
          <w:rStyle w:val="VerbatimChar"/>
        </w:rPr>
        <w:t xml:space="preserve">│                                                             │</w:t>
      </w:r>
      <w:r>
        <w:br/>
      </w:r>
      <w:r>
        <w:rPr>
          <w:rStyle w:val="VerbatimChar"/>
        </w:rPr>
        <w:t xml:space="preserve">│  Layer 5: Network IDS/IPS (PLANNED ⏳)                     │</w:t>
      </w:r>
      <w:r>
        <w:br/>
      </w:r>
      <w:r>
        <w:rPr>
          <w:rStyle w:val="VerbatimChar"/>
        </w:rPr>
        <w:t xml:space="preserve">│  ├─ Suricata on pfSense gateway                            │</w:t>
      </w:r>
      <w:r>
        <w:br/>
      </w:r>
      <w:r>
        <w:rPr>
          <w:rStyle w:val="VerbatimChar"/>
        </w:rPr>
        <w:t xml:space="preserve">│  └─ Target: December 2025                                  │</w:t>
      </w:r>
      <w:r>
        <w:br/>
      </w:r>
      <w:r>
        <w:rPr>
          <w:rStyle w:val="VerbatimChar"/>
        </w:rPr>
        <w:t xml:space="preserve">│                                                             │</w:t>
      </w:r>
      <w:r>
        <w:br/>
      </w:r>
      <w:r>
        <w:rPr>
          <w:rStyle w:val="VerbatimChar"/>
        </w:rPr>
        <w:t xml:space="preserve">└─────────────────────────────────────────────────────────────┘</w:t>
      </w:r>
    </w:p>
    <w:p>
      <w:pPr>
        <w:pStyle w:val="FirstParagraph"/>
      </w:pPr>
      <w:r>
        <w:rPr>
          <w:bCs/>
          <w:b/>
        </w:rPr>
        <w:t xml:space="preserve">FIPS Compliance:</w:t>
      </w:r>
      <w:r>
        <w:t xml:space="preserve"> </w:t>
      </w:r>
      <w:r>
        <w:t xml:space="preserve">- YARA: Uses OpenSSL 3.2.2 (FIPS-approved cryptography) - VirusTotal: HTTPS/TLS transport (FIPS-compatible) - ClamAV 1.5.x: Native FIPS 140-2 support (planned)</w:t>
      </w:r>
    </w:p>
    <w:bookmarkEnd w:id="42"/>
    <w:bookmarkEnd w:id="43"/>
    <w:bookmarkStart w:id="58" w:name="security-control-implementation"/>
    <w:p>
      <w:pPr>
        <w:pStyle w:val="Heading2"/>
      </w:pPr>
      <w:r>
        <w:t xml:space="preserve">4. SECURITY CONTROL IMPLEMENTATION</w:t>
      </w:r>
    </w:p>
    <w:p>
      <w:pPr>
        <w:pStyle w:val="FirstParagraph"/>
      </w:pPr>
      <w:r>
        <w:t xml:space="preserve">This section documents the implementation status of all NIST SP 800-171 security requirements. Each control family is assessed with implementation details, compliance evidence, and assessment results.</w:t>
      </w:r>
    </w:p>
    <w:p>
      <w:pPr>
        <w:pStyle w:val="BodyText"/>
      </w:pPr>
      <w:r>
        <w:rPr>
          <w:bCs/>
          <w:b/>
        </w:rPr>
        <w:t xml:space="preserve">Control Status Legend:</w:t>
      </w:r>
      <w:r>
        <w:t xml:space="preserve"> </w:t>
      </w:r>
      <w:r>
        <w:t xml:space="preserve">-</w:t>
      </w:r>
      <w:r>
        <w:t xml:space="preserve"> </w:t>
      </w:r>
      <w:r>
        <w:rPr>
          <w:bCs/>
          <w:b/>
        </w:rPr>
        <w:t xml:space="preserve">IMPLEMENTED</w:t>
      </w:r>
      <w:r>
        <w:t xml:space="preserve"> </w:t>
      </w:r>
      <w:r>
        <w:t xml:space="preserve">- Control is fully operational and verified -</w:t>
      </w:r>
      <w:r>
        <w:t xml:space="preserve"> </w:t>
      </w:r>
      <w:r>
        <w:rPr>
          <w:bCs/>
          <w:b/>
        </w:rPr>
        <w:t xml:space="preserve">ENHANCED</w:t>
      </w:r>
      <w:r>
        <w:t xml:space="preserve"> </w:t>
      </w:r>
      <w:r>
        <w:t xml:space="preserve">- Control exceeds baseline requirements -</w:t>
      </w:r>
      <w:r>
        <w:t xml:space="preserve"> </w:t>
      </w:r>
      <w:r>
        <w:rPr>
          <w:bCs/>
          <w:b/>
        </w:rPr>
        <w:t xml:space="preserve">PLANNED</w:t>
      </w:r>
      <w:r>
        <w:t xml:space="preserve"> </w:t>
      </w:r>
      <w:r>
        <w:t xml:space="preserve">- Control design complete, implementation in progress -</w:t>
      </w:r>
      <w:r>
        <w:t xml:space="preserve"> </w:t>
      </w:r>
      <w:r>
        <w:rPr>
          <w:bCs/>
          <w:b/>
        </w:rPr>
        <w:t xml:space="preserve">N/A</w:t>
      </w:r>
      <w:r>
        <w:t xml:space="preserve"> </w:t>
      </w:r>
      <w:r>
        <w:t xml:space="preserve">- Control not applicable to this system</w:t>
      </w:r>
    </w:p>
    <w:bookmarkStart w:id="44" w:name="access-control-ac"/>
    <w:p>
      <w:pPr>
        <w:pStyle w:val="Heading3"/>
      </w:pPr>
      <w:r>
        <w:t xml:space="preserve">4.1 Access Control (AC)</w:t>
      </w:r>
    </w:p>
    <w:tbl>
      <w:tblPr>
        <w:tblStyle w:val="Table"/>
        <w:tblW w:type="pct" w:w="4966"/>
        <w:tblLook w:firstRow="1" w:lastRow="0" w:firstColumn="0" w:lastColumn="0" w:noHBand="0" w:noVBand="0" w:val="0020"/>
      </w:tblPr>
      <w:tblGrid>
        <w:gridCol w:w="355"/>
        <w:gridCol w:w="1829"/>
        <w:gridCol w:w="382"/>
        <w:gridCol w:w="3086"/>
        <w:gridCol w:w="2212"/>
      </w:tblGrid>
      <w:tr>
        <w:trPr>
          <w:tblHeader w:val="true"/>
        </w:trPr>
        <w:tc>
          <w:tcPr/>
          <w:p>
            <w:pPr>
              <w:pStyle w:val="Compact"/>
              <w:jc w:val="left"/>
            </w:pPr>
            <w:r>
              <w:t xml:space="preserve">Control ID</w:t>
            </w:r>
          </w:p>
        </w:tc>
        <w:tc>
          <w:tcPr/>
          <w:p>
            <w:pPr>
              <w:pStyle w:val="Compact"/>
              <w:jc w:val="left"/>
            </w:pPr>
            <w:r>
              <w:t xml:space="preserve">Control Name</w:t>
            </w:r>
          </w:p>
        </w:tc>
        <w:tc>
          <w:tcPr/>
          <w:p>
            <w:pPr>
              <w:pStyle w:val="Compact"/>
              <w:jc w:val="left"/>
            </w:pPr>
            <w:r>
              <w:t xml:space="preserve">Status</w:t>
            </w:r>
          </w:p>
        </w:tc>
        <w:tc>
          <w:tcPr/>
          <w:p>
            <w:pPr>
              <w:pStyle w:val="Compact"/>
              <w:jc w:val="left"/>
            </w:pPr>
            <w:r>
              <w:t xml:space="preserve">Implementation</w:t>
            </w:r>
          </w:p>
        </w:tc>
        <w:tc>
          <w:tcPr/>
          <w:p>
            <w:pPr>
              <w:pStyle w:val="Compact"/>
              <w:jc w:val="left"/>
            </w:pPr>
            <w:r>
              <w:t xml:space="preserve">Assessment</w:t>
            </w:r>
          </w:p>
        </w:tc>
      </w:tr>
      <w:tr>
        <w:tc>
          <w:tcPr/>
          <w:p>
            <w:pPr>
              <w:pStyle w:val="Compact"/>
              <w:jc w:val="left"/>
            </w:pPr>
            <w:r>
              <w:t xml:space="preserve">3.1.1</w:t>
            </w:r>
          </w:p>
        </w:tc>
        <w:tc>
          <w:tcPr/>
          <w:p>
            <w:pPr>
              <w:pStyle w:val="Compact"/>
              <w:jc w:val="left"/>
            </w:pPr>
            <w:r>
              <w:t xml:space="preserve">Limit system access to authorized users</w:t>
            </w:r>
          </w:p>
        </w:tc>
        <w:tc>
          <w:tcPr/>
          <w:p>
            <w:pPr>
              <w:pStyle w:val="Compact"/>
              <w:jc w:val="left"/>
            </w:pPr>
            <w:r>
              <w:t xml:space="preserve">IMPLEMENTED</w:t>
            </w:r>
          </w:p>
        </w:tc>
        <w:tc>
          <w:tcPr/>
          <w:p>
            <w:pPr>
              <w:pStyle w:val="Compact"/>
              <w:jc w:val="left"/>
            </w:pPr>
            <w:r>
              <w:t xml:space="preserve">FreeIPA provides centralized authentication. All user accounts managed via LDAP. SSH keys enforced.</w:t>
            </w:r>
          </w:p>
        </w:tc>
        <w:tc>
          <w:tcPr/>
          <w:p>
            <w:pPr>
              <w:pStyle w:val="Compact"/>
              <w:jc w:val="left"/>
            </w:pPr>
            <w:r>
              <w:t xml:space="preserve">Verified via FreeIPA user database and SSH configuration audit</w:t>
            </w:r>
          </w:p>
        </w:tc>
      </w:tr>
      <w:tr>
        <w:tc>
          <w:tcPr/>
          <w:p>
            <w:pPr>
              <w:pStyle w:val="Compact"/>
              <w:jc w:val="left"/>
            </w:pPr>
            <w:r>
              <w:t xml:space="preserve">3.1.2</w:t>
            </w:r>
          </w:p>
        </w:tc>
        <w:tc>
          <w:tcPr/>
          <w:p>
            <w:pPr>
              <w:pStyle w:val="Compact"/>
              <w:jc w:val="left"/>
            </w:pPr>
            <w:r>
              <w:t xml:space="preserve">Limit system access to authorized functions</w:t>
            </w:r>
          </w:p>
        </w:tc>
        <w:tc>
          <w:tcPr/>
          <w:p>
            <w:pPr>
              <w:pStyle w:val="Compact"/>
              <w:jc w:val="left"/>
            </w:pPr>
            <w:r>
              <w:t xml:space="preserve">IMPLEMENTED</w:t>
            </w:r>
          </w:p>
        </w:tc>
        <w:tc>
          <w:tcPr/>
          <w:p>
            <w:pPr>
              <w:pStyle w:val="Compact"/>
              <w:jc w:val="left"/>
            </w:pPr>
            <w:r>
              <w:t xml:space="preserve">Role-based access control via FreeIPA groups and sudo rules. SELinux enforcing mandatory access controls.</w:t>
            </w:r>
          </w:p>
        </w:tc>
        <w:tc>
          <w:tcPr/>
          <w:p>
            <w:pPr>
              <w:pStyle w:val="Compact"/>
              <w:jc w:val="left"/>
            </w:pPr>
            <w:r>
              <w:t xml:space="preserve">Verified via sudo configuration and SELinux policy audit</w:t>
            </w:r>
          </w:p>
        </w:tc>
      </w:tr>
      <w:tr>
        <w:tc>
          <w:tcPr/>
          <w:p>
            <w:pPr>
              <w:pStyle w:val="Compact"/>
              <w:jc w:val="left"/>
            </w:pPr>
            <w:r>
              <w:t xml:space="preserve">3.1.3</w:t>
            </w:r>
          </w:p>
        </w:tc>
        <w:tc>
          <w:tcPr/>
          <w:p>
            <w:pPr>
              <w:pStyle w:val="Compact"/>
              <w:jc w:val="left"/>
            </w:pPr>
            <w:r>
              <w:t xml:space="preserve">Control flow of CUI</w:t>
            </w:r>
          </w:p>
        </w:tc>
        <w:tc>
          <w:tcPr/>
          <w:p>
            <w:pPr>
              <w:pStyle w:val="Compact"/>
              <w:jc w:val="left"/>
            </w:pPr>
            <w:r>
              <w:t xml:space="preserve">IMPLEMENTED</w:t>
            </w:r>
          </w:p>
        </w:tc>
        <w:tc>
          <w:tcPr/>
          <w:p>
            <w:pPr>
              <w:pStyle w:val="Compact"/>
              <w:jc w:val="left"/>
            </w:pPr>
            <w:r>
              <w:t xml:space="preserve">Network segmentation via firewall. TLS/SSH encryption for data in transit. LUKS encryption at rest. AI-Assisted A</w:t>
            </w:r>
          </w:p>
        </w:tc>
        <w:tc>
          <w:tcPr/>
          <w:p>
            <w:pPr>
              <w:pStyle w:val="Compact"/>
              <w:jc w:val="left"/>
            </w:pPr>
            <w:r>
              <w:t xml:space="preserve">dministration access controlled via Apache proxy with human approval required for all file modifications and command execution. Verified via firewall rules, encryption verification, network traffic analysis, AI audit logs</w:t>
            </w:r>
          </w:p>
        </w:tc>
      </w:tr>
      <w:tr>
        <w:tc>
          <w:tcPr/>
          <w:p>
            <w:pPr>
              <w:pStyle w:val="Compact"/>
              <w:jc w:val="left"/>
            </w:pPr>
            <w:r>
              <w:t xml:space="preserve">3.1.4</w:t>
            </w:r>
          </w:p>
        </w:tc>
        <w:tc>
          <w:tcPr/>
          <w:p>
            <w:pPr>
              <w:pStyle w:val="Compact"/>
              <w:jc w:val="left"/>
            </w:pPr>
            <w:r>
              <w:t xml:space="preserve">Separation of duties</w:t>
            </w:r>
          </w:p>
        </w:tc>
        <w:tc>
          <w:tcPr/>
          <w:p>
            <w:pPr>
              <w:pStyle w:val="Compact"/>
              <w:jc w:val="left"/>
            </w:pPr>
            <w:r>
              <w:t xml:space="preserve">N/A</w:t>
            </w:r>
          </w:p>
        </w:tc>
        <w:tc>
          <w:tcPr/>
          <w:p>
            <w:pPr>
              <w:pStyle w:val="Compact"/>
              <w:jc w:val="left"/>
            </w:pPr>
            <w:r>
              <w:t xml:space="preserve">Single-person organization. Separation enforced via audit logging and external review processes.</w:t>
            </w:r>
          </w:p>
        </w:tc>
        <w:tc>
          <w:tcPr/>
          <w:p>
            <w:pPr>
              <w:pStyle w:val="Compact"/>
              <w:jc w:val="left"/>
            </w:pPr>
            <w:r>
              <w:t xml:space="preserve">Documented in operational procedures</w:t>
            </w:r>
          </w:p>
        </w:tc>
      </w:tr>
      <w:tr>
        <w:tc>
          <w:tcPr/>
          <w:p>
            <w:pPr>
              <w:pStyle w:val="Compact"/>
              <w:jc w:val="left"/>
            </w:pPr>
            <w:r>
              <w:t xml:space="preserve">3.1.5</w:t>
            </w:r>
          </w:p>
        </w:tc>
        <w:tc>
          <w:tcPr/>
          <w:p>
            <w:pPr>
              <w:pStyle w:val="Compact"/>
              <w:jc w:val="left"/>
            </w:pPr>
            <w:r>
              <w:t xml:space="preserve">Employ principle of least privilege</w:t>
            </w:r>
          </w:p>
        </w:tc>
        <w:tc>
          <w:tcPr/>
          <w:p>
            <w:pPr>
              <w:pStyle w:val="Compact"/>
              <w:jc w:val="left"/>
            </w:pPr>
            <w:r>
              <w:t xml:space="preserve">IMPLEMENTED</w:t>
            </w:r>
          </w:p>
        </w:tc>
        <w:tc>
          <w:tcPr/>
          <w:p>
            <w:pPr>
              <w:pStyle w:val="Compact"/>
              <w:jc w:val="left"/>
            </w:pPr>
            <w:r>
              <w:t xml:space="preserve">Standard users have no administrative access. Sudo elevation required for privileged operations. Logged.</w:t>
            </w:r>
          </w:p>
        </w:tc>
        <w:tc>
          <w:tcPr/>
          <w:p>
            <w:pPr>
              <w:pStyle w:val="Compact"/>
              <w:jc w:val="left"/>
            </w:pPr>
            <w:r>
              <w:t xml:space="preserve">Verified via user permission audit and sudo logs</w:t>
            </w:r>
          </w:p>
        </w:tc>
      </w:tr>
      <w:tr>
        <w:tc>
          <w:tcPr/>
          <w:p>
            <w:pPr>
              <w:pStyle w:val="Compact"/>
              <w:jc w:val="left"/>
            </w:pPr>
            <w:r>
              <w:t xml:space="preserve">3.1.6</w:t>
            </w:r>
          </w:p>
        </w:tc>
        <w:tc>
          <w:tcPr/>
          <w:p>
            <w:pPr>
              <w:pStyle w:val="Compact"/>
              <w:jc w:val="left"/>
            </w:pPr>
            <w:r>
              <w:t xml:space="preserve">Use non-privileged accounts</w:t>
            </w:r>
          </w:p>
        </w:tc>
        <w:tc>
          <w:tcPr/>
          <w:p>
            <w:pPr>
              <w:pStyle w:val="Compact"/>
              <w:jc w:val="left"/>
            </w:pPr>
            <w:r>
              <w:t xml:space="preserve">IMPLEMENTED</w:t>
            </w:r>
          </w:p>
        </w:tc>
        <w:tc>
          <w:tcPr/>
          <w:p>
            <w:pPr>
              <w:pStyle w:val="Compact"/>
              <w:jc w:val="left"/>
            </w:pPr>
            <w:r>
              <w:t xml:space="preserve">Administrative tasks require sudo elevation. No direct root login via SSH. All activities logged.</w:t>
            </w:r>
          </w:p>
        </w:tc>
        <w:tc>
          <w:tcPr/>
          <w:p>
            <w:pPr>
              <w:pStyle w:val="Compact"/>
              <w:jc w:val="left"/>
            </w:pPr>
            <w:r>
              <w:t xml:space="preserve">Verified via SSH configuration and authentication logs</w:t>
            </w:r>
          </w:p>
        </w:tc>
      </w:tr>
      <w:tr>
        <w:tc>
          <w:tcPr/>
          <w:p>
            <w:pPr>
              <w:pStyle w:val="Compact"/>
              <w:jc w:val="left"/>
            </w:pPr>
            <w:r>
              <w:t xml:space="preserve">3.1.7</w:t>
            </w:r>
          </w:p>
        </w:tc>
        <w:tc>
          <w:tcPr/>
          <w:p>
            <w:pPr>
              <w:pStyle w:val="Compact"/>
              <w:jc w:val="left"/>
            </w:pPr>
            <w:r>
              <w:t xml:space="preserve">Prevent non-privileged users from executing privileged functions</w:t>
            </w:r>
          </w:p>
        </w:tc>
        <w:tc>
          <w:tcPr/>
          <w:p>
            <w:pPr>
              <w:pStyle w:val="Compact"/>
              <w:jc w:val="left"/>
            </w:pPr>
            <w:r>
              <w:t xml:space="preserve">IMPLEMENTED</w:t>
            </w:r>
          </w:p>
        </w:tc>
        <w:tc>
          <w:tcPr/>
          <w:p>
            <w:pPr>
              <w:pStyle w:val="Compact"/>
              <w:jc w:val="left"/>
            </w:pPr>
            <w:r>
              <w:t xml:space="preserve">SELinux enforcing prevents privilege escalation. Sudo configuration restricts command execution.</w:t>
            </w:r>
          </w:p>
        </w:tc>
        <w:tc>
          <w:tcPr/>
          <w:p>
            <w:pPr>
              <w:pStyle w:val="Compact"/>
              <w:jc w:val="left"/>
            </w:pPr>
            <w:r>
              <w:t xml:space="preserve">Verified via SELinux audit and sudo configuration</w:t>
            </w:r>
          </w:p>
        </w:tc>
      </w:tr>
      <w:tr>
        <w:tc>
          <w:tcPr/>
          <w:p>
            <w:pPr>
              <w:pStyle w:val="Compact"/>
              <w:jc w:val="left"/>
            </w:pPr>
            <w:r>
              <w:t xml:space="preserve">3.1.8</w:t>
            </w:r>
          </w:p>
        </w:tc>
        <w:tc>
          <w:tcPr/>
          <w:p>
            <w:pPr>
              <w:pStyle w:val="Compact"/>
              <w:jc w:val="left"/>
            </w:pPr>
            <w:r>
              <w:t xml:space="preserve">Limit unsuccessful logon attempts</w:t>
            </w:r>
          </w:p>
        </w:tc>
        <w:tc>
          <w:tcPr/>
          <w:p>
            <w:pPr>
              <w:pStyle w:val="Compact"/>
              <w:jc w:val="left"/>
            </w:pPr>
            <w:r>
              <w:t xml:space="preserve">IMPLEMENTED</w:t>
            </w:r>
          </w:p>
        </w:tc>
        <w:tc>
          <w:tcPr/>
          <w:p>
            <w:pPr>
              <w:pStyle w:val="Compact"/>
              <w:jc w:val="left"/>
            </w:pPr>
            <w:r>
              <w:t xml:space="preserve">PAM faillock: 5 failed attempts trigger 30-minute lockout. Configured via OpenSCAP.</w:t>
            </w:r>
          </w:p>
        </w:tc>
        <w:tc>
          <w:tcPr/>
          <w:p>
            <w:pPr>
              <w:pStyle w:val="Compact"/>
              <w:jc w:val="left"/>
            </w:pPr>
            <w:r>
              <w:t xml:space="preserve">Verified via OpenSCAP scan (100% pass) and PAM configuration</w:t>
            </w:r>
          </w:p>
        </w:tc>
      </w:tr>
      <w:tr>
        <w:tc>
          <w:tcPr/>
          <w:p>
            <w:pPr>
              <w:pStyle w:val="Compact"/>
              <w:jc w:val="left"/>
            </w:pPr>
            <w:r>
              <w:t xml:space="preserve">3.1.9</w:t>
            </w:r>
          </w:p>
        </w:tc>
        <w:tc>
          <w:tcPr/>
          <w:p>
            <w:pPr>
              <w:pStyle w:val="Compact"/>
              <w:jc w:val="left"/>
            </w:pPr>
            <w:r>
              <w:t xml:space="preserve">Provide privacy and security notices</w:t>
            </w:r>
          </w:p>
        </w:tc>
        <w:tc>
          <w:tcPr/>
          <w:p>
            <w:pPr>
              <w:pStyle w:val="Compact"/>
              <w:jc w:val="left"/>
            </w:pPr>
            <w:r>
              <w:t xml:space="preserve">IMPLEMENTED</w:t>
            </w:r>
          </w:p>
        </w:tc>
        <w:tc>
          <w:tcPr/>
          <w:p>
            <w:pPr>
              <w:pStyle w:val="Compact"/>
              <w:jc w:val="left"/>
            </w:pPr>
            <w:r>
              <w:t xml:space="preserve">Login banners configured on SSH and console. Users acknowledge acceptable use policy.</w:t>
            </w:r>
          </w:p>
        </w:tc>
        <w:tc>
          <w:tcPr/>
          <w:p>
            <w:pPr>
              <w:pStyle w:val="Compact"/>
              <w:jc w:val="left"/>
            </w:pPr>
            <w:r>
              <w:t xml:space="preserve">Verified via /etc/issue and /etc/ssh/sshd_config</w:t>
            </w:r>
          </w:p>
        </w:tc>
      </w:tr>
      <w:tr>
        <w:tc>
          <w:tcPr/>
          <w:p>
            <w:pPr>
              <w:pStyle w:val="Compact"/>
              <w:jc w:val="left"/>
            </w:pPr>
            <w:r>
              <w:t xml:space="preserve">3.1.10</w:t>
            </w:r>
          </w:p>
        </w:tc>
        <w:tc>
          <w:tcPr/>
          <w:p>
            <w:pPr>
              <w:pStyle w:val="Compact"/>
              <w:jc w:val="left"/>
            </w:pPr>
            <w:r>
              <w:t xml:space="preserve">Use session lock with pattern-hiding displays</w:t>
            </w:r>
          </w:p>
        </w:tc>
        <w:tc>
          <w:tcPr/>
          <w:p>
            <w:pPr>
              <w:pStyle w:val="Compact"/>
              <w:jc w:val="left"/>
            </w:pPr>
            <w:r>
              <w:t xml:space="preserve">IMPLEMENTED</w:t>
            </w:r>
          </w:p>
        </w:tc>
        <w:tc>
          <w:tcPr/>
          <w:p>
            <w:pPr>
              <w:pStyle w:val="Compact"/>
              <w:jc w:val="left"/>
            </w:pPr>
            <w:r>
              <w:t xml:space="preserve">Automatic screen lock after 15 minutes idle. Password required to unlock. Configured via GNOME/system.</w:t>
            </w:r>
          </w:p>
        </w:tc>
        <w:tc>
          <w:tcPr/>
          <w:p>
            <w:pPr>
              <w:pStyle w:val="Compact"/>
              <w:jc w:val="left"/>
            </w:pPr>
            <w:r>
              <w:t xml:space="preserve">Verified on all workstations via user session configuration</w:t>
            </w:r>
          </w:p>
        </w:tc>
      </w:tr>
      <w:tr>
        <w:tc>
          <w:tcPr/>
          <w:p>
            <w:pPr>
              <w:pStyle w:val="Compact"/>
              <w:jc w:val="left"/>
            </w:pPr>
            <w:r>
              <w:t xml:space="preserve">3.1.11</w:t>
            </w:r>
          </w:p>
        </w:tc>
        <w:tc>
          <w:tcPr/>
          <w:p>
            <w:pPr>
              <w:pStyle w:val="Compact"/>
              <w:jc w:val="left"/>
            </w:pPr>
            <w:r>
              <w:t xml:space="preserve">Terminate user session after defined period</w:t>
            </w:r>
          </w:p>
        </w:tc>
        <w:tc>
          <w:tcPr/>
          <w:p>
            <w:pPr>
              <w:pStyle w:val="Compact"/>
              <w:jc w:val="left"/>
            </w:pPr>
            <w:r>
              <w:t xml:space="preserve">IMPLEMENTED</w:t>
            </w:r>
          </w:p>
        </w:tc>
        <w:tc>
          <w:tcPr/>
          <w:p>
            <w:pPr>
              <w:pStyle w:val="Compact"/>
              <w:jc w:val="left"/>
            </w:pPr>
            <w:r>
              <w:t xml:space="preserve">SSH sessions timeout after 15 minutes idle (ClientAliveInterval). GUI sessions lock automatically.</w:t>
            </w:r>
          </w:p>
        </w:tc>
        <w:tc>
          <w:tcPr/>
          <w:p>
            <w:pPr>
              <w:pStyle w:val="Compact"/>
              <w:jc w:val="left"/>
            </w:pPr>
            <w:r>
              <w:t xml:space="preserve">Verified via SSH configuration and user session policies</w:t>
            </w:r>
          </w:p>
        </w:tc>
      </w:tr>
      <w:tr>
        <w:tc>
          <w:tcPr/>
          <w:p>
            <w:pPr>
              <w:pStyle w:val="Compact"/>
              <w:jc w:val="left"/>
            </w:pPr>
            <w:r>
              <w:t xml:space="preserve">3.1.12</w:t>
            </w:r>
          </w:p>
        </w:tc>
        <w:tc>
          <w:tcPr/>
          <w:p>
            <w:pPr>
              <w:pStyle w:val="Compact"/>
              <w:jc w:val="left"/>
            </w:pPr>
            <w:r>
              <w:t xml:space="preserve">Monitor and control remote access sessions</w:t>
            </w:r>
          </w:p>
        </w:tc>
        <w:tc>
          <w:tcPr/>
          <w:p>
            <w:pPr>
              <w:pStyle w:val="Compact"/>
              <w:jc w:val="left"/>
            </w:pPr>
            <w:r>
              <w:t xml:space="preserve">IMPLEMENTED</w:t>
            </w:r>
          </w:p>
        </w:tc>
        <w:tc>
          <w:tcPr/>
          <w:p>
            <w:pPr>
              <w:pStyle w:val="Compact"/>
              <w:jc w:val="left"/>
            </w:pPr>
            <w:r>
              <w:t xml:space="preserve">SSH access logged to centralized rsyslog. Failed attempts trigger alerts. No unauthenticated access.</w:t>
            </w:r>
          </w:p>
        </w:tc>
        <w:tc>
          <w:tcPr/>
          <w:p>
            <w:pPr>
              <w:pStyle w:val="Compact"/>
              <w:jc w:val="left"/>
            </w:pPr>
            <w:r>
              <w:t xml:space="preserve">Verified via authentication logs and firewall rules</w:t>
            </w:r>
          </w:p>
        </w:tc>
      </w:tr>
      <w:tr>
        <w:tc>
          <w:tcPr/>
          <w:p>
            <w:pPr>
              <w:pStyle w:val="Compact"/>
              <w:jc w:val="left"/>
            </w:pPr>
            <w:r>
              <w:t xml:space="preserve">3.1.13</w:t>
            </w:r>
          </w:p>
        </w:tc>
        <w:tc>
          <w:tcPr/>
          <w:p>
            <w:pPr>
              <w:pStyle w:val="Compact"/>
              <w:jc w:val="left"/>
            </w:pPr>
            <w:r>
              <w:t xml:space="preserve">Employ cryptographic mechanisms to protect remote access</w:t>
            </w:r>
          </w:p>
        </w:tc>
        <w:tc>
          <w:tcPr/>
          <w:p>
            <w:pPr>
              <w:pStyle w:val="Compact"/>
              <w:jc w:val="left"/>
            </w:pPr>
            <w:r>
              <w:t xml:space="preserve">IMPLEMENTED</w:t>
            </w:r>
          </w:p>
        </w:tc>
        <w:tc>
          <w:tcPr/>
          <w:p>
            <w:pPr>
              <w:pStyle w:val="Compact"/>
              <w:jc w:val="left"/>
            </w:pPr>
            <w:r>
              <w:t xml:space="preserve">SSH with strong ciphers only (FIPS 140-2). TLS 1.2+ for HTTPS. No legacy protocols.</w:t>
            </w:r>
          </w:p>
        </w:tc>
        <w:tc>
          <w:tcPr/>
          <w:p>
            <w:pPr>
              <w:pStyle w:val="Compact"/>
              <w:jc w:val="left"/>
            </w:pPr>
            <w:r>
              <w:t xml:space="preserve">Verified via SSH and TLS configuration audits</w:t>
            </w:r>
          </w:p>
        </w:tc>
      </w:tr>
      <w:tr>
        <w:tc>
          <w:tcPr/>
          <w:p>
            <w:pPr>
              <w:pStyle w:val="Compact"/>
              <w:jc w:val="left"/>
            </w:pPr>
            <w:r>
              <w:t xml:space="preserve">3.1.14</w:t>
            </w:r>
          </w:p>
        </w:tc>
        <w:tc>
          <w:tcPr/>
          <w:p>
            <w:pPr>
              <w:pStyle w:val="Compact"/>
              <w:jc w:val="left"/>
            </w:pPr>
            <w:r>
              <w:t xml:space="preserve">Route remote access via managed access control points</w:t>
            </w:r>
          </w:p>
        </w:tc>
        <w:tc>
          <w:tcPr/>
          <w:p>
            <w:pPr>
              <w:pStyle w:val="Compact"/>
              <w:jc w:val="left"/>
            </w:pPr>
            <w:r>
              <w:t xml:space="preserve">IMPLEMENTED</w:t>
            </w:r>
          </w:p>
        </w:tc>
        <w:tc>
          <w:tcPr/>
          <w:p>
            <w:pPr>
              <w:pStyle w:val="Compact"/>
              <w:jc w:val="left"/>
            </w:pPr>
            <w:r>
              <w:t xml:space="preserve">All remote access through pfSense firewall. SSH on non-standard port. VPN planned for future.</w:t>
            </w:r>
          </w:p>
        </w:tc>
        <w:tc>
          <w:tcPr/>
          <w:p>
            <w:pPr>
              <w:pStyle w:val="Compact"/>
              <w:jc w:val="left"/>
            </w:pPr>
            <w:r>
              <w:t xml:space="preserve">Verified via firewall configuration</w:t>
            </w:r>
          </w:p>
        </w:tc>
      </w:tr>
      <w:tr>
        <w:tc>
          <w:tcPr/>
          <w:p>
            <w:pPr>
              <w:pStyle w:val="Compact"/>
              <w:jc w:val="left"/>
            </w:pPr>
            <w:r>
              <w:t xml:space="preserve">3.1.15</w:t>
            </w:r>
          </w:p>
        </w:tc>
        <w:tc>
          <w:tcPr/>
          <w:p>
            <w:pPr>
              <w:pStyle w:val="Compact"/>
              <w:jc w:val="left"/>
            </w:pPr>
            <w:r>
              <w:t xml:space="preserve">Authorize remote access prior to allowing connections</w:t>
            </w:r>
          </w:p>
        </w:tc>
        <w:tc>
          <w:tcPr/>
          <w:p>
            <w:pPr>
              <w:pStyle w:val="Compact"/>
              <w:jc w:val="left"/>
            </w:pPr>
            <w:r>
              <w:t xml:space="preserve">IMPLEMENTED</w:t>
            </w:r>
          </w:p>
        </w:tc>
        <w:tc>
          <w:tcPr/>
          <w:p>
            <w:pPr>
              <w:pStyle w:val="Compact"/>
              <w:jc w:val="left"/>
            </w:pPr>
            <w:r>
              <w:t xml:space="preserve">SSH requires authentication via FreeIPA. Public key authentication enforced. No anonymous access.</w:t>
            </w:r>
          </w:p>
        </w:tc>
        <w:tc>
          <w:tcPr/>
          <w:p>
            <w:pPr>
              <w:pStyle w:val="Compact"/>
              <w:jc w:val="left"/>
            </w:pPr>
            <w:r>
              <w:t xml:space="preserve">Verified via SSH configuration and access logs</w:t>
            </w:r>
          </w:p>
        </w:tc>
      </w:tr>
      <w:tr>
        <w:tc>
          <w:tcPr/>
          <w:p>
            <w:pPr>
              <w:pStyle w:val="Compact"/>
              <w:jc w:val="left"/>
            </w:pPr>
            <w:r>
              <w:t xml:space="preserve">3.1.16</w:t>
            </w:r>
          </w:p>
        </w:tc>
        <w:tc>
          <w:tcPr/>
          <w:p>
            <w:pPr>
              <w:pStyle w:val="Compact"/>
              <w:jc w:val="left"/>
            </w:pPr>
            <w:r>
              <w:t xml:space="preserve">Authorize wireless access prior to allowing connections</w:t>
            </w:r>
          </w:p>
        </w:tc>
        <w:tc>
          <w:tcPr/>
          <w:p>
            <w:pPr>
              <w:pStyle w:val="Compact"/>
              <w:jc w:val="left"/>
            </w:pPr>
            <w:r>
              <w:t xml:space="preserve">N/A</w:t>
            </w:r>
          </w:p>
        </w:tc>
        <w:tc>
          <w:tcPr/>
          <w:p>
            <w:pPr>
              <w:pStyle w:val="Compact"/>
              <w:jc w:val="left"/>
            </w:pPr>
            <w:r>
              <w:t xml:space="preserve">No wireless access points in system boundary. All connections wired.</w:t>
            </w:r>
          </w:p>
        </w:tc>
        <w:tc>
          <w:tcPr/>
          <w:p>
            <w:pPr>
              <w:pStyle w:val="Compact"/>
              <w:jc w:val="left"/>
            </w:pPr>
            <w:r>
              <w:t xml:space="preserve">Physical inspection confirmed no wireless APs</w:t>
            </w:r>
          </w:p>
        </w:tc>
      </w:tr>
      <w:tr>
        <w:tc>
          <w:tcPr/>
          <w:p>
            <w:pPr>
              <w:pStyle w:val="Compact"/>
              <w:jc w:val="left"/>
            </w:pPr>
            <w:r>
              <w:t xml:space="preserve">3.1.17</w:t>
            </w:r>
          </w:p>
        </w:tc>
        <w:tc>
          <w:tcPr/>
          <w:p>
            <w:pPr>
              <w:pStyle w:val="Compact"/>
              <w:jc w:val="left"/>
            </w:pPr>
            <w:r>
              <w:t xml:space="preserve">Protect wireless access using authentication and encryption</w:t>
            </w:r>
          </w:p>
        </w:tc>
        <w:tc>
          <w:tcPr/>
          <w:p>
            <w:pPr>
              <w:pStyle w:val="Compact"/>
              <w:jc w:val="left"/>
            </w:pPr>
            <w:r>
              <w:t xml:space="preserve">N/A</w:t>
            </w:r>
          </w:p>
        </w:tc>
        <w:tc>
          <w:tcPr/>
          <w:p>
            <w:pPr>
              <w:pStyle w:val="Compact"/>
              <w:jc w:val="left"/>
            </w:pPr>
            <w:r>
              <w:t xml:space="preserve">No wireless access points in system boundary.</w:t>
            </w:r>
          </w:p>
        </w:tc>
        <w:tc>
          <w:tcPr/>
          <w:p>
            <w:pPr>
              <w:pStyle w:val="Compact"/>
              <w:jc w:val="left"/>
            </w:pPr>
            <w:r>
              <w:t xml:space="preserve">N/A</w:t>
            </w:r>
          </w:p>
        </w:tc>
      </w:tr>
      <w:tr>
        <w:tc>
          <w:tcPr/>
          <w:p>
            <w:pPr>
              <w:pStyle w:val="Compact"/>
              <w:jc w:val="left"/>
            </w:pPr>
            <w:r>
              <w:t xml:space="preserve">3.1.18</w:t>
            </w:r>
          </w:p>
        </w:tc>
        <w:tc>
          <w:tcPr/>
          <w:p>
            <w:pPr>
              <w:pStyle w:val="Compact"/>
              <w:jc w:val="left"/>
            </w:pPr>
            <w:r>
              <w:t xml:space="preserve">Control connection of mobile devices</w:t>
            </w:r>
          </w:p>
        </w:tc>
        <w:tc>
          <w:tcPr/>
          <w:p>
            <w:pPr>
              <w:pStyle w:val="Compact"/>
              <w:jc w:val="left"/>
            </w:pPr>
            <w:r>
              <w:t xml:space="preserve">PLANNED</w:t>
            </w:r>
          </w:p>
        </w:tc>
        <w:tc>
          <w:tcPr/>
          <w:p>
            <w:pPr>
              <w:pStyle w:val="Compact"/>
              <w:jc w:val="left"/>
            </w:pPr>
            <w:r>
              <w:t xml:space="preserve">USB device restrictions via USBGuard planned for December 2025. Mobile devices prohibited from processing CUI.</w:t>
            </w:r>
          </w:p>
        </w:tc>
        <w:tc>
          <w:tcPr/>
          <w:p>
            <w:pPr>
              <w:pStyle w:val="Compact"/>
              <w:jc w:val="left"/>
            </w:pPr>
            <w:r>
              <w:t xml:space="preserve">Implementation scheduled - see POA&amp;M</w:t>
            </w:r>
          </w:p>
        </w:tc>
      </w:tr>
      <w:tr>
        <w:tc>
          <w:tcPr/>
          <w:p>
            <w:pPr>
              <w:pStyle w:val="Compact"/>
              <w:jc w:val="left"/>
            </w:pPr>
            <w:r>
              <w:t xml:space="preserve">3.1.19</w:t>
            </w:r>
          </w:p>
        </w:tc>
        <w:tc>
          <w:tcPr/>
          <w:p>
            <w:pPr>
              <w:pStyle w:val="Compact"/>
              <w:jc w:val="left"/>
            </w:pPr>
            <w:r>
              <w:t xml:space="preserve">Encrypt CUI on mobile devices</w:t>
            </w:r>
          </w:p>
        </w:tc>
        <w:tc>
          <w:tcPr/>
          <w:p>
            <w:pPr>
              <w:pStyle w:val="Compact"/>
              <w:jc w:val="left"/>
            </w:pPr>
            <w:r>
              <w:t xml:space="preserve">IMPLEMENTED</w:t>
            </w:r>
          </w:p>
        </w:tc>
        <w:tc>
          <w:tcPr/>
          <w:p>
            <w:pPr>
              <w:pStyle w:val="Compact"/>
              <w:jc w:val="left"/>
            </w:pPr>
            <w:r>
              <w:t xml:space="preserve">All laptops/mobile devices have full disk encryption (LUKS). FIPS 140-2 validated cryptography.</w:t>
            </w:r>
          </w:p>
        </w:tc>
        <w:tc>
          <w:tcPr/>
          <w:p>
            <w:pPr>
              <w:pStyle w:val="Compact"/>
              <w:jc w:val="left"/>
            </w:pPr>
            <w:r>
              <w:t xml:space="preserve">Verified via cryptsetup status on all systems</w:t>
            </w:r>
          </w:p>
        </w:tc>
      </w:tr>
      <w:tr>
        <w:tc>
          <w:tcPr/>
          <w:p>
            <w:pPr>
              <w:pStyle w:val="Compact"/>
              <w:jc w:val="left"/>
            </w:pPr>
            <w:r>
              <w:t xml:space="preserve">3.1.20</w:t>
            </w:r>
          </w:p>
        </w:tc>
        <w:tc>
          <w:tcPr/>
          <w:p>
            <w:pPr>
              <w:pStyle w:val="Compact"/>
              <w:jc w:val="left"/>
            </w:pPr>
            <w:r>
              <w:t xml:space="preserve">Control use of portable storage devices</w:t>
            </w:r>
          </w:p>
        </w:tc>
        <w:tc>
          <w:tcPr/>
          <w:p>
            <w:pPr>
              <w:pStyle w:val="Compact"/>
              <w:jc w:val="left"/>
            </w:pPr>
            <w:r>
              <w:t xml:space="preserve">PLANNED</w:t>
            </w:r>
          </w:p>
        </w:tc>
        <w:tc>
          <w:tcPr/>
          <w:p>
            <w:pPr>
              <w:pStyle w:val="Compact"/>
              <w:jc w:val="left"/>
            </w:pPr>
            <w:r>
              <w:t xml:space="preserve">USBGuard implementation planned for December 2025 to restrict unauthorized USB devices.</w:t>
            </w:r>
          </w:p>
        </w:tc>
        <w:tc>
          <w:tcPr/>
          <w:p>
            <w:pPr>
              <w:pStyle w:val="Compact"/>
              <w:jc w:val="left"/>
            </w:pPr>
            <w:r>
              <w:t xml:space="preserve">Implementation scheduled - see POA&amp;M</w:t>
            </w:r>
          </w:p>
        </w:tc>
      </w:tr>
      <w:tr>
        <w:tc>
          <w:tcPr/>
          <w:p>
            <w:pPr>
              <w:pStyle w:val="Compact"/>
              <w:jc w:val="left"/>
            </w:pPr>
            <w:r>
              <w:t xml:space="preserve">3.1.21</w:t>
            </w:r>
          </w:p>
        </w:tc>
        <w:tc>
          <w:tcPr/>
          <w:p>
            <w:pPr>
              <w:pStyle w:val="Compact"/>
              <w:jc w:val="left"/>
            </w:pPr>
            <w:r>
              <w:t xml:space="preserve">Limit use of portable storage devices on external systems</w:t>
            </w:r>
          </w:p>
        </w:tc>
        <w:tc>
          <w:tcPr/>
          <w:p>
            <w:pPr>
              <w:pStyle w:val="Compact"/>
              <w:jc w:val="left"/>
            </w:pPr>
            <w:r>
              <w:t xml:space="preserve">IMPLEMENTED</w:t>
            </w:r>
          </w:p>
        </w:tc>
        <w:tc>
          <w:tcPr/>
          <w:p>
            <w:pPr>
              <w:pStyle w:val="Compact"/>
              <w:jc w:val="left"/>
            </w:pPr>
            <w:r>
              <w:t xml:space="preserve">Policy prohibits use of organizational USB devices on non-organizational systems. User training required.</w:t>
            </w:r>
          </w:p>
        </w:tc>
        <w:tc>
          <w:tcPr/>
          <w:p>
            <w:pPr>
              <w:pStyle w:val="Compact"/>
              <w:jc w:val="left"/>
            </w:pPr>
            <w:r>
              <w:t xml:space="preserve">Documented in acceptable use policy</w:t>
            </w:r>
          </w:p>
        </w:tc>
      </w:tr>
      <w:tr>
        <w:tc>
          <w:tcPr/>
          <w:p>
            <w:pPr>
              <w:pStyle w:val="Compact"/>
              <w:jc w:val="left"/>
            </w:pPr>
            <w:r>
              <w:t xml:space="preserve">3.1.22</w:t>
            </w:r>
          </w:p>
        </w:tc>
        <w:tc>
          <w:tcPr/>
          <w:p>
            <w:pPr>
              <w:pStyle w:val="Compact"/>
              <w:jc w:val="left"/>
            </w:pPr>
            <w:r>
              <w:t xml:space="preserve">Control CUI posted or processed on publicly accessible systems</w:t>
            </w:r>
          </w:p>
        </w:tc>
        <w:tc>
          <w:tcPr/>
          <w:p>
            <w:pPr>
              <w:pStyle w:val="Compact"/>
              <w:jc w:val="left"/>
            </w:pPr>
            <w:r>
              <w:t xml:space="preserve">IMPLEMENTED</w:t>
            </w:r>
          </w:p>
        </w:tc>
        <w:tc>
          <w:tcPr/>
          <w:p>
            <w:pPr>
              <w:pStyle w:val="Compact"/>
              <w:jc w:val="left"/>
            </w:pPr>
            <w:r>
              <w:t xml:space="preserve">CUI prohibited from public-facing systems. No CUI on websites or public repositories. Policy enforced.</w:t>
            </w:r>
          </w:p>
        </w:tc>
        <w:tc>
          <w:tcPr/>
          <w:p>
            <w:pPr>
              <w:pStyle w:val="Compact"/>
              <w:jc w:val="left"/>
            </w:pPr>
            <w:r>
              <w:t xml:space="preserve">Verified via system inventory and data classification procedures</w:t>
            </w:r>
          </w:p>
        </w:tc>
      </w:tr>
    </w:tbl>
    <w:bookmarkEnd w:id="44"/>
    <w:bookmarkStart w:id="45" w:name="awareness-and-training-at"/>
    <w:p>
      <w:pPr>
        <w:pStyle w:val="Heading3"/>
      </w:pPr>
      <w:r>
        <w:t xml:space="preserve">4.2 Awareness and Training (AT)</w:t>
      </w:r>
    </w:p>
    <w:tbl>
      <w:tblPr>
        <w:tblStyle w:val="Table"/>
        <w:tblW w:type="pct" w:w="4962"/>
        <w:tblLook w:firstRow="1" w:lastRow="0" w:firstColumn="0" w:lastColumn="0" w:noHBand="0" w:noVBand="0" w:val="0020"/>
      </w:tblPr>
      <w:tblGrid>
        <w:gridCol w:w="394"/>
        <w:gridCol w:w="2275"/>
        <w:gridCol w:w="303"/>
        <w:gridCol w:w="3641"/>
        <w:gridCol w:w="1244"/>
      </w:tblGrid>
      <w:tr>
        <w:trPr>
          <w:tblHeader w:val="true"/>
        </w:trPr>
        <w:tc>
          <w:tcPr/>
          <w:p>
            <w:pPr>
              <w:pStyle w:val="Compact"/>
              <w:jc w:val="left"/>
            </w:pPr>
            <w:r>
              <w:t xml:space="preserve">Control ID</w:t>
            </w:r>
          </w:p>
        </w:tc>
        <w:tc>
          <w:tcPr/>
          <w:p>
            <w:pPr>
              <w:pStyle w:val="Compact"/>
              <w:jc w:val="left"/>
            </w:pPr>
            <w:r>
              <w:t xml:space="preserve">Control Name</w:t>
            </w:r>
          </w:p>
        </w:tc>
        <w:tc>
          <w:tcPr/>
          <w:p>
            <w:pPr>
              <w:pStyle w:val="Compact"/>
              <w:jc w:val="left"/>
            </w:pPr>
            <w:r>
              <w:t xml:space="preserve">Status</w:t>
            </w:r>
          </w:p>
        </w:tc>
        <w:tc>
          <w:tcPr/>
          <w:p>
            <w:pPr>
              <w:pStyle w:val="Compact"/>
              <w:jc w:val="left"/>
            </w:pPr>
            <w:r>
              <w:t xml:space="preserve">Implementation</w:t>
            </w:r>
          </w:p>
        </w:tc>
        <w:tc>
          <w:tcPr/>
          <w:p>
            <w:pPr>
              <w:pStyle w:val="Compact"/>
              <w:jc w:val="left"/>
            </w:pPr>
            <w:r>
              <w:t xml:space="preserve">Assessment</w:t>
            </w:r>
          </w:p>
        </w:tc>
      </w:tr>
      <w:tr>
        <w:tc>
          <w:tcPr/>
          <w:p>
            <w:pPr>
              <w:pStyle w:val="Compact"/>
              <w:jc w:val="left"/>
            </w:pPr>
            <w:r>
              <w:t xml:space="preserve">3.2.1</w:t>
            </w:r>
          </w:p>
        </w:tc>
        <w:tc>
          <w:tcPr/>
          <w:p>
            <w:pPr>
              <w:pStyle w:val="Compact"/>
              <w:jc w:val="left"/>
            </w:pPr>
            <w:r>
              <w:t xml:space="preserve">Ensure managers, systems administrators, and users are trained</w:t>
            </w:r>
          </w:p>
        </w:tc>
        <w:tc>
          <w:tcPr/>
          <w:p>
            <w:pPr>
              <w:pStyle w:val="Compact"/>
              <w:jc w:val="left"/>
            </w:pPr>
            <w:r>
              <w:t xml:space="preserve">PLANNED</w:t>
            </w:r>
          </w:p>
        </w:tc>
        <w:tc>
          <w:tcPr/>
          <w:p>
            <w:pPr>
              <w:pStyle w:val="Compact"/>
              <w:jc w:val="left"/>
            </w:pPr>
            <w:r>
              <w:t xml:space="preserve">Formal security awareness training program to be implemented by December 2025. Owner has extensive security training.</w:t>
            </w:r>
          </w:p>
        </w:tc>
        <w:tc>
          <w:tcPr/>
          <w:p>
            <w:pPr>
              <w:pStyle w:val="Compact"/>
              <w:jc w:val="left"/>
            </w:pPr>
            <w:r>
              <w:t xml:space="preserve">Training program scheduled - see POA&amp;M</w:t>
            </w:r>
          </w:p>
        </w:tc>
      </w:tr>
      <w:tr>
        <w:tc>
          <w:tcPr/>
          <w:p>
            <w:pPr>
              <w:pStyle w:val="Compact"/>
              <w:jc w:val="left"/>
            </w:pPr>
            <w:r>
              <w:t xml:space="preserve">3.2.2</w:t>
            </w:r>
          </w:p>
        </w:tc>
        <w:tc>
          <w:tcPr/>
          <w:p>
            <w:pPr>
              <w:pStyle w:val="Compact"/>
              <w:jc w:val="left"/>
            </w:pPr>
            <w:r>
              <w:t xml:space="preserve">Provide security awareness training on recognizing and reporting threats</w:t>
            </w:r>
          </w:p>
        </w:tc>
        <w:tc>
          <w:tcPr/>
          <w:p>
            <w:pPr>
              <w:pStyle w:val="Compact"/>
              <w:jc w:val="left"/>
            </w:pPr>
            <w:r>
              <w:t xml:space="preserve">PLANNED</w:t>
            </w:r>
          </w:p>
        </w:tc>
        <w:tc>
          <w:tcPr/>
          <w:p>
            <w:pPr>
              <w:pStyle w:val="Compact"/>
              <w:jc w:val="left"/>
            </w:pPr>
            <w:r>
              <w:t xml:space="preserve">Annual security awareness training planned including phishing, social engineering, and incident reporting.</w:t>
            </w:r>
          </w:p>
        </w:tc>
        <w:tc>
          <w:tcPr/>
          <w:p>
            <w:pPr>
              <w:pStyle w:val="Compact"/>
              <w:jc w:val="left"/>
            </w:pPr>
            <w:r>
              <w:t xml:space="preserve">Training program scheduled - see POA&amp;M</w:t>
            </w:r>
          </w:p>
        </w:tc>
      </w:tr>
      <w:tr>
        <w:tc>
          <w:tcPr/>
          <w:p>
            <w:pPr>
              <w:pStyle w:val="Compact"/>
              <w:jc w:val="left"/>
            </w:pPr>
            <w:r>
              <w:t xml:space="preserve">3.2.3</w:t>
            </w:r>
          </w:p>
        </w:tc>
        <w:tc>
          <w:tcPr/>
          <w:p>
            <w:pPr>
              <w:pStyle w:val="Compact"/>
              <w:jc w:val="left"/>
            </w:pPr>
            <w:r>
              <w:t xml:space="preserve">Provide security training before access, when required, and annually</w:t>
            </w:r>
          </w:p>
        </w:tc>
        <w:tc>
          <w:tcPr/>
          <w:p>
            <w:pPr>
              <w:pStyle w:val="Compact"/>
              <w:jc w:val="left"/>
            </w:pPr>
            <w:r>
              <w:t xml:space="preserve">PLANNED</w:t>
            </w:r>
          </w:p>
        </w:tc>
        <w:tc>
          <w:tcPr/>
          <w:p>
            <w:pPr>
              <w:pStyle w:val="Compact"/>
              <w:jc w:val="left"/>
            </w:pPr>
            <w:r>
              <w:t xml:space="preserve">Initial training before CUI access and annual refresher training to be implemented.</w:t>
            </w:r>
          </w:p>
        </w:tc>
        <w:tc>
          <w:tcPr/>
          <w:p>
            <w:pPr>
              <w:pStyle w:val="Compact"/>
              <w:jc w:val="left"/>
            </w:pPr>
            <w:r>
              <w:t xml:space="preserve">Training program scheduled - see POA&amp;M</w:t>
            </w:r>
          </w:p>
        </w:tc>
      </w:tr>
    </w:tbl>
    <w:bookmarkEnd w:id="45"/>
    <w:bookmarkStart w:id="46" w:name="audit-and-accountability-au"/>
    <w:p>
      <w:pPr>
        <w:pStyle w:val="Heading3"/>
      </w:pPr>
      <w:r>
        <w:t xml:space="preserve">4.3 Audit and Accountability (AU)</w:t>
      </w:r>
    </w:p>
    <w:p>
      <w:pPr>
        <w:pStyle w:val="FirstParagraph"/>
      </w:pPr>
      <w:r>
        <w:rPr>
          <w:bCs/>
          <w:b/>
        </w:rPr>
        <w:t xml:space="preserve">Status:</w:t>
      </w:r>
      <w:r>
        <w:t xml:space="preserve"> </w:t>
      </w:r>
      <w:r>
        <w:t xml:space="preserve">All AU controls are</w:t>
      </w:r>
      <w:r>
        <w:t xml:space="preserve"> </w:t>
      </w:r>
      <w:r>
        <w:rPr>
          <w:bCs/>
          <w:b/>
        </w:rPr>
        <w:t xml:space="preserve">IMPLEMENTED</w:t>
      </w:r>
      <w:r>
        <w:t xml:space="preserve">. The system maintains comprehensive audit logs on dedicated encrypted partitions, with centralized logging operational for all systems. Audit records include timestamps, user identification, event types, and outcomes. Logs are protected from unauthorized access and retained per policy.</w:t>
      </w:r>
    </w:p>
    <w:p>
      <w:pPr>
        <w:pStyle w:val="BodyText"/>
      </w:pPr>
      <w:r>
        <w:rPr>
          <w:bCs/>
          <w:b/>
        </w:rPr>
        <w:t xml:space="preserve">AU-2 (Auditable Events):</w:t>
      </w:r>
      <w:r>
        <w:t xml:space="preserve"> </w:t>
      </w:r>
      <w:r>
        <w:t xml:space="preserve">All system logs are centralized in Graylog 6.0.14 for unified searchable storage. rsyslog forwards logs from all system components including: - System logs (journald) - FreeIPA authentication and authorization events - Wazuh security alerts and FIM events - Linux audit logs (auditd) - Application logs (email, web servers, NextCloud)</w:t>
      </w:r>
    </w:p>
    <w:p>
      <w:pPr>
        <w:pStyle w:val="BodyText"/>
      </w:pPr>
      <w:r>
        <w:rPr>
          <w:bCs/>
          <w:b/>
        </w:rPr>
        <w:t xml:space="preserve">AI-Assisted Administration Events (NEW - January 2026):</w:t>
      </w:r>
      <w:r>
        <w:t xml:space="preserve"> </w:t>
      </w:r>
      <w:r>
        <w:t xml:space="preserve">All AI actions generate audit records including:</w:t>
      </w:r>
      <w:r>
        <w:t xml:space="preserve"> </w:t>
      </w:r>
      <w:r>
        <w:t xml:space="preserve">- AI_RESPONSE - AI response with confidence level and human review flag</w:t>
      </w:r>
      <w:r>
        <w:t xml:space="preserve"> </w:t>
      </w:r>
      <w:r>
        <w:t xml:space="preserve">- FEEDBACK_SUBMITTED - User feedback on AI response accuracy</w:t>
      </w:r>
      <w:r>
        <w:t xml:space="preserve"> </w:t>
      </w:r>
      <w:r>
        <w:t xml:space="preserve">- COMMAND_APPROVED / COMMAND_REJECTED - Approval workflow decisions</w:t>
      </w:r>
      <w:r>
        <w:t xml:space="preserve"> </w:t>
      </w:r>
      <w:r>
        <w:t xml:space="preserve">- COMPLIANCE_REPORT_GENERATED - Automated report generation</w:t>
      </w:r>
      <w:r>
        <w:t xml:space="preserve"> </w:t>
      </w:r>
      <w:r>
        <w:t xml:space="preserve">- USB_BLOCKED - USBGuard device blocking via AI interface</w:t>
      </w:r>
    </w:p>
    <w:p>
      <w:pPr>
        <w:pStyle w:val="BodyText"/>
      </w:pPr>
      <w:r>
        <w:rPr>
          <w:bCs/>
          <w:b/>
        </w:rPr>
        <w:t xml:space="preserve">AI Audit Log Locations:</w:t>
      </w:r>
      <w:r>
        <w:t xml:space="preserve"> </w:t>
      </w:r>
      <w:r>
        <w:t xml:space="preserve">- /data/ai-workspace/sysadmin-agent/logs/agent_audit.log</w:t>
      </w:r>
      <w:r>
        <w:t xml:space="preserve"> </w:t>
      </w:r>
      <w:r>
        <w:t xml:space="preserve">- /data/ai-workspace/sysadmin-agent/database/feedback.db</w:t>
      </w:r>
    </w:p>
    <w:p>
      <w:pPr>
        <w:pStyle w:val="BodyText"/>
      </w:pPr>
      <w:r>
        <w:t xml:space="preserve">Graylog provides: - Real-time log ingestion via syslog (UDP 1514) - Full-text search across all log sources - Long-term retention (30+ days minimum for NIST compliance) - Dashboard visualization - Alert capabilities for security events</w:t>
      </w:r>
    </w:p>
    <w:p>
      <w:pPr>
        <w:pStyle w:val="BodyText"/>
      </w:pPr>
      <w:r>
        <w:t xml:space="preserve">Configuration: /etc/rsyslog.d/90-graylog.conf forwards all logs to 127.0.0.1:1514</w:t>
      </w:r>
    </w:p>
    <w:p>
      <w:pPr>
        <w:pStyle w:val="BodyText"/>
      </w:pPr>
      <w:r>
        <w:rPr>
          <w:bCs/>
          <w:b/>
        </w:rPr>
        <w:t xml:space="preserve">AU-3 (Content of Audit Records):</w:t>
      </w:r>
      <w:r>
        <w:t xml:space="preserve"> </w:t>
      </w:r>
      <w:r>
        <w:t xml:space="preserve">Graylog preserves all original audit record content including timestamps, source identifiers, event types, outcomes, and user identities. OpenSearch provides indexed storage for rapid search and retrieval.</w:t>
      </w:r>
    </w:p>
    <w:p>
      <w:pPr>
        <w:pStyle w:val="BodyText"/>
      </w:pPr>
      <w:r>
        <w:rPr>
          <w:bCs/>
          <w:b/>
        </w:rPr>
        <w:t xml:space="preserve">AU-6 (Audit Review, Analysis, and Reporting):</w:t>
      </w:r>
      <w:r>
        <w:t xml:space="preserve"> </w:t>
      </w:r>
      <w:r>
        <w:t xml:space="preserve">Graylog Web UI (http://dc1.cyberinabox.net:9000) provides centralized audit review capabilities with: - Advanced search and filtering - Dashboard visualization - Alert configuration for security events - Integration with Wazuh SIEM for correlation</w:t>
      </w:r>
    </w:p>
    <w:p>
      <w:pPr>
        <w:pStyle w:val="BodyText"/>
      </w:pPr>
      <w:r>
        <w:t xml:space="preserve">ISSO reviews security-relevant events daily via Graylog interface. Wazuh provides automated audit review via analytics engine, real-time correlation, and automated alerting on security-relevant events.</w:t>
      </w:r>
    </w:p>
    <w:p>
      <w:pPr>
        <w:pStyle w:val="BodyText"/>
      </w:pPr>
      <w:r>
        <w:rPr>
          <w:bCs/>
          <w:b/>
        </w:rPr>
        <w:t xml:space="preserve">AU-7 (Audit Reduction and Report Generation):</w:t>
      </w:r>
      <w:r>
        <w:t xml:space="preserve"> </w:t>
      </w:r>
      <w:r>
        <w:t xml:space="preserve">Graylog provides audit reduction through: - Full-text search with regex support - Field-based filtering and aggregation - Dashboard creation for recurring reports - Export capabilities (CSV, JSON)</w:t>
      </w:r>
    </w:p>
    <w:p>
      <w:pPr>
        <w:pStyle w:val="BodyText"/>
      </w:pPr>
      <w:r>
        <w:t xml:space="preserve">This enables ISSO to rapidly analyze large volumes of audit data. Wazuh Indexer enables advanced log aggregation, filtering, and reporting capabilities with historical analysis.</w:t>
      </w:r>
    </w:p>
    <w:p>
      <w:pPr>
        <w:pStyle w:val="BodyText"/>
      </w:pPr>
      <w:r>
        <w:rPr>
          <w:bCs/>
          <w:b/>
        </w:rPr>
        <w:t xml:space="preserve">AU-9 (Protection of Audit Information):</w:t>
      </w:r>
      <w:r>
        <w:t xml:space="preserve"> </w:t>
      </w:r>
      <w:r>
        <w:t xml:space="preserve">Graylog audit log storage: - OpenSearch data directory: /var/lib/opensearch (root-owned, 700 permissions) - MongoDB metadata: /var/lib/mongo (mongod user ownership) - Access restricted to root and service accounts - Web UI access restricted to admin account with strong password - Backend services (MongoDB, OpenSearch) bound to localhost only (no network exposure)</w:t>
      </w:r>
    </w:p>
    <w:bookmarkEnd w:id="46"/>
    <w:bookmarkStart w:id="47" w:name="configuration-management-cm"/>
    <w:p>
      <w:pPr>
        <w:pStyle w:val="Heading3"/>
      </w:pPr>
      <w:r>
        <w:t xml:space="preserve">4.4 Configuration Management (CM)</w:t>
      </w:r>
    </w:p>
    <w:p>
      <w:pPr>
        <w:pStyle w:val="FirstParagraph"/>
      </w:pPr>
      <w:r>
        <w:rPr>
          <w:bCs/>
          <w:b/>
        </w:rPr>
        <w:t xml:space="preserve">Status:</w:t>
      </w:r>
      <w:r>
        <w:t xml:space="preserve"> </w:t>
      </w:r>
      <w:r>
        <w:t xml:space="preserve">All CM controls are</w:t>
      </w:r>
      <w:r>
        <w:t xml:space="preserve"> </w:t>
      </w:r>
      <w:r>
        <w:rPr>
          <w:bCs/>
          <w:b/>
        </w:rPr>
        <w:t xml:space="preserve">IMPLEMENTED</w:t>
      </w:r>
      <w:r>
        <w:t xml:space="preserve">. Configuration baselines established via OpenSCAP. Automated compliance scanning ensures systems maintain approved configurations. Changes are documented and tracked. Security-relevant software updates applied automatically via dnf-automatic.</w:t>
      </w:r>
    </w:p>
    <w:p>
      <w:pPr>
        <w:pStyle w:val="BodyText"/>
      </w:pPr>
      <w:r>
        <w:rPr>
          <w:bCs/>
          <w:b/>
        </w:rPr>
        <w:t xml:space="preserve">ENHANCEMENTS:</w:t>
      </w:r>
      <w:r>
        <w:t xml:space="preserve"> </w:t>
      </w:r>
      <w:r>
        <w:t xml:space="preserve">-</w:t>
      </w:r>
      <w:r>
        <w:t xml:space="preserve"> </w:t>
      </w:r>
      <w:r>
        <w:rPr>
          <w:bCs/>
          <w:b/>
        </w:rPr>
        <w:t xml:space="preserve">CM-6 (Configuration Settings):</w:t>
      </w:r>
      <w:r>
        <w:t xml:space="preserve"> </w:t>
      </w:r>
      <w:r>
        <w:t xml:space="preserve">Wazuh Security Configuration Assessment (SCA) provides continuous compliance verification against CIS Rocky Linux 9 Benchmark, automated deviation detection, and policy-based configuration enforcement</w:t>
      </w:r>
    </w:p>
    <w:bookmarkEnd w:id="47"/>
    <w:bookmarkStart w:id="48" w:name="identification-and-authentication-ia"/>
    <w:p>
      <w:pPr>
        <w:pStyle w:val="Heading3"/>
      </w:pPr>
      <w:r>
        <w:t xml:space="preserve">4.5 Identification and Authentication (IA)</w:t>
      </w:r>
    </w:p>
    <w:p>
      <w:pPr>
        <w:pStyle w:val="FirstParagraph"/>
      </w:pPr>
      <w:r>
        <w:rPr>
          <w:bCs/>
          <w:b/>
        </w:rPr>
        <w:t xml:space="preserve">Status:</w:t>
      </w:r>
      <w:r>
        <w:t xml:space="preserve"> </w:t>
      </w:r>
      <w:r>
        <w:t xml:space="preserve">All IA controls are</w:t>
      </w:r>
      <w:r>
        <w:t xml:space="preserve"> </w:t>
      </w:r>
      <w:r>
        <w:rPr>
          <w:bCs/>
          <w:b/>
        </w:rPr>
        <w:t xml:space="preserve">IMPLEMENTED</w:t>
      </w:r>
      <w:r>
        <w:t xml:space="preserve"> </w:t>
      </w:r>
      <w:r>
        <w:t xml:space="preserve">except MFA (planned). FreeIPA provides centralized authentication with strong password policies (14+ characters, complexity requirements, 90-day expiration). Kerberos SSO reduces password exposure. Multi-factor authentication implementation planned for December 2025.</w:t>
      </w:r>
    </w:p>
    <w:bookmarkEnd w:id="48"/>
    <w:bookmarkStart w:id="49" w:name="incident-response-ir"/>
    <w:p>
      <w:pPr>
        <w:pStyle w:val="Heading3"/>
      </w:pPr>
      <w:r>
        <w:t xml:space="preserve">4.6 Incident Response (IR)</w:t>
      </w:r>
    </w:p>
    <w:p>
      <w:pPr>
        <w:pStyle w:val="FirstParagraph"/>
      </w:pPr>
      <w:r>
        <w:rPr>
          <w:bCs/>
          <w:b/>
        </w:rPr>
        <w:t xml:space="preserve">Status:</w:t>
      </w:r>
      <w:r>
        <w:t xml:space="preserve"> </w:t>
      </w:r>
      <w:r>
        <w:t xml:space="preserve">IR controls are</w:t>
      </w:r>
      <w:r>
        <w:t xml:space="preserve"> </w:t>
      </w:r>
      <w:r>
        <w:rPr>
          <w:bCs/>
          <w:b/>
        </w:rPr>
        <w:t xml:space="preserve">PARTIALLY IMPLEMENTED</w:t>
      </w:r>
      <w:r>
        <w:t xml:space="preserve">. Logging infrastructure operational for incident detection. Wazuh SIEM provides real-time intrusion detection and automated incident response capabilities. Formal incident response plan documentation scheduled for December 2025.</w:t>
      </w:r>
    </w:p>
    <w:bookmarkEnd w:id="49"/>
    <w:bookmarkStart w:id="50" w:name="maintenance-ma"/>
    <w:p>
      <w:pPr>
        <w:pStyle w:val="Heading3"/>
      </w:pPr>
      <w:r>
        <w:t xml:space="preserve">4.7 Maintenance (MA)</w:t>
      </w:r>
    </w:p>
    <w:p>
      <w:pPr>
        <w:pStyle w:val="FirstParagraph"/>
      </w:pPr>
      <w:r>
        <w:rPr>
          <w:bCs/>
          <w:b/>
        </w:rPr>
        <w:t xml:space="preserve">Status:</w:t>
      </w:r>
      <w:r>
        <w:t xml:space="preserve"> </w:t>
      </w:r>
      <w:r>
        <w:t xml:space="preserve">All MA controls are</w:t>
      </w:r>
      <w:r>
        <w:t xml:space="preserve"> </w:t>
      </w:r>
      <w:r>
        <w:rPr>
          <w:bCs/>
          <w:b/>
        </w:rPr>
        <w:t xml:space="preserve">IMPLEMENTED</w:t>
      </w:r>
      <w:r>
        <w:t xml:space="preserve">. Maintenance activities are logged and tracked. Security patches applied automatically via dnf-automatic. Maintenance tools are controlled and logged.</w:t>
      </w:r>
    </w:p>
    <w:bookmarkEnd w:id="50"/>
    <w:bookmarkStart w:id="51" w:name="media-protection-mp"/>
    <w:p>
      <w:pPr>
        <w:pStyle w:val="Heading3"/>
      </w:pPr>
      <w:r>
        <w:t xml:space="preserve">4.8 Media Protection (MP)</w:t>
      </w:r>
    </w:p>
    <w:p>
      <w:pPr>
        <w:pStyle w:val="FirstParagraph"/>
      </w:pPr>
      <w:r>
        <w:rPr>
          <w:bCs/>
          <w:b/>
        </w:rPr>
        <w:t xml:space="preserve">Status:</w:t>
      </w:r>
      <w:r>
        <w:t xml:space="preserve"> </w:t>
      </w:r>
      <w:r>
        <w:t xml:space="preserve">All MP controls are</w:t>
      </w:r>
      <w:r>
        <w:t xml:space="preserve"> </w:t>
      </w:r>
      <w:r>
        <w:rPr>
          <w:bCs/>
          <w:b/>
        </w:rPr>
        <w:t xml:space="preserve">IMPLEMENTED</w:t>
      </w:r>
      <w:r>
        <w:t xml:space="preserve">. Media sanitization procedures documented. All storage encrypted via LUKS. Media disposal follows NIST SP 800-88 guidelines.</w:t>
      </w:r>
    </w:p>
    <w:bookmarkEnd w:id="51"/>
    <w:bookmarkStart w:id="52" w:name="physical-protection-pe"/>
    <w:p>
      <w:pPr>
        <w:pStyle w:val="Heading3"/>
      </w:pPr>
      <w:r>
        <w:t xml:space="preserve">4.9 Physical Protection (PE)</w:t>
      </w:r>
    </w:p>
    <w:p>
      <w:pPr>
        <w:pStyle w:val="FirstParagraph"/>
      </w:pPr>
      <w:r>
        <w:rPr>
          <w:bCs/>
          <w:b/>
        </w:rPr>
        <w:t xml:space="preserve">Status:</w:t>
      </w:r>
      <w:r>
        <w:t xml:space="preserve"> </w:t>
      </w:r>
      <w:r>
        <w:t xml:space="preserve">All PE controls are</w:t>
      </w:r>
      <w:r>
        <w:t xml:space="preserve"> </w:t>
      </w:r>
      <w:r>
        <w:rPr>
          <w:bCs/>
          <w:b/>
        </w:rPr>
        <w:t xml:space="preserve">IMPLEMENTED</w:t>
      </w:r>
      <w:r>
        <w:t xml:space="preserve">. Physical access controls in place. Facility is secured with locks and alarm system. Visitor access controlled.</w:t>
      </w:r>
    </w:p>
    <w:bookmarkEnd w:id="52"/>
    <w:bookmarkStart w:id="53" w:name="personnel-security-ps"/>
    <w:p>
      <w:pPr>
        <w:pStyle w:val="Heading3"/>
      </w:pPr>
      <w:r>
        <w:t xml:space="preserve">4.10 Personnel Security (PS)</w:t>
      </w:r>
    </w:p>
    <w:p>
      <w:pPr>
        <w:pStyle w:val="FirstParagraph"/>
      </w:pPr>
      <w:r>
        <w:rPr>
          <w:bCs/>
          <w:b/>
        </w:rPr>
        <w:t xml:space="preserve">Status:</w:t>
      </w:r>
      <w:r>
        <w:t xml:space="preserve"> </w:t>
      </w:r>
      <w:r>
        <w:t xml:space="preserve">All PS controls are</w:t>
      </w:r>
      <w:r>
        <w:t xml:space="preserve"> </w:t>
      </w:r>
      <w:r>
        <w:rPr>
          <w:bCs/>
          <w:b/>
        </w:rPr>
        <w:t xml:space="preserve">IMPLEMENTED</w:t>
      </w:r>
      <w:r>
        <w:t xml:space="preserve">. Background investigations conducted. Personnel termination procedures documented. System owner maintains active DoD Top Secret clearance.</w:t>
      </w:r>
    </w:p>
    <w:bookmarkEnd w:id="53"/>
    <w:bookmarkStart w:id="54" w:name="risk-assessment-ra"/>
    <w:p>
      <w:pPr>
        <w:pStyle w:val="Heading3"/>
      </w:pPr>
      <w:r>
        <w:t xml:space="preserve">4.11 Risk Assessment (RA)</w:t>
      </w:r>
    </w:p>
    <w:p>
      <w:pPr>
        <w:pStyle w:val="FirstParagraph"/>
      </w:pPr>
      <w:r>
        <w:rPr>
          <w:bCs/>
          <w:b/>
        </w:rPr>
        <w:t xml:space="preserve">Status:</w:t>
      </w:r>
      <w:r>
        <w:t xml:space="preserve"> </w:t>
      </w:r>
      <w:r>
        <w:t xml:space="preserve">All RA controls are</w:t>
      </w:r>
      <w:r>
        <w:t xml:space="preserve"> </w:t>
      </w:r>
      <w:r>
        <w:rPr>
          <w:bCs/>
          <w:b/>
        </w:rPr>
        <w:t xml:space="preserve">IMPLEMENTED</w:t>
      </w:r>
      <w:r>
        <w:t xml:space="preserve">.</w:t>
      </w:r>
    </w:p>
    <w:p>
      <w:pPr>
        <w:pStyle w:val="BodyText"/>
      </w:pPr>
      <w:r>
        <w:rPr>
          <w:bCs/>
          <w:b/>
        </w:rPr>
        <w:t xml:space="preserve">Key Implementation:</w:t>
      </w:r>
    </w:p>
    <w:p>
      <w:pPr>
        <w:pStyle w:val="BodyText"/>
      </w:pPr>
      <w:r>
        <w:rPr>
          <w:bCs/>
          <w:b/>
        </w:rPr>
        <w:t xml:space="preserve">RA-5 (Vulnerability Scanning):</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Wazuh vulnerability detection module operational - Automated vulnerability feeds updated every 60 minutes - Integration with CVE databases and vendor advisories - Agent-based scanning of installed packages - Continuous monitoring vs. periodic scanning - Real-time vulnerability alerts - Automated patch correlation -</w:t>
      </w:r>
      <w:r>
        <w:t xml:space="preserve"> </w:t>
      </w:r>
      <w:r>
        <w:rPr>
          <w:bCs/>
          <w:b/>
        </w:rPr>
        <w:t xml:space="preserve">Assessment:</w:t>
      </w:r>
      <w:r>
        <w:t xml:space="preserve"> </w:t>
      </w:r>
      <w:r>
        <w:t xml:space="preserve">Verified via Wazuh Manager logs and operational status</w:t>
      </w:r>
    </w:p>
    <w:bookmarkEnd w:id="54"/>
    <w:bookmarkStart w:id="55" w:name="security-assessment-ca"/>
    <w:p>
      <w:pPr>
        <w:pStyle w:val="Heading3"/>
      </w:pPr>
      <w:r>
        <w:t xml:space="preserve">4.12 Security Assessment (CA)</w:t>
      </w:r>
    </w:p>
    <w:p>
      <w:pPr>
        <w:pStyle w:val="FirstParagraph"/>
      </w:pPr>
      <w:r>
        <w:rPr>
          <w:bCs/>
          <w:b/>
        </w:rPr>
        <w:t xml:space="preserve">Status:</w:t>
      </w:r>
      <w:r>
        <w:t xml:space="preserve"> </w:t>
      </w:r>
      <w:r>
        <w:t xml:space="preserve">All CA controls are</w:t>
      </w:r>
      <w:r>
        <w:t xml:space="preserve"> </w:t>
      </w:r>
      <w:r>
        <w:rPr>
          <w:bCs/>
          <w:b/>
        </w:rPr>
        <w:t xml:space="preserve">IMPLEMENTED</w:t>
      </w:r>
      <w:r>
        <w:t xml:space="preserve">. OpenSCAP automated scanning provides continuous compliance verification. Security assessments documented and tracked.</w:t>
      </w:r>
    </w:p>
    <w:bookmarkEnd w:id="55"/>
    <w:bookmarkStart w:id="56" w:name="system-and-communications-protection-sc"/>
    <w:p>
      <w:pPr>
        <w:pStyle w:val="Heading3"/>
      </w:pPr>
      <w:r>
        <w:t xml:space="preserve">4.13 System and Communications Protection (SC)</w:t>
      </w:r>
    </w:p>
    <w:p>
      <w:pPr>
        <w:pStyle w:val="FirstParagraph"/>
      </w:pPr>
      <w:r>
        <w:rPr>
          <w:bCs/>
          <w:b/>
        </w:rPr>
        <w:t xml:space="preserve">Status:</w:t>
      </w:r>
      <w:r>
        <w:t xml:space="preserve"> </w:t>
      </w:r>
      <w:r>
        <w:t xml:space="preserve">All SC controls are</w:t>
      </w:r>
      <w:r>
        <w:t xml:space="preserve"> </w:t>
      </w:r>
      <w:r>
        <w:rPr>
          <w:bCs/>
          <w:b/>
        </w:rPr>
        <w:t xml:space="preserve">IMPLEMENTED</w:t>
      </w:r>
      <w:r>
        <w:t xml:space="preserve">. Network segmentation operational. Encryption enforced for all communications. Firewall provides boundary protection. FIPS 140-2 cryptography validated.</w:t>
      </w:r>
    </w:p>
    <w:p>
      <w:pPr>
        <w:pStyle w:val="BodyText"/>
      </w:pPr>
      <w:r>
        <w:rPr>
          <w:bCs/>
          <w:b/>
        </w:rPr>
        <w:t xml:space="preserve">SC-8 (Transmission Confidentiality and Integrity) - Enhanced January 2026:</w:t>
      </w:r>
      <w:r>
        <w:t xml:space="preserve"> </w:t>
      </w:r>
      <w:r>
        <w:t xml:space="preserve">- All Prometheus/Node Exporter metrics transmission encrypted with TLS 1.2/1.3 - Certificate: SSL.com wildcard (*.cyberinabox.net), valid until October 28, 2026 - All 6 monitored systems use HTTPS for metrics collection (port 9100) - Prometheus server accessible via HTTPS only (port 9091) - Certificate validation enabled (insecure_skip_verify: false) - Firewall rules restrict Node Exporter access to Prometheus server IP only</w:t>
      </w:r>
    </w:p>
    <w:p>
      <w:pPr>
        <w:pStyle w:val="BodyText"/>
      </w:pPr>
      <w:r>
        <w:rPr>
          <w:bCs/>
          <w:b/>
        </w:rPr>
        <w:t xml:space="preserve">SC-13 (Cryptographic Protection) - Enhanced January 2026:</w:t>
      </w:r>
      <w:r>
        <w:t xml:space="preserve"> </w:t>
      </w:r>
      <w:r>
        <w:t xml:space="preserve">- FIPS 140-2 mode enabled on all Rocky Linux systems - OpenSSL 3.0.7 FIPS provider active for all cryptographic operations - FIPS-approved cipher suites only: - TLS_ECDHE_RSA_WITH_AES_128_GCM_SHA256 - TLS_ECDHE_RSA_WITH_AES_256_GCM_SHA384 - TLS_ECDHE_ECDSA_WITH_AES_128_GCM_SHA256 - TLS_ECDHE_ECDSA_WITH_AES_256_GCM_SHA384 - ECDHE key exchange for forward secrecy - Configuration files: /etc/prometheus/web-config.yml, /etc/node_exporter/web-config.yml</w:t>
      </w:r>
    </w:p>
    <w:bookmarkEnd w:id="56"/>
    <w:bookmarkStart w:id="57" w:name="system-and-information-integrity-si"/>
    <w:p>
      <w:pPr>
        <w:pStyle w:val="Heading3"/>
      </w:pPr>
      <w:r>
        <w:t xml:space="preserve">4.14 System and Information Integrity (SI)</w:t>
      </w:r>
    </w:p>
    <w:p>
      <w:pPr>
        <w:pStyle w:val="FirstParagraph"/>
      </w:pPr>
      <w:r>
        <w:rPr>
          <w:bCs/>
          <w:b/>
        </w:rPr>
        <w:t xml:space="preserve">Status:</w:t>
      </w:r>
      <w:r>
        <w:t xml:space="preserve"> </w:t>
      </w:r>
      <w:r>
        <w:t xml:space="preserve">All SI controls are</w:t>
      </w:r>
      <w:r>
        <w:t xml:space="preserve"> </w:t>
      </w:r>
      <w:r>
        <w:rPr>
          <w:bCs/>
          <w:b/>
        </w:rPr>
        <w:t xml:space="preserve">IMPLEMENTED</w:t>
      </w:r>
      <w:r>
        <w:t xml:space="preserve"> </w:t>
      </w:r>
      <w:r>
        <w:t xml:space="preserve">with</w:t>
      </w:r>
      <w:r>
        <w:t xml:space="preserve"> </w:t>
      </w:r>
      <w:r>
        <w:rPr>
          <w:bCs/>
          <w:b/>
        </w:rPr>
        <w:t xml:space="preserve">ENHANCED</w:t>
      </w:r>
      <w:r>
        <w:t xml:space="preserve"> </w:t>
      </w:r>
      <w:r>
        <w:t xml:space="preserve">capabilities for malware protection.</w:t>
      </w:r>
    </w:p>
    <w:p>
      <w:pPr>
        <w:pStyle w:val="BodyText"/>
      </w:pPr>
      <w:r>
        <w:rPr>
          <w:bCs/>
          <w:b/>
        </w:rPr>
        <w:t xml:space="preserve">Key Implementations:</w:t>
      </w:r>
    </w:p>
    <w:p>
      <w:pPr>
        <w:pStyle w:val="BodyText"/>
      </w:pPr>
      <w:r>
        <w:rPr>
          <w:bCs/>
          <w:b/>
        </w:rPr>
        <w:t xml:space="preserve">SI-3 (Malicious Code Protection):</w:t>
      </w:r>
      <w:r>
        <w:t xml:space="preserve"> </w:t>
      </w:r>
      <w:r>
        <w:t xml:space="preserve">⭐</w:t>
      </w:r>
      <w:r>
        <w:t xml:space="preserve"> </w:t>
      </w:r>
      <w:r>
        <w:rPr>
          <w:bCs/>
          <w:b/>
        </w:rPr>
        <w:t xml:space="preserve">ENHANCED</w:t>
      </w:r>
      <w:r>
        <w:t xml:space="preserve"> </w:t>
      </w:r>
      <w:r>
        <w:t xml:space="preserve">-</w:t>
      </w:r>
      <w:r>
        <w:t xml:space="preserve"> </w:t>
      </w:r>
      <w:r>
        <w:rPr>
          <w:bCs/>
          <w:b/>
        </w:rPr>
        <w:t xml:space="preserve">Status:</w:t>
      </w:r>
      <w:r>
        <w:t xml:space="preserve"> </w:t>
      </w:r>
      <w:r>
        <w:t xml:space="preserve">IMPLEMENTED (Multi-Layer Defense) -</w:t>
      </w:r>
      <w:r>
        <w:t xml:space="preserve"> </w:t>
      </w:r>
      <w:r>
        <w:rPr>
          <w:bCs/>
          <w:b/>
        </w:rPr>
        <w:t xml:space="preserve">Implementation:</w:t>
      </w:r>
      <w:r>
        <w:t xml:space="preserve"> </w:t>
      </w:r>
      <w:r>
        <w:t xml:space="preserve">Defense-in-depth malware protection strategy</w:t>
      </w:r>
    </w:p>
    <w:p>
      <w:pPr>
        <w:pStyle w:val="BodyText"/>
      </w:pPr>
      <w:r>
        <w:rPr>
          <w:bCs/>
          <w:b/>
        </w:rPr>
        <w:t xml:space="preserve">Layer 1: YARA 4.5.2 (Fully Operational - Enhanced January 2026)</w:t>
      </w:r>
      <w:r>
        <w:t xml:space="preserve"> </w:t>
      </w:r>
      <w:r>
        <w:t xml:space="preserve">- Pattern-based malware detection using custom signatures - Built from source with FIPS-compatible OpenSSL 3.2.2 - Features: Magic file type detection, Cuckoo integration, Protobuf support - Rules: 22 active detection rules (4 custom + 18 VirusTotal community rules) - Integration: Wazuh active response triggered by FIM events (rules 550, 554) - Alerting: Custom Wazuh rules (100110-100115) for severity classification - Scripts: Python integration (</w:t>
      </w:r>
      <w:r>
        <w:rPr>
          <w:rStyle w:val="VerbatimChar"/>
        </w:rPr>
        <w:t xml:space="preserve">yara-integration.py</w:t>
      </w:r>
      <w:r>
        <w:t xml:space="preserve">) + Bash wrapper (</w:t>
      </w:r>
      <w:r>
        <w:rPr>
          <w:rStyle w:val="VerbatimChar"/>
        </w:rPr>
        <w:t xml:space="preserve">yara-scan.sh</w:t>
      </w:r>
      <w:r>
        <w:t xml:space="preserve">) - Logging: Structured JSON output to</w:t>
      </w:r>
      <w:r>
        <w:t xml:space="preserve"> </w:t>
      </w:r>
      <w:r>
        <w:rPr>
          <w:rStyle w:val="VerbatimChar"/>
        </w:rPr>
        <w:t xml:space="preserve">/var/log/yara.log</w:t>
      </w:r>
      <w:r>
        <w:t xml:space="preserve"> </w:t>
      </w:r>
      <w:r>
        <w:t xml:space="preserve">- Testing: End-to-end EICAR detection verified and operational - Installation:</w:t>
      </w:r>
      <w:r>
        <w:t xml:space="preserve"> </w:t>
      </w:r>
      <w:r>
        <w:rPr>
          <w:rStyle w:val="VerbatimChar"/>
        </w:rPr>
        <w:t xml:space="preserve">/usr/local/bin/yara</w:t>
      </w:r>
      <w:r>
        <w:t xml:space="preserve"> </w:t>
      </w:r>
      <w:r>
        <w:t xml:space="preserve">and</w:t>
      </w:r>
      <w:r>
        <w:t xml:space="preserve"> </w:t>
      </w:r>
      <w:r>
        <w:rPr>
          <w:rStyle w:val="VerbatimChar"/>
        </w:rPr>
        <w:t xml:space="preserve">/usr/local/lib/libyara.so.10.0.0</w:t>
      </w:r>
    </w:p>
    <w:p>
      <w:pPr>
        <w:pStyle w:val="BodyText"/>
      </w:pPr>
      <w:r>
        <w:rPr>
          <w:bCs/>
          <w:b/>
        </w:rPr>
        <w:t xml:space="preserve">Enhanced Integration (January 2026):</w:t>
      </w:r>
      <w:r>
        <w:t xml:space="preserve"> </w:t>
      </w:r>
      <w:r>
        <w:t xml:space="preserve">- Graylog integration via</w:t>
      </w:r>
      <w:r>
        <w:t xml:space="preserve"> </w:t>
      </w:r>
      <w:r>
        <w:rPr>
          <w:rStyle w:val="VerbatimChar"/>
        </w:rPr>
        <w:t xml:space="preserve">/var/ossec/integrations/graylog.py</w:t>
      </w:r>
      <w:r>
        <w:t xml:space="preserve"> </w:t>
      </w:r>
      <w:r>
        <w:t xml:space="preserve">- GELF UDP forwarding to port 12202 - Elasticsearch indexing for searchable detection history - Grafana YARA Malware Detection dashboard - Real-time visualization with 30-second auto-refresh</w:t>
      </w:r>
    </w:p>
    <w:p>
      <w:pPr>
        <w:pStyle w:val="BodyText"/>
      </w:pPr>
      <w:r>
        <w:rPr>
          <w:bCs/>
          <w:b/>
        </w:rPr>
        <w:t xml:space="preserve">Layer 2: VirusTotal Integration (Ready for Deployment)</w:t>
      </w:r>
      <w:r>
        <w:t xml:space="preserve"> </w:t>
      </w:r>
      <w:r>
        <w:t xml:space="preserve">- Cloud-based multi-engine scanning (70+ antivirus engines) - Integration via Wazuh File Integrity Monitoring triggers - API-based scanning with reputation analysis - Free tier: 500 requests/day (monitored for adequacy) - Documentation: Complete integration guide prepared</w:t>
      </w:r>
    </w:p>
    <w:p>
      <w:pPr>
        <w:pStyle w:val="BodyText"/>
      </w:pPr>
      <w:r>
        <w:rPr>
          <w:bCs/>
          <w:b/>
        </w:rPr>
        <w:t xml:space="preserve">Layer 3: ClamAV 1.5.x FIPS-Compatible (Planned - December 2025)</w:t>
      </w:r>
      <w:r>
        <w:t xml:space="preserve"> </w:t>
      </w:r>
      <w:r>
        <w:t xml:space="preserve">- Signature-based antivirus with FIPS 140-2 support - Database verification using signed .cvd.sign files - Automated monitoring for EPEL release (weekly checks via cron) - Source build guide prepared as fallback option - Estimated deployment: December 10-23, 2025</w:t>
      </w:r>
    </w:p>
    <w:p>
      <w:pPr>
        <w:pStyle w:val="BodyText"/>
      </w:pPr>
      <w:r>
        <w:rPr>
          <w:bCs/>
          <w:b/>
        </w:rPr>
        <w:t xml:space="preserve">Compensating Controls (Active Until ClamAV 1.5.x):</w:t>
      </w:r>
      <w:r>
        <w:t xml:space="preserve"> </w:t>
      </w:r>
      <w:r>
        <w:t xml:space="preserve">- YARA provides immediate pattern-based detection - VirusTotal provides cloud-based multi-engine verification - Wazuh FIM detects unauthorized file modifications - Network IDS/IPS (Suricata) blocks malicious network traffic</w:t>
      </w:r>
    </w:p>
    <w:p>
      <w:pPr>
        <w:numPr>
          <w:ilvl w:val="0"/>
          <w:numId w:val="1008"/>
        </w:numPr>
        <w:pStyle w:val="Compact"/>
      </w:pPr>
      <w:r>
        <w:rPr>
          <w:bCs/>
          <w:b/>
        </w:rPr>
        <w:t xml:space="preserve">Assessment:</w:t>
      </w:r>
    </w:p>
    <w:p>
      <w:pPr>
        <w:numPr>
          <w:ilvl w:val="1"/>
          <w:numId w:val="1009"/>
        </w:numPr>
        <w:pStyle w:val="Compact"/>
      </w:pPr>
      <w:r>
        <w:t xml:space="preserve">YARA: ✅ Operational with end-to-end testing completed</w:t>
      </w:r>
    </w:p>
    <w:p>
      <w:pPr>
        <w:numPr>
          <w:ilvl w:val="2"/>
          <w:numId w:val="1010"/>
        </w:numPr>
        <w:pStyle w:val="Compact"/>
      </w:pPr>
      <w:r>
        <w:t xml:space="preserve">Version check: 4.5.2 with OpenSSL 3.2.2 (FIPS-compatible)</w:t>
      </w:r>
    </w:p>
    <w:p>
      <w:pPr>
        <w:numPr>
          <w:ilvl w:val="2"/>
          <w:numId w:val="1010"/>
        </w:numPr>
        <w:pStyle w:val="Compact"/>
      </w:pPr>
      <w:r>
        <w:t xml:space="preserve">EICAR detection: Verified via active response pipeline</w:t>
      </w:r>
    </w:p>
    <w:p>
      <w:pPr>
        <w:numPr>
          <w:ilvl w:val="2"/>
          <w:numId w:val="1010"/>
        </w:numPr>
        <w:pStyle w:val="Compact"/>
      </w:pPr>
      <w:r>
        <w:t xml:space="preserve">Wazuh integration: Alert generation confirmed (rule 100110)</w:t>
      </w:r>
    </w:p>
    <w:p>
      <w:pPr>
        <w:numPr>
          <w:ilvl w:val="2"/>
          <w:numId w:val="1010"/>
        </w:numPr>
        <w:pStyle w:val="Compact"/>
      </w:pPr>
      <w:r>
        <w:t xml:space="preserve">File locations:</w:t>
      </w:r>
    </w:p>
    <w:p>
      <w:pPr>
        <w:numPr>
          <w:ilvl w:val="3"/>
          <w:numId w:val="1011"/>
        </w:numPr>
        <w:pStyle w:val="Compact"/>
      </w:pPr>
      <w:r>
        <w:t xml:space="preserve">Rules:</w:t>
      </w:r>
      <w:r>
        <w:t xml:space="preserve"> </w:t>
      </w:r>
      <w:r>
        <w:rPr>
          <w:rStyle w:val="VerbatimChar"/>
        </w:rPr>
        <w:t xml:space="preserve">/var/ossec/ruleset/yara/rules/*.yar</w:t>
      </w:r>
    </w:p>
    <w:p>
      <w:pPr>
        <w:numPr>
          <w:ilvl w:val="3"/>
          <w:numId w:val="1011"/>
        </w:numPr>
        <w:pStyle w:val="Compact"/>
      </w:pPr>
      <w:r>
        <w:t xml:space="preserve">Scripts:</w:t>
      </w:r>
      <w:r>
        <w:t xml:space="preserve"> </w:t>
      </w:r>
      <w:r>
        <w:rPr>
          <w:rStyle w:val="VerbatimChar"/>
        </w:rPr>
        <w:t xml:space="preserve">/var/ossec/ruleset/yara/scripts/yara-integration.py</w:t>
      </w:r>
    </w:p>
    <w:p>
      <w:pPr>
        <w:numPr>
          <w:ilvl w:val="3"/>
          <w:numId w:val="1011"/>
        </w:numPr>
        <w:pStyle w:val="Compact"/>
      </w:pPr>
      <w:r>
        <w:t xml:space="preserve">Active Response:</w:t>
      </w:r>
      <w:r>
        <w:t xml:space="preserve"> </w:t>
      </w:r>
      <w:r>
        <w:rPr>
          <w:rStyle w:val="VerbatimChar"/>
        </w:rPr>
        <w:t xml:space="preserve">/var/ossec/active-response/bin/yara-scan.sh</w:t>
      </w:r>
    </w:p>
    <w:p>
      <w:pPr>
        <w:numPr>
          <w:ilvl w:val="3"/>
          <w:numId w:val="1011"/>
        </w:numPr>
        <w:pStyle w:val="Compact"/>
      </w:pPr>
      <w:r>
        <w:t xml:space="preserve">Wazuh Rules:</w:t>
      </w:r>
      <w:r>
        <w:t xml:space="preserve"> </w:t>
      </w:r>
      <w:r>
        <w:rPr>
          <w:rStyle w:val="VerbatimChar"/>
        </w:rPr>
        <w:t xml:space="preserve">/var/ossec/etc/rules/local_rules.xml</w:t>
      </w:r>
      <w:r>
        <w:t xml:space="preserve"> </w:t>
      </w:r>
      <w:r>
        <w:t xml:space="preserve">(rules 100100-100111)</w:t>
      </w:r>
    </w:p>
    <w:p>
      <w:pPr>
        <w:numPr>
          <w:ilvl w:val="3"/>
          <w:numId w:val="1011"/>
        </w:numPr>
        <w:pStyle w:val="Compact"/>
      </w:pPr>
      <w:r>
        <w:t xml:space="preserve">Configuration:</w:t>
      </w:r>
      <w:r>
        <w:t xml:space="preserve"> </w:t>
      </w:r>
      <w:r>
        <w:rPr>
          <w:rStyle w:val="VerbatimChar"/>
        </w:rPr>
        <w:t xml:space="preserve">/var/ossec/etc/ossec.conf</w:t>
      </w:r>
      <w:r>
        <w:t xml:space="preserve"> </w:t>
      </w:r>
      <w:r>
        <w:t xml:space="preserve">(command + active-response + localfile)</w:t>
      </w:r>
    </w:p>
    <w:p>
      <w:pPr>
        <w:numPr>
          <w:ilvl w:val="1"/>
          <w:numId w:val="1009"/>
        </w:numPr>
        <w:pStyle w:val="Compact"/>
      </w:pPr>
      <w:r>
        <w:t xml:space="preserve">VirusTotal: Integration guide verified, ready for API key deployment</w:t>
      </w:r>
    </w:p>
    <w:p>
      <w:pPr>
        <w:numPr>
          <w:ilvl w:val="1"/>
          <w:numId w:val="1009"/>
        </w:numPr>
        <w:pStyle w:val="Compact"/>
      </w:pPr>
      <w:r>
        <w:t xml:space="preserve">ClamAV monitoring: Weekly cron job operational (</w:t>
      </w:r>
      <w:r>
        <w:rPr>
          <w:rStyle w:val="VerbatimChar"/>
        </w:rPr>
        <w:t xml:space="preserve">/home/dshannon/bin/check-clamav-version.sh</w:t>
      </w:r>
      <w:r>
        <w:t xml:space="preserve">)</w:t>
      </w:r>
    </w:p>
    <w:p>
      <w:pPr>
        <w:numPr>
          <w:ilvl w:val="1"/>
          <w:numId w:val="1009"/>
        </w:numPr>
        <w:pStyle w:val="Compact"/>
      </w:pPr>
      <w:r>
        <w:t xml:space="preserve">Documentation: 8 comprehensive guides created (~160 KB total)</w:t>
      </w:r>
    </w:p>
    <w:p>
      <w:pPr>
        <w:pStyle w:val="FirstParagraph"/>
      </w:pPr>
      <w:r>
        <w:rPr>
          <w:bCs/>
          <w:b/>
        </w:rPr>
        <w:t xml:space="preserve">SI-4 (System Monitoring):</w:t>
      </w:r>
      <w:r>
        <w:t xml:space="preserve"> </w:t>
      </w:r>
      <w:r>
        <w:t xml:space="preserve">-</w:t>
      </w:r>
      <w:r>
        <w:t xml:space="preserve"> </w:t>
      </w:r>
      <w:r>
        <w:rPr>
          <w:bCs/>
          <w:b/>
        </w:rPr>
        <w:t xml:space="preserve">Status:</w:t>
      </w:r>
      <w:r>
        <w:t xml:space="preserve"> </w:t>
      </w:r>
      <w:r>
        <w:t xml:space="preserve">IMPLEMENTED (Enhanced) -</w:t>
      </w:r>
      <w:r>
        <w:t xml:space="preserve"> </w:t>
      </w:r>
      <w:r>
        <w:rPr>
          <w:bCs/>
          <w:b/>
        </w:rPr>
        <w:t xml:space="preserve">Implementation:</w:t>
      </w:r>
      <w:r>
        <w:t xml:space="preserve"> </w:t>
      </w:r>
      <w:r>
        <w:t xml:space="preserve">System monitoring is provided through integrated tools: -</w:t>
      </w:r>
      <w:r>
        <w:t xml:space="preserve"> </w:t>
      </w:r>
      <w:r>
        <w:rPr>
          <w:bCs/>
          <w:b/>
        </w:rPr>
        <w:t xml:space="preserve">Wazuh SIEM 4.9.2:</w:t>
      </w:r>
      <w:r>
        <w:t xml:space="preserve"> </w:t>
      </w:r>
      <w:r>
        <w:t xml:space="preserve">Real-time security event detection, FIM, vulnerability scanning, compliance assessment -</w:t>
      </w:r>
      <w:r>
        <w:t xml:space="preserve"> </w:t>
      </w:r>
      <w:r>
        <w:rPr>
          <w:bCs/>
          <w:b/>
        </w:rPr>
        <w:t xml:space="preserve">Graylog 6.0.14:</w:t>
      </w:r>
      <w:r>
        <w:t xml:space="preserve"> </w:t>
      </w:r>
      <w:r>
        <w:t xml:space="preserve">Centralized log management and search -</w:t>
      </w:r>
      <w:r>
        <w:t xml:space="preserve"> </w:t>
      </w:r>
      <w:r>
        <w:rPr>
          <w:bCs/>
          <w:b/>
        </w:rPr>
        <w:t xml:space="preserve">Suricata IDS/IPS:</w:t>
      </w:r>
      <w:r>
        <w:t xml:space="preserve"> </w:t>
      </w:r>
      <w:r>
        <w:t xml:space="preserve">Network threat detection (pfSense) -</w:t>
      </w:r>
      <w:r>
        <w:t xml:space="preserve"> </w:t>
      </w:r>
      <w:r>
        <w:rPr>
          <w:bCs/>
          <w:b/>
        </w:rPr>
        <w:t xml:space="preserve">Auditd:</w:t>
      </w:r>
      <w:r>
        <w:t xml:space="preserve"> </w:t>
      </w:r>
      <w:r>
        <w:t xml:space="preserve">System call auditing with OSPP v42 rules -</w:t>
      </w:r>
      <w:r>
        <w:t xml:space="preserve"> </w:t>
      </w:r>
      <w:r>
        <w:rPr>
          <w:bCs/>
          <w:b/>
        </w:rPr>
        <w:t xml:space="preserve">Prometheus 2.48.1:</w:t>
      </w:r>
      <w:r>
        <w:t xml:space="preserve"> </w:t>
      </w:r>
      <w:r>
        <w:t xml:space="preserve">Time-series metrics database for infrastructure monitoring -</w:t>
      </w:r>
      <w:r>
        <w:t xml:space="preserve"> </w:t>
      </w:r>
      <w:r>
        <w:rPr>
          <w:bCs/>
          <w:b/>
        </w:rPr>
        <w:t xml:space="preserve">Node Exporter 1.7.0:</w:t>
      </w:r>
      <w:r>
        <w:t xml:space="preserve"> </w:t>
      </w:r>
      <w:r>
        <w:t xml:space="preserve">System metrics collection across all 6 systems -</w:t>
      </w:r>
      <w:r>
        <w:t xml:space="preserve"> </w:t>
      </w:r>
      <w:r>
        <w:rPr>
          <w:bCs/>
          <w:b/>
        </w:rPr>
        <w:t xml:space="preserve">SysAdmin Agent Dashboard v2.0:</w:t>
      </w:r>
      <w:r>
        <w:t xml:space="preserve"> </w:t>
      </w:r>
      <w:r>
        <w:t xml:space="preserve">AI-assisted security log analysis and threat assessment (NEW)</w:t>
      </w:r>
    </w:p>
    <w:p>
      <w:pPr>
        <w:pStyle w:val="BodyText"/>
      </w:pPr>
      <w:r>
        <w:rPr>
          <w:bCs/>
          <w:b/>
        </w:rPr>
        <w:t xml:space="preserve">AI-Enhanced Security Monitoring (NEW - January 2026):</w:t>
      </w:r>
      <w:r>
        <w:t xml:space="preserve"> </w:t>
      </w:r>
      <w:r>
        <w:t xml:space="preserve">- SysAdmin Agent Dashboard provides AI-assisted log analysis</w:t>
      </w:r>
      <w:r>
        <w:t xml:space="preserve"> </w:t>
      </w:r>
      <w:r>
        <w:t xml:space="preserve">- Natural language queries for security events</w:t>
      </w:r>
      <w:r>
        <w:t xml:space="preserve"> </w:t>
      </w:r>
      <w:r>
        <w:t xml:space="preserve">- Intelligent alert triage with confidence scoring</w:t>
      </w:r>
      <w:r>
        <w:t xml:space="preserve"> </w:t>
      </w:r>
      <w:r>
        <w:t xml:space="preserve">- Automated abnormal event detection:</w:t>
      </w:r>
      <w:r>
        <w:t xml:space="preserve"> </w:t>
      </w:r>
      <w:r>
        <w:t xml:space="preserve">- Failed login pattern analysis (brute force detection)</w:t>
      </w:r>
      <w:r>
        <w:t xml:space="preserve"> </w:t>
      </w:r>
      <w:r>
        <w:t xml:space="preserve">- USB policy violation monitoring</w:t>
      </w:r>
      <w:r>
        <w:t xml:space="preserve"> </w:t>
      </w:r>
      <w:r>
        <w:t xml:space="preserve">- Suspicious data transfer detection</w:t>
      </w:r>
      <w:r>
        <w:t xml:space="preserve"> </w:t>
      </w:r>
      <w:r>
        <w:t xml:space="preserve">- SELinux security denial classification</w:t>
      </w:r>
    </w:p>
    <w:p>
      <w:pPr>
        <w:pStyle w:val="BodyText"/>
      </w:pPr>
      <w:r>
        <w:rPr>
          <w:bCs/>
          <w:b/>
        </w:rPr>
        <w:t xml:space="preserve">Explainable AI Monitoring:</w:t>
      </w:r>
      <w:r>
        <w:t xml:space="preserve"> </w:t>
      </w:r>
      <w:r>
        <w:t xml:space="preserve">- All AI assessments include confidence scores (0-100%)</w:t>
      </w:r>
      <w:r>
        <w:t xml:space="preserve"> </w:t>
      </w:r>
      <w:r>
        <w:t xml:space="preserve">- Supporting evidence listed for each recommendation</w:t>
      </w:r>
      <w:r>
        <w:t xml:space="preserve"> </w:t>
      </w:r>
      <w:r>
        <w:t xml:space="preserve">- Alternative hypotheses presented for consideration</w:t>
      </w:r>
      <w:r>
        <w:t xml:space="preserve"> </w:t>
      </w:r>
      <w:r>
        <w:t xml:space="preserve">- Validation steps provided for human verification</w:t>
      </w:r>
      <w:r>
        <w:t xml:space="preserve"> </w:t>
      </w:r>
      <w:r>
        <w:t xml:space="preserve">- Human review flags: REQUIRED/RECOMMENDED/ROUTINE</w:t>
      </w:r>
    </w:p>
    <w:p>
      <w:pPr>
        <w:pStyle w:val="BodyText"/>
      </w:pPr>
      <w:r>
        <w:rPr>
          <w:bCs/>
          <w:b/>
        </w:rPr>
        <w:t xml:space="preserve">Continuous Model Evaluation:</w:t>
      </w:r>
      <w:r>
        <w:t xml:space="preserve"> </w:t>
      </w:r>
      <w:r>
        <w:t xml:space="preserve">- User feedback collection (thumbs up/down, issue categories)</w:t>
      </w:r>
      <w:r>
        <w:t xml:space="preserve"> </w:t>
      </w:r>
      <w:r>
        <w:t xml:space="preserve">- Confidence calibration tracking</w:t>
      </w:r>
      <w:r>
        <w:t xml:space="preserve"> </w:t>
      </w:r>
      <w:r>
        <w:t xml:space="preserve">- Daily automated evaluation reports</w:t>
      </w:r>
      <w:r>
        <w:t xml:space="preserve"> </w:t>
      </w:r>
      <w:r>
        <w:t xml:space="preserve">- Trend analysis for model degradation detection</w:t>
      </w:r>
    </w:p>
    <w:p>
      <w:pPr>
        <w:pStyle w:val="BodyText"/>
      </w:pPr>
      <w:r>
        <w:rPr>
          <w:bCs/>
          <w:b/>
        </w:rPr>
        <w:t xml:space="preserve">Evidence:</w:t>
      </w:r>
      <w:r>
        <w:t xml:space="preserve"> </w:t>
      </w:r>
      <w:r>
        <w:t xml:space="preserve">- Event detector: /data/ai-workspace/sysadmin-agent/tools/abnormal_event_detector.py</w:t>
      </w:r>
      <w:r>
        <w:t xml:space="preserve"> </w:t>
      </w:r>
      <w:r>
        <w:t xml:space="preserve">- Evaluation reports: /data/ai-workspace/sysadmin-agent/database/evaluation_reports.py</w:t>
      </w:r>
    </w:p>
    <w:p>
      <w:pPr>
        <w:pStyle w:val="BodyText"/>
      </w:pPr>
      <w:r>
        <w:rPr>
          <w:bCs/>
          <w:b/>
        </w:rPr>
        <w:t xml:space="preserve">YARA-Graylog-Grafana Integration (January 2026):</w:t>
      </w:r>
      <w:r>
        <w:t xml:space="preserve"> </w:t>
      </w:r>
      <w:r>
        <w:t xml:space="preserve">- YARA malware detection alerts forwarded to Graylog via GELF UDP (port 12202) - Elasticsearch indexing for searchable detection history - Grafana dashboard visualization with real-time updates (30-second refresh) - Dashboard panels: Detection timeline, total count, critical alerts, detailed table - Alert response time: &lt; 5 seconds from detection to dashboard</w:t>
      </w:r>
    </w:p>
    <w:p>
      <w:pPr>
        <w:pStyle w:val="BodyText"/>
      </w:pPr>
      <w:r>
        <w:rPr>
          <w:bCs/>
          <w:b/>
        </w:rPr>
        <w:t xml:space="preserve">Prometheus Infrastructure Monitoring (January 2026):</w:t>
      </w:r>
      <w:r>
        <w:t xml:space="preserve"> </w:t>
      </w:r>
      <w:r>
        <w:t xml:space="preserve">- 6 systems monitored: dc1, engineering, accounting, labrat, ai, prometheus - FIPS 140-2 compliant TLS encryption for all metrics transmission - 15-second collection interval, 15-day retention - 864+ time-series metrics collected including: - CPU: usage, load averages (1/5/15 min), context switches - Memory: total, free, available, cached, swap - Disk: I/O rates, queue depth, space usage, inode usage - Network: bytes sent/received, errors, drops, connections - Filesystem: mount points, space, read-only status - Processes: count, states, CPU time, memory, file descriptors - Grafana dashboards for visualization and alerting - Prometheus Web UI: https://dc1.cyberinabox.net:9091</w:t>
      </w:r>
    </w:p>
    <w:p>
      <w:pPr>
        <w:pStyle w:val="BodyText"/>
      </w:pPr>
      <w:r>
        <w:t xml:space="preserve">Wazuh forwards security alerts to Graylog for unified visibility. ISSO monitors Wazuh alerts, Graylog dashboards, and Prometheus metrics for security events. Real-time log analysis from all systems (journald, syslog, application logs) provides comprehensive security monitoring. Intrusion detection via correlation rules and threat intelligence, anomaly detection and behavioral analysis, centralized event visibility across all systems, automated alerting on security events, integration with vulnerability scanning, file integrity monitoring correlation, and malware detection event correlation across all layers. -</w:t>
      </w:r>
      <w:r>
        <w:t xml:space="preserve"> </w:t>
      </w:r>
      <w:r>
        <w:rPr>
          <w:bCs/>
          <w:b/>
        </w:rPr>
        <w:t xml:space="preserve">Assessment:</w:t>
      </w:r>
      <w:r>
        <w:t xml:space="preserve"> </w:t>
      </w:r>
      <w:r>
        <w:t xml:space="preserve">Verified via Wazuh Manager, Graylog operational status, Prometheus targets (6/6 UP), and Grafana dashboard functionality</w:t>
      </w:r>
    </w:p>
    <w:p>
      <w:pPr>
        <w:pStyle w:val="BodyText"/>
      </w:pPr>
      <w:r>
        <w:rPr>
          <w:bCs/>
          <w:b/>
        </w:rPr>
        <w:t xml:space="preserve">SI-7 (Software, Firmware, and Information Integrity):</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Wazuh File Integrity Monitoring (FIM) - Real-time change detection on critical files and directories - Cryptographic checksums (SHA256) of all monitored files - Alert generation on unauthorized changes - Baseline integrity database maintained and synchronized - Monitored paths: /etc, /usr/bin, /usr/sbin, /bin, /sbin, /boot - Scan frequency: Every 12 hours with real-time monitoring - Change reporting with file diffs for analysis -</w:t>
      </w:r>
      <w:r>
        <w:t xml:space="preserve"> </w:t>
      </w:r>
      <w:r>
        <w:rPr>
          <w:bCs/>
          <w:b/>
        </w:rPr>
        <w:t xml:space="preserve">Integration with YARA for malware scanning on file changes</w:t>
      </w:r>
      <w:r>
        <w:t xml:space="preserve"> </w:t>
      </w:r>
      <w:r>
        <w:t xml:space="preserve">-</w:t>
      </w:r>
      <w:r>
        <w:t xml:space="preserve"> </w:t>
      </w:r>
      <w:r>
        <w:rPr>
          <w:bCs/>
          <w:b/>
        </w:rPr>
        <w:t xml:space="preserve">Assessment:</w:t>
      </w:r>
      <w:r>
        <w:t xml:space="preserve"> </w:t>
      </w:r>
      <w:r>
        <w:t xml:space="preserve">Verified via Wazuh FIM configuration, baseline database, and operational logs</w:t>
      </w:r>
    </w:p>
    <w:p>
      <w:pPr>
        <w:pStyle w:val="BodyText"/>
      </w:pPr>
      <w:r>
        <w:rPr>
          <w:bCs/>
          <w:b/>
        </w:rPr>
        <w:t xml:space="preserve">SI-2 (Flaw Remediation):</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Automated security updates via dnf-automatic with Wazuh correlation -</w:t>
      </w:r>
      <w:r>
        <w:t xml:space="preserve"> </w:t>
      </w:r>
      <w:r>
        <w:rPr>
          <w:bCs/>
          <w:b/>
        </w:rPr>
        <w:t xml:space="preserve">Assessment:</w:t>
      </w:r>
      <w:r>
        <w:t xml:space="preserve"> </w:t>
      </w:r>
      <w:r>
        <w:t xml:space="preserve">Verified via update logs and Wazuh vulnerability scanning</w:t>
      </w:r>
    </w:p>
    <w:bookmarkEnd w:id="57"/>
    <w:bookmarkEnd w:id="58"/>
    <w:bookmarkStart w:id="61" w:name="contingency-planning-cp"/>
    <w:p>
      <w:pPr>
        <w:pStyle w:val="Heading2"/>
      </w:pPr>
      <w:r>
        <w:t xml:space="preserve">5. CONTINGENCY PLANNING (CP)</w:t>
      </w:r>
    </w:p>
    <w:bookmarkStart w:id="59" w:name="cp-9-system-backup"/>
    <w:p>
      <w:pPr>
        <w:pStyle w:val="Heading3"/>
      </w:pPr>
      <w:r>
        <w:t xml:space="preserve">CP-9 (System Backup)</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Multi-tier automated backup strategy</w:t>
      </w:r>
    </w:p>
    <w:p>
      <w:pPr>
        <w:pStyle w:val="BodyText"/>
      </w:pPr>
      <w:r>
        <w:rPr>
          <w:bCs/>
          <w:b/>
        </w:rPr>
        <w:t xml:space="preserve">Daily Critical Files Backup:</w:t>
      </w:r>
      <w:r>
        <w:t xml:space="preserve"> </w:t>
      </w:r>
      <w:r>
        <w:t xml:space="preserve">- Script:</w:t>
      </w:r>
      <w:r>
        <w:t xml:space="preserve"> </w:t>
      </w:r>
      <w:r>
        <w:rPr>
          <w:rStyle w:val="VerbatimChar"/>
        </w:rPr>
        <w:t xml:space="preserve">/usr/local/bin/backup-critical-files.sh</w:t>
      </w:r>
      <w:r>
        <w:t xml:space="preserve"> </w:t>
      </w:r>
      <w:r>
        <w:t xml:space="preserve">- Target:</w:t>
      </w:r>
      <w:r>
        <w:t xml:space="preserve"> </w:t>
      </w:r>
      <w:r>
        <w:rPr>
          <w:rStyle w:val="VerbatimChar"/>
        </w:rPr>
        <w:t xml:space="preserve">/backup/daily/YYYYMMDD-HHMMSS/</w:t>
      </w:r>
      <w:r>
        <w:t xml:space="preserve"> </w:t>
      </w:r>
      <w:r>
        <w:t xml:space="preserve">- Retention: 30 days - Systemd timer: Daily at 2:00 AM (randomized 30min delay) - Scope: FreeIPA configs, CA certificates, LUKS keys, system configs, SSH keys, Wazuh configuration - Encryption: FIPS-compliant (LUKS encrypted partition) - Verification: SHA256 checksums generated for all archives</w:t>
      </w:r>
    </w:p>
    <w:p>
      <w:pPr>
        <w:pStyle w:val="BodyText"/>
      </w:pPr>
      <w:r>
        <w:rPr>
          <w:bCs/>
          <w:b/>
        </w:rPr>
        <w:t xml:space="preserve">Weekly Full System Backup:</w:t>
      </w:r>
      <w:r>
        <w:t xml:space="preserve"> </w:t>
      </w:r>
      <w:r>
        <w:t xml:space="preserve">- Tool: ReaR (Relax-and-Recover) - Script:</w:t>
      </w:r>
      <w:r>
        <w:t xml:space="preserve"> </w:t>
      </w:r>
      <w:r>
        <w:rPr>
          <w:rStyle w:val="VerbatimChar"/>
        </w:rPr>
        <w:t xml:space="preserve">/usr/local/bin/backup-full-system.sh</w:t>
      </w:r>
      <w:r>
        <w:t xml:space="preserve"> </w:t>
      </w:r>
      <w:r>
        <w:t xml:space="preserve">- Target:</w:t>
      </w:r>
      <w:r>
        <w:t xml:space="preserve"> </w:t>
      </w:r>
      <w:r>
        <w:rPr>
          <w:rStyle w:val="VerbatimChar"/>
        </w:rPr>
        <w:t xml:space="preserve">/srv/samba/backups/</w:t>
      </w:r>
      <w:r>
        <w:t xml:space="preserve"> </w:t>
      </w:r>
      <w:r>
        <w:t xml:space="preserve">(LUKS encrypted volume) - Retention: 4 weeks - Systemd timer: Weekly Sunday at 3:00 AM (randomized 1hr delay) - Format: Bootable ISO image + full backup tar.gz - Size: ~890MB (ISO), variable (backup data) - Capability: Bare-metal system recovery</w:t>
      </w:r>
    </w:p>
    <w:p>
      <w:pPr>
        <w:pStyle w:val="BodyText"/>
      </w:pPr>
      <w:r>
        <w:rPr>
          <w:bCs/>
          <w:b/>
        </w:rPr>
        <w:t xml:space="preserve">Assessment:</w:t>
      </w:r>
      <w:r>
        <w:t xml:space="preserve"> </w:t>
      </w:r>
      <w:r>
        <w:t xml:space="preserve">Verified via successful backup execution, backup file creation, and systemd timer status</w:t>
      </w:r>
    </w:p>
    <w:bookmarkEnd w:id="59"/>
    <w:bookmarkStart w:id="60" w:name="cp-10-system-recovery-and-reconstitution"/>
    <w:p>
      <w:pPr>
        <w:pStyle w:val="Heading3"/>
      </w:pPr>
      <w:r>
        <w:t xml:space="preserve">CP-10 (System Recovery and Reconstitution)</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ReaR bootable ISO enables bare-metal recovery</w:t>
      </w:r>
    </w:p>
    <w:p>
      <w:pPr>
        <w:pStyle w:val="BodyText"/>
      </w:pPr>
      <w:r>
        <w:rPr>
          <w:bCs/>
          <w:b/>
        </w:rPr>
        <w:t xml:space="preserve">Recovery Capabilities:</w:t>
      </w:r>
      <w:r>
        <w:t xml:space="preserve"> </w:t>
      </w:r>
      <w:r>
        <w:t xml:space="preserve">- Full system restoration from bootable ISO - Automatic hardware detection and adaptation - LUKS encryption recreation with key restoration - RAID array reconstruction - Network configuration restoration - All data and configurations restored</w:t>
      </w:r>
    </w:p>
    <w:p>
      <w:pPr>
        <w:pStyle w:val="BodyText"/>
      </w:pPr>
      <w:r>
        <w:rPr>
          <w:bCs/>
          <w:b/>
        </w:rPr>
        <w:t xml:space="preserve">Recovery Objectives:</w:t>
      </w:r>
      <w:r>
        <w:t xml:space="preserve"> </w:t>
      </w:r>
      <w:r>
        <w:t xml:space="preserve">- Recovery Time Objective (RTO): &lt; 4 hours - Recovery Point Objective (RPO): 24 hours (daily backup) - Recovery Test Status: ISO creation verified, restore testing pending</w:t>
      </w:r>
    </w:p>
    <w:p>
      <w:pPr>
        <w:pStyle w:val="BodyText"/>
      </w:pPr>
      <w:r>
        <w:rPr>
          <w:bCs/>
          <w:b/>
        </w:rPr>
        <w:t xml:space="preserve">Assessment:</w:t>
      </w:r>
      <w:r>
        <w:t xml:space="preserve"> </w:t>
      </w:r>
      <w:r>
        <w:t xml:space="preserve">ISO successfully created and bootable verified; full restore test scheduled for December 2025</w:t>
      </w:r>
    </w:p>
    <w:bookmarkEnd w:id="60"/>
    <w:bookmarkEnd w:id="61"/>
    <w:bookmarkStart w:id="64" w:name="security-policies-and-procedures"/>
    <w:p>
      <w:pPr>
        <w:pStyle w:val="Heading2"/>
      </w:pPr>
      <w:r>
        <w:t xml:space="preserve">6. SECURITY POLICIES AND PROCEDURES</w:t>
      </w:r>
    </w:p>
    <w:bookmarkStart w:id="62" w:name="policy-framework"/>
    <w:p>
      <w:pPr>
        <w:pStyle w:val="Heading3"/>
      </w:pPr>
      <w:r>
        <w:t xml:space="preserve">6.1 Policy Framework</w:t>
      </w:r>
    </w:p>
    <w:p>
      <w:pPr>
        <w:pStyle w:val="FirstParagraph"/>
      </w:pPr>
      <w:r>
        <w:t xml:space="preserve">The organization maintains a comprehensive set of security policies aligned with NIST 800-171 requirements. These policies are documented and available in the organizational policy repository (</w:t>
      </w:r>
      <w:r>
        <w:rPr>
          <w:rStyle w:val="VerbatimChar"/>
        </w:rPr>
        <w:t xml:space="preserve">/home/dshannon/Documents/Claude/Policies/</w:t>
      </w:r>
      <w:r>
        <w:t xml:space="preserve">).</w:t>
      </w:r>
    </w:p>
    <w:p>
      <w:pPr>
        <w:pStyle w:val="BodyText"/>
      </w:pPr>
      <w:r>
        <w:rPr>
          <w:bCs/>
          <w:b/>
        </w:rPr>
        <w:t xml:space="preserve">Implemented Policies:</w:t>
      </w:r>
    </w:p>
    <w:p>
      <w:pPr>
        <w:numPr>
          <w:ilvl w:val="0"/>
          <w:numId w:val="1012"/>
        </w:numPr>
        <w:pStyle w:val="Compact"/>
      </w:pPr>
      <w:r>
        <w:rPr>
          <w:bCs/>
          <w:b/>
        </w:rPr>
        <w:t xml:space="preserve">Cyber Policies and Procedures</w:t>
      </w:r>
      <w:r>
        <w:t xml:space="preserve"> </w:t>
      </w:r>
      <w:r>
        <w:t xml:space="preserve">(</w:t>
      </w:r>
      <w:r>
        <w:rPr>
          <w:rStyle w:val="VerbatimChar"/>
        </w:rPr>
        <w:t xml:space="preserve">Gmail - Cyber Policies and Procedures.pdf</w:t>
      </w:r>
      <w:r>
        <w:t xml:space="preserve">)</w:t>
      </w:r>
    </w:p>
    <w:p>
      <w:pPr>
        <w:numPr>
          <w:ilvl w:val="1"/>
          <w:numId w:val="1013"/>
        </w:numPr>
        <w:pStyle w:val="Compact"/>
      </w:pPr>
      <w:r>
        <w:t xml:space="preserve">Overall cybersecurity governance framework</w:t>
      </w:r>
    </w:p>
    <w:p>
      <w:pPr>
        <w:numPr>
          <w:ilvl w:val="1"/>
          <w:numId w:val="1013"/>
        </w:numPr>
        <w:pStyle w:val="Compact"/>
      </w:pPr>
      <w:r>
        <w:t xml:space="preserve">Roles and responsibilities</w:t>
      </w:r>
    </w:p>
    <w:p>
      <w:pPr>
        <w:numPr>
          <w:ilvl w:val="1"/>
          <w:numId w:val="1013"/>
        </w:numPr>
        <w:pStyle w:val="Compact"/>
      </w:pPr>
      <w:r>
        <w:t xml:space="preserve">Security awareness requirements</w:t>
      </w:r>
    </w:p>
    <w:p>
      <w:pPr>
        <w:numPr>
          <w:ilvl w:val="1"/>
          <w:numId w:val="1013"/>
        </w:numPr>
        <w:pStyle w:val="Compact"/>
      </w:pPr>
      <w:r>
        <w:t xml:space="preserve">Incident reporting procedures</w:t>
      </w:r>
    </w:p>
    <w:p>
      <w:pPr>
        <w:numPr>
          <w:ilvl w:val="0"/>
          <w:numId w:val="1012"/>
        </w:numPr>
        <w:pStyle w:val="Compact"/>
      </w:pPr>
      <w:r>
        <w:rPr>
          <w:bCs/>
          <w:b/>
        </w:rPr>
        <w:t xml:space="preserve">Personnel Security Policy</w:t>
      </w:r>
      <w:r>
        <w:t xml:space="preserve"> </w:t>
      </w:r>
      <w:r>
        <w:t xml:space="preserve">(</w:t>
      </w:r>
      <w:r>
        <w:rPr>
          <w:rStyle w:val="VerbatimChar"/>
        </w:rPr>
        <w:t xml:space="preserve">Gmail - Personne Security Policy.pdf</w:t>
      </w:r>
      <w:r>
        <w:t xml:space="preserve">)</w:t>
      </w:r>
    </w:p>
    <w:p>
      <w:pPr>
        <w:numPr>
          <w:ilvl w:val="1"/>
          <w:numId w:val="1014"/>
        </w:numPr>
        <w:pStyle w:val="Compact"/>
      </w:pPr>
      <w:r>
        <w:t xml:space="preserve">Background investigation requirements</w:t>
      </w:r>
    </w:p>
    <w:p>
      <w:pPr>
        <w:numPr>
          <w:ilvl w:val="1"/>
          <w:numId w:val="1014"/>
        </w:numPr>
        <w:pStyle w:val="Compact"/>
      </w:pPr>
      <w:r>
        <w:t xml:space="preserve">Access authorization procedures</w:t>
      </w:r>
    </w:p>
    <w:p>
      <w:pPr>
        <w:numPr>
          <w:ilvl w:val="1"/>
          <w:numId w:val="1014"/>
        </w:numPr>
        <w:pStyle w:val="Compact"/>
      </w:pPr>
      <w:r>
        <w:t xml:space="preserve">Personnel termination processes</w:t>
      </w:r>
    </w:p>
    <w:p>
      <w:pPr>
        <w:numPr>
          <w:ilvl w:val="1"/>
          <w:numId w:val="1014"/>
        </w:numPr>
        <w:pStyle w:val="Compact"/>
      </w:pPr>
      <w:r>
        <w:t xml:space="preserve">Security training requirements</w:t>
      </w:r>
    </w:p>
    <w:p>
      <w:pPr>
        <w:numPr>
          <w:ilvl w:val="0"/>
          <w:numId w:val="1012"/>
        </w:numPr>
        <w:pStyle w:val="Compact"/>
      </w:pPr>
      <w:r>
        <w:rPr>
          <w:bCs/>
          <w:b/>
        </w:rPr>
        <w:t xml:space="preserve">Physical and Media Protection Policy</w:t>
      </w:r>
      <w:r>
        <w:t xml:space="preserve"> </w:t>
      </w:r>
      <w:r>
        <w:t xml:space="preserve">(</w:t>
      </w:r>
      <w:r>
        <w:rPr>
          <w:rStyle w:val="VerbatimChar"/>
        </w:rPr>
        <w:t xml:space="preserve">Gmail - PS Physical and Media Protection Policy.pdf</w:t>
      </w:r>
      <w:r>
        <w:t xml:space="preserve">)</w:t>
      </w:r>
    </w:p>
    <w:p>
      <w:pPr>
        <w:numPr>
          <w:ilvl w:val="1"/>
          <w:numId w:val="1015"/>
        </w:numPr>
        <w:pStyle w:val="Compact"/>
      </w:pPr>
      <w:r>
        <w:t xml:space="preserve">Physical access control requirements</w:t>
      </w:r>
    </w:p>
    <w:p>
      <w:pPr>
        <w:numPr>
          <w:ilvl w:val="1"/>
          <w:numId w:val="1015"/>
        </w:numPr>
        <w:pStyle w:val="Compact"/>
      </w:pPr>
      <w:r>
        <w:t xml:space="preserve">Media handling and sanitization</w:t>
      </w:r>
    </w:p>
    <w:p>
      <w:pPr>
        <w:numPr>
          <w:ilvl w:val="1"/>
          <w:numId w:val="1015"/>
        </w:numPr>
        <w:pStyle w:val="Compact"/>
      </w:pPr>
      <w:r>
        <w:t xml:space="preserve">Equipment disposal procedures</w:t>
      </w:r>
    </w:p>
    <w:p>
      <w:pPr>
        <w:numPr>
          <w:ilvl w:val="1"/>
          <w:numId w:val="1015"/>
        </w:numPr>
        <w:pStyle w:val="Compact"/>
      </w:pPr>
      <w:r>
        <w:t xml:space="preserve">Visitor management</w:t>
      </w:r>
    </w:p>
    <w:p>
      <w:pPr>
        <w:numPr>
          <w:ilvl w:val="0"/>
          <w:numId w:val="1012"/>
        </w:numPr>
        <w:pStyle w:val="Compact"/>
      </w:pPr>
      <w:r>
        <w:rPr>
          <w:bCs/>
          <w:b/>
        </w:rPr>
        <w:t xml:space="preserve">System and Information Integrity Policy</w:t>
      </w:r>
      <w:r>
        <w:t xml:space="preserve"> </w:t>
      </w:r>
      <w:r>
        <w:t xml:space="preserve">(</w:t>
      </w:r>
      <w:r>
        <w:rPr>
          <w:rStyle w:val="VerbatimChar"/>
        </w:rPr>
        <w:t xml:space="preserve">Gmail - System and Information Integrity Policy.pdf</w:t>
      </w:r>
      <w:r>
        <w:t xml:space="preserve">)</w:t>
      </w:r>
    </w:p>
    <w:p>
      <w:pPr>
        <w:numPr>
          <w:ilvl w:val="1"/>
          <w:numId w:val="1016"/>
        </w:numPr>
        <w:pStyle w:val="Compact"/>
      </w:pPr>
      <w:r>
        <w:t xml:space="preserve">Malware protection requirements (SI-3)</w:t>
      </w:r>
    </w:p>
    <w:p>
      <w:pPr>
        <w:numPr>
          <w:ilvl w:val="1"/>
          <w:numId w:val="1016"/>
        </w:numPr>
        <w:pStyle w:val="Compact"/>
      </w:pPr>
      <w:r>
        <w:t xml:space="preserve">Vulnerability management (SI-2, RA-5)</w:t>
      </w:r>
    </w:p>
    <w:p>
      <w:pPr>
        <w:numPr>
          <w:ilvl w:val="1"/>
          <w:numId w:val="1016"/>
        </w:numPr>
        <w:pStyle w:val="Compact"/>
      </w:pPr>
      <w:r>
        <w:t xml:space="preserve">System monitoring requirements (SI-4)</w:t>
      </w:r>
    </w:p>
    <w:p>
      <w:pPr>
        <w:numPr>
          <w:ilvl w:val="1"/>
          <w:numId w:val="1016"/>
        </w:numPr>
        <w:pStyle w:val="Compact"/>
      </w:pPr>
      <w:r>
        <w:t xml:space="preserve">Software integrity verification (SI-7)</w:t>
      </w:r>
    </w:p>
    <w:p>
      <w:pPr>
        <w:numPr>
          <w:ilvl w:val="1"/>
          <w:numId w:val="1016"/>
        </w:numPr>
        <w:pStyle w:val="Compact"/>
      </w:pPr>
      <w:r>
        <w:t xml:space="preserve">Flaw remediation procedures</w:t>
      </w:r>
    </w:p>
    <w:bookmarkEnd w:id="62"/>
    <w:bookmarkStart w:id="63" w:name="malware-protection-policy-si-3"/>
    <w:p>
      <w:pPr>
        <w:pStyle w:val="Heading3"/>
      </w:pPr>
      <w:r>
        <w:t xml:space="preserve">6.2 Malware Protection Policy (SI-3)</w:t>
      </w:r>
    </w:p>
    <w:p>
      <w:pPr>
        <w:pStyle w:val="FirstParagraph"/>
      </w:pPr>
      <w:r>
        <w:rPr>
          <w:bCs/>
          <w:b/>
        </w:rPr>
        <w:t xml:space="preserve">Policy Statement:</w:t>
      </w:r>
      <w:r>
        <w:t xml:space="preserve"> </w:t>
      </w:r>
      <w:r>
        <w:t xml:space="preserve">The organization employs malicious code protection mechanisms at information system entry and exit points to detect and eradicate malicious code.</w:t>
      </w:r>
    </w:p>
    <w:p>
      <w:pPr>
        <w:pStyle w:val="BodyText"/>
      </w:pPr>
      <w:r>
        <w:rPr>
          <w:bCs/>
          <w:b/>
        </w:rPr>
        <w:t xml:space="preserve">Implementation:</w:t>
      </w:r>
      <w:r>
        <w:t xml:space="preserve"> </w:t>
      </w:r>
      <w:r>
        <w:t xml:space="preserve">- Multi-layered malware detection (YARA + VirusTotal + ClamAV 1.5.x) - Real-time file scanning on creation and modification - Automated signature and pattern database updates - Centralized alert management via Wazuh SIEM - Incident response procedures for malware detections - User awareness training on malware threats</w:t>
      </w:r>
    </w:p>
    <w:p>
      <w:pPr>
        <w:pStyle w:val="BodyText"/>
      </w:pPr>
      <w:r>
        <w:rPr>
          <w:bCs/>
          <w:b/>
        </w:rPr>
        <w:t xml:space="preserve">Responsibilities:</w:t>
      </w:r>
      <w:r>
        <w:t xml:space="preserve"> </w:t>
      </w:r>
      <w:r>
        <w:t xml:space="preserve">- System Owner/ISSO: Overall policy enforcement and compliance verification - Security Monitoring: Wazuh SIEM automated detection and alerting - Users: Report suspicious files and behaviors immediately</w:t>
      </w:r>
    </w:p>
    <w:p>
      <w:pPr>
        <w:pStyle w:val="BodyText"/>
      </w:pPr>
      <w:r>
        <w:rPr>
          <w:bCs/>
          <w:b/>
        </w:rPr>
        <w:t xml:space="preserve">Compliance:</w:t>
      </w:r>
      <w:r>
        <w:t xml:space="preserve"> </w:t>
      </w:r>
      <w:r>
        <w:t xml:space="preserve">Satisfies NIST 800-171 3.14.1, 3.14.2, 3.14.3 and CMMC Level 2 SI.3.217</w:t>
      </w:r>
    </w:p>
    <w:bookmarkEnd w:id="63"/>
    <w:bookmarkEnd w:id="64"/>
    <w:bookmarkStart w:id="65" w:name="plan-of-action-milestones-poam"/>
    <w:p>
      <w:pPr>
        <w:pStyle w:val="Heading2"/>
      </w:pPr>
      <w:r>
        <w:t xml:space="preserve">10. PLAN OF ACTION &amp; MILESTONES (POA&amp;M)</w:t>
      </w:r>
    </w:p>
    <w:p>
      <w:pPr>
        <w:pStyle w:val="FirstParagraph"/>
      </w:pPr>
      <w:r>
        <w:t xml:space="preserve">Current SPRS Assessment Status (December 25, 2025):</w:t>
      </w:r>
    </w:p>
    <w:p>
      <w:pPr>
        <w:pStyle w:val="BodyText"/>
      </w:pPr>
      <w:r>
        <w:t xml:space="preserve">- Current Score: 105/110 points (97.6% compliance)</w:t>
      </w:r>
    </w:p>
    <w:p>
      <w:pPr>
        <w:pStyle w:val="BodyText"/>
      </w:pPr>
      <w:r>
        <w:t xml:space="preserve">- Outstanding Gaps: 3 items</w:t>
      </w:r>
    </w:p>
    <w:p>
      <w:pPr>
        <w:pStyle w:val="BodyText"/>
      </w:pPr>
      <w:r>
        <w:t xml:space="preserve">- Projected Final Score: 110/110 points (100%)</w:t>
      </w:r>
    </w:p>
    <w:p>
      <w:pPr>
        <w:pStyle w:val="BodyText"/>
      </w:pPr>
      <w:r>
        <w:t xml:space="preserve">Outstanding Gaps:</w:t>
      </w:r>
    </w:p>
    <w:p>
      <w:pPr>
        <w:pStyle w:val="BodyText"/>
      </w:pPr>
      <w:r>
        <w:t xml:space="preserve">1. POA&amp;M-SPRS-1: IA-8 Multi-Factor Authentication for Non-Organizational Users</w:t>
      </w:r>
    </w:p>
    <w:p>
      <w:pPr>
        <w:pStyle w:val="BodyText"/>
      </w:pPr>
      <w:r>
        <w:t xml:space="preserve">Impact: -3.0 points | Target: Q1 2026 (February 28, 2026) | Status: Planned</w:t>
      </w:r>
    </w:p>
    <w:p>
      <w:pPr>
        <w:pStyle w:val="BodyText"/>
      </w:pPr>
      <w:r>
        <w:t xml:space="preserve">Solution: Implement YubiKey MFA tokens for all contractor accounts ($250 budget)</w:t>
      </w:r>
    </w:p>
    <w:p>
      <w:pPr>
        <w:pStyle w:val="BodyText"/>
      </w:pPr>
      <w:r>
        <w:t xml:space="preserve">2. POA&amp;M-SPRS-2: IR-3 Incident Response Testing</w:t>
      </w:r>
    </w:p>
    <w:p>
      <w:pPr>
        <w:pStyle w:val="BodyText"/>
      </w:pPr>
      <w:r>
        <w:t xml:space="preserve">Impact: -0.5 points | Target: Q2 2026 (June 30, 2026) | Status: Scheduled</w:t>
      </w:r>
    </w:p>
    <w:p>
      <w:pPr>
        <w:pStyle w:val="BodyText"/>
      </w:pPr>
      <w:r>
        <w:t xml:space="preserve">Solution: Conduct annual incident response tabletop exercise (no cost)</w:t>
      </w:r>
    </w:p>
    <w:p>
      <w:pPr>
        <w:pStyle w:val="BodyText"/>
      </w:pPr>
      <w:r>
        <w:t xml:space="preserve">3. POA&amp;M-SPRS-3: SI-8 Spam Protection</w:t>
      </w:r>
    </w:p>
    <w:p>
      <w:pPr>
        <w:pStyle w:val="BodyText"/>
      </w:pPr>
      <w:r>
        <w:t xml:space="preserve">Impact: -2.0 points | Target: Q1 2026 (March 31, 2026) | Status: In Progress</w:t>
      </w:r>
    </w:p>
    <w:p>
      <w:pPr>
        <w:pStyle w:val="BodyText"/>
      </w:pPr>
      <w:r>
        <w:t xml:space="preserve">Solution: Complete Postfix/Dovecot email system deployment (no cost)</w:t>
      </w:r>
    </w:p>
    <w:p>
      <w:pPr>
        <w:pStyle w:val="BodyText"/>
      </w:pPr>
      <w:r>
        <w:t xml:space="preserve">For detailed POA&amp;M tracking, see: Unified_POAM_v1.0.docx and POAM_SPRS_Gaps_Supplement.md</w:t>
      </w:r>
    </w:p>
    <w:p>
      <w:pPr>
        <w:pStyle w:val="BodyText"/>
      </w:pPr>
      <w:r>
        <w:t xml:space="preserve">Organization: The Contract Coach System: CyberHygiene Production Network (cyberinabox.net) Date: December 26, 2025 Version: 1.5 Classification: Controlled Unclassified Information (CUI)</w:t>
      </w:r>
    </w:p>
    <w:bookmarkEnd w:id="65"/>
    <w:bookmarkStart w:id="66" w:name="poam-summary"/>
    <w:p>
      <w:pPr>
        <w:pStyle w:val="Heading2"/>
      </w:pPr>
      <w:r>
        <w:t xml:space="preserve">POA&amp;M Summary</w:t>
      </w:r>
    </w:p>
    <w:p>
      <w:pPr>
        <w:pStyle w:val="FirstParagraph"/>
      </w:pPr>
      <w:r>
        <w:rPr>
          <w:bCs/>
          <w:b/>
        </w:rPr>
        <w:t xml:space="preserve">Total Items:</w:t>
      </w:r>
      <w:r>
        <w:t xml:space="preserve"> </w:t>
      </w:r>
      <w:r>
        <w:t xml:space="preserve">30</w:t>
      </w:r>
      <w:r>
        <w:t xml:space="preserve"> </w:t>
      </w:r>
      <w:r>
        <w:rPr>
          <w:bCs/>
          <w:b/>
        </w:rPr>
        <w:t xml:space="preserve">Completed:</w:t>
      </w:r>
      <w:r>
        <w:t xml:space="preserve"> </w:t>
      </w:r>
      <w:r>
        <w:t xml:space="preserve">25 (83%)</w:t>
      </w:r>
      <w:r>
        <w:t xml:space="preserve"> </w:t>
      </w:r>
      <w:r>
        <w:rPr>
          <w:bCs/>
          <w:b/>
        </w:rPr>
        <w:t xml:space="preserve">In Progress:</w:t>
      </w:r>
      <w:r>
        <w:t xml:space="preserve"> </w:t>
      </w:r>
      <w:r>
        <w:t xml:space="preserve">2 (7%)</w:t>
      </w:r>
      <w:r>
        <w:t xml:space="preserve"> </w:t>
      </w:r>
      <w:r>
        <w:rPr>
          <w:bCs/>
          <w:b/>
        </w:rPr>
        <w:t xml:space="preserve">On Track:</w:t>
      </w:r>
      <w:r>
        <w:t xml:space="preserve"> </w:t>
      </w:r>
      <w:r>
        <w:t xml:space="preserve">3 (10%)</w:t>
      </w:r>
      <w:r>
        <w:t xml:space="preserve"> </w:t>
      </w:r>
      <w:r>
        <w:rPr>
          <w:bCs/>
          <w:b/>
        </w:rPr>
        <w:t xml:space="preserve">Planned:</w:t>
      </w:r>
      <w:r>
        <w:t xml:space="preserve"> </w:t>
      </w:r>
      <w:r>
        <w:t xml:space="preserve">0 (0%)</w:t>
      </w:r>
    </w:p>
    <w:p>
      <w:pPr>
        <w:pStyle w:val="BodyText"/>
      </w:pPr>
      <w:r>
        <w:rPr>
          <w:bCs/>
          <w:b/>
        </w:rPr>
        <w:t xml:space="preserve">Latest Completion:</w:t>
      </w:r>
      <w:r>
        <w:t xml:space="preserve"> </w:t>
      </w:r>
      <w:r>
        <w:t xml:space="preserve">POA&amp;M-002 - Email server deployment (Postfix/Dovecot) completed 01/26/2026</w:t>
      </w:r>
    </w:p>
    <w:p>
      <w:pPr>
        <w:pStyle w:val="BodyText"/>
      </w:pPr>
      <w:r>
        <w:rPr>
          <w:bCs/>
          <w:b/>
        </w:rPr>
        <w:t xml:space="preserve">High Priority Items:</w:t>
      </w:r>
      <w:r>
        <w:t xml:space="preserve"> </w:t>
      </w:r>
      <w:r>
        <w:t xml:space="preserve">3</w:t>
      </w:r>
      <w:r>
        <w:t xml:space="preserve"> </w:t>
      </w:r>
      <w:r>
        <w:rPr>
          <w:bCs/>
          <w:b/>
        </w:rPr>
        <w:t xml:space="preserve">Medium Priority Items:</w:t>
      </w:r>
      <w:r>
        <w:t xml:space="preserve"> </w:t>
      </w:r>
      <w:r>
        <w:t xml:space="preserve">7</w:t>
      </w:r>
      <w:r>
        <w:t xml:space="preserve"> </w:t>
      </w:r>
      <w:r>
        <w:rPr>
          <w:bCs/>
          <w:b/>
        </w:rPr>
        <w:t xml:space="preserve">Low Priority Items:</w:t>
      </w:r>
      <w:r>
        <w:t xml:space="preserve"> </w:t>
      </w:r>
      <w:r>
        <w:t xml:space="preserve">1</w:t>
      </w:r>
    </w:p>
    <w:bookmarkEnd w:id="66"/>
    <w:bookmarkStart w:id="67" w:name="section-1-completed-poam-items"/>
    <w:p>
      <w:pPr>
        <w:pStyle w:val="Heading2"/>
      </w:pPr>
      <w:r>
        <w:t xml:space="preserve">Section 1: COMPLETED POA&amp;M Items</w:t>
      </w:r>
    </w:p>
    <w:p>
      <w:pPr>
        <w:pStyle w:val="FirstParagraph"/>
      </w:pPr>
      <w:r>
        <w:t xml:space="preserve">Items completed as of November 2, 2025:</w:t>
      </w:r>
    </w:p>
    <w:tbl>
      <w:tblPr>
        <w:tblStyle w:val="Table"/>
        <w:tblW w:type="pct" w:w="4975"/>
        <w:tblLook w:firstRow="1" w:lastRow="0" w:firstColumn="0" w:lastColumn="0" w:noHBand="0" w:noVBand="0" w:val="0020"/>
      </w:tblPr>
      <w:tblGrid>
        <w:gridCol w:w="236"/>
        <w:gridCol w:w="906"/>
        <w:gridCol w:w="1142"/>
        <w:gridCol w:w="354"/>
        <w:gridCol w:w="4748"/>
        <w:gridCol w:w="492"/>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Completion Date</w:t>
            </w:r>
          </w:p>
        </w:tc>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POA&amp;M-003</w:t>
            </w:r>
          </w:p>
        </w:tc>
        <w:tc>
          <w:tcPr/>
          <w:p>
            <w:pPr>
              <w:pStyle w:val="Compact"/>
              <w:jc w:val="left"/>
            </w:pPr>
            <w:r>
              <w:t xml:space="preserve">Backup system not implemented</w:t>
            </w:r>
          </w:p>
        </w:tc>
        <w:tc>
          <w:tcPr/>
          <w:p>
            <w:pPr>
              <w:pStyle w:val="Compact"/>
              <w:jc w:val="left"/>
            </w:pPr>
            <w:r>
              <w:t xml:space="preserve">CP-9, CP-10</w:t>
            </w:r>
          </w:p>
        </w:tc>
        <w:tc>
          <w:tcPr/>
          <w:p>
            <w:pPr>
              <w:pStyle w:val="Compact"/>
              <w:jc w:val="left"/>
            </w:pPr>
            <w:r>
              <w:t xml:space="preserve">10/28/2025</w:t>
            </w:r>
          </w:p>
        </w:tc>
        <w:tc>
          <w:tcPr/>
          <w:p>
            <w:pPr>
              <w:pStyle w:val="Compact"/>
              <w:jc w:val="left"/>
            </w:pPr>
            <w:r>
              <w:t xml:space="preserve">ReaR backup system operational with weekly full backups and daily incremental backups. Documented in Backup_Procedures.docx</w:t>
            </w:r>
          </w:p>
        </w:tc>
        <w:tc>
          <w:tcPr/>
          <w:p>
            <w:pPr>
              <w:pStyle w:val="Compact"/>
              <w:jc w:val="left"/>
            </w:pPr>
            <w:r>
              <w:t xml:space="preserve">✅ COMPLETED</w:t>
            </w:r>
          </w:p>
        </w:tc>
      </w:tr>
      <w:tr>
        <w:tc>
          <w:tcPr/>
          <w:p>
            <w:pPr>
              <w:pStyle w:val="Compact"/>
              <w:jc w:val="left"/>
            </w:pPr>
            <w:r>
              <w:t xml:space="preserve">POA&amp;M-008</w:t>
            </w:r>
          </w:p>
        </w:tc>
        <w:tc>
          <w:tcPr/>
          <w:p>
            <w:pPr>
              <w:pStyle w:val="Compact"/>
              <w:jc w:val="left"/>
            </w:pPr>
            <w:r>
              <w:t xml:space="preserve">IDS/IPS not operational on firewall</w:t>
            </w:r>
          </w:p>
        </w:tc>
        <w:tc>
          <w:tcPr/>
          <w:p>
            <w:pPr>
              <w:pStyle w:val="Compact"/>
              <w:jc w:val="left"/>
            </w:pPr>
            <w:r>
              <w:t xml:space="preserve">SI-4</w:t>
            </w:r>
          </w:p>
        </w:tc>
        <w:tc>
          <w:tcPr/>
          <w:p>
            <w:pPr>
              <w:pStyle w:val="Compact"/>
              <w:jc w:val="left"/>
            </w:pPr>
            <w:r>
              <w:t xml:space="preserve">10/28/2025</w:t>
            </w:r>
          </w:p>
        </w:tc>
        <w:tc>
          <w:tcPr/>
          <w:p>
            <w:pPr>
              <w:pStyle w:val="Compact"/>
              <w:jc w:val="left"/>
            </w:pPr>
            <w:r>
              <w:t xml:space="preserve">Wazuh SIEM v4.9.2 deployed with Suricata integration on pfSense. Real-time monitoring and alerting operational.</w:t>
            </w:r>
          </w:p>
        </w:tc>
        <w:tc>
          <w:tcPr/>
          <w:p>
            <w:pPr>
              <w:pStyle w:val="Compact"/>
              <w:jc w:val="left"/>
            </w:pPr>
            <w:r>
              <w:t xml:space="preserve">✅ COMPLETED (Exceeded)</w:t>
            </w:r>
          </w:p>
        </w:tc>
      </w:tr>
      <w:tr>
        <w:tc>
          <w:tcPr/>
          <w:p>
            <w:pPr>
              <w:pStyle w:val="Compact"/>
              <w:jc w:val="left"/>
            </w:pPr>
            <w:r>
              <w:t xml:space="preserve">POA&amp;M-009</w:t>
            </w:r>
          </w:p>
        </w:tc>
        <w:tc>
          <w:tcPr/>
          <w:p>
            <w:pPr>
              <w:pStyle w:val="Compact"/>
              <w:jc w:val="left"/>
            </w:pPr>
            <w:r>
              <w:t xml:space="preserve">File integrity monitoring not deployed</w:t>
            </w:r>
          </w:p>
        </w:tc>
        <w:tc>
          <w:tcPr/>
          <w:p>
            <w:pPr>
              <w:pStyle w:val="Compact"/>
              <w:jc w:val="left"/>
            </w:pPr>
            <w:r>
              <w:t xml:space="preserve">SI-7</w:t>
            </w:r>
          </w:p>
        </w:tc>
        <w:tc>
          <w:tcPr/>
          <w:p>
            <w:pPr>
              <w:pStyle w:val="Compact"/>
              <w:jc w:val="left"/>
            </w:pPr>
            <w:r>
              <w:t xml:space="preserve">10/28/2025</w:t>
            </w:r>
          </w:p>
        </w:tc>
        <w:tc>
          <w:tcPr/>
          <w:p>
            <w:pPr>
              <w:pStyle w:val="Compact"/>
              <w:jc w:val="left"/>
            </w:pPr>
            <w:r>
              <w:t xml:space="preserve">Wazuh FIM operational with 12-hour scan intervals on critical paths (/etc, /boot, /var/ossec, /srv/samba)</w:t>
            </w:r>
          </w:p>
        </w:tc>
        <w:tc>
          <w:tcPr/>
          <w:p>
            <w:pPr>
              <w:pStyle w:val="Compact"/>
              <w:jc w:val="left"/>
            </w:pPr>
            <w:r>
              <w:t xml:space="preserve">✅ COMPLETED</w:t>
            </w:r>
          </w:p>
        </w:tc>
      </w:tr>
      <w:tr>
        <w:tc>
          <w:tcPr/>
          <w:p>
            <w:pPr>
              <w:pStyle w:val="Compact"/>
              <w:jc w:val="left"/>
            </w:pPr>
            <w:r>
              <w:t xml:space="preserve">POA&amp;M-015</w:t>
            </w:r>
          </w:p>
        </w:tc>
        <w:tc>
          <w:tcPr/>
          <w:p>
            <w:pPr>
              <w:pStyle w:val="Compact"/>
              <w:jc w:val="left"/>
            </w:pPr>
            <w:r>
              <w:t xml:space="preserve">Incident Response Policy not documented</w:t>
            </w:r>
          </w:p>
        </w:tc>
        <w:tc>
          <w:tcPr/>
          <w:p>
            <w:pPr>
              <w:pStyle w:val="Compact"/>
              <w:jc w:val="left"/>
            </w:pPr>
            <w:r>
              <w:t xml:space="preserve">IR-1, IR-4, IR-6, IR-8</w:t>
            </w:r>
          </w:p>
        </w:tc>
        <w:tc>
          <w:tcPr/>
          <w:p>
            <w:pPr>
              <w:pStyle w:val="Compact"/>
              <w:jc w:val="left"/>
            </w:pPr>
            <w:r>
              <w:t xml:space="preserve">11/02/2025</w:t>
            </w:r>
          </w:p>
        </w:tc>
        <w:tc>
          <w:tcPr/>
          <w:p>
            <w:pPr>
              <w:pStyle w:val="Compact"/>
              <w:jc w:val="left"/>
            </w:pPr>
            <w:r>
              <w:t xml:space="preserve">Incident Response Policy and Procedures (TCC-IRP-001) approved and effective</w:t>
            </w:r>
          </w:p>
        </w:tc>
        <w:tc>
          <w:tcPr/>
          <w:p>
            <w:pPr>
              <w:pStyle w:val="Compact"/>
              <w:jc w:val="left"/>
            </w:pPr>
            <w:r>
              <w:t xml:space="preserve">✅ COMPLETED</w:t>
            </w:r>
          </w:p>
        </w:tc>
      </w:tr>
      <w:tr>
        <w:tc>
          <w:tcPr/>
          <w:p>
            <w:pPr>
              <w:pStyle w:val="Compact"/>
              <w:jc w:val="left"/>
            </w:pPr>
            <w:r>
              <w:t xml:space="preserve">POA&amp;M-016</w:t>
            </w:r>
          </w:p>
        </w:tc>
        <w:tc>
          <w:tcPr/>
          <w:p>
            <w:pPr>
              <w:pStyle w:val="Compact"/>
              <w:jc w:val="left"/>
            </w:pPr>
            <w:r>
              <w:t xml:space="preserve">Incident Response Procedures not documented</w:t>
            </w:r>
          </w:p>
        </w:tc>
        <w:tc>
          <w:tcPr/>
          <w:p>
            <w:pPr>
              <w:pStyle w:val="Compact"/>
              <w:jc w:val="left"/>
            </w:pPr>
            <w:r>
              <w:t xml:space="preserve">IR-2, IR-3, IR-4, IR-5, IR-6, IR-7, IR-8</w:t>
            </w:r>
          </w:p>
        </w:tc>
        <w:tc>
          <w:tcPr/>
          <w:p>
            <w:pPr>
              <w:pStyle w:val="Compact"/>
              <w:jc w:val="left"/>
            </w:pPr>
            <w:r>
              <w:t xml:space="preserve">11/02/2025</w:t>
            </w:r>
          </w:p>
        </w:tc>
        <w:tc>
          <w:tcPr/>
          <w:p>
            <w:pPr>
              <w:pStyle w:val="Compact"/>
              <w:jc w:val="left"/>
            </w:pPr>
            <w:r>
              <w:t xml:space="preserve">Complete IR procedures documented in TCC-IRP-001, Section 2</w:t>
            </w:r>
          </w:p>
        </w:tc>
        <w:tc>
          <w:tcPr/>
          <w:p>
            <w:pPr>
              <w:pStyle w:val="Compact"/>
              <w:jc w:val="left"/>
            </w:pPr>
            <w:r>
              <w:t xml:space="preserve">✅ COMPLETED</w:t>
            </w:r>
          </w:p>
        </w:tc>
      </w:tr>
      <w:tr>
        <w:tc>
          <w:tcPr/>
          <w:p>
            <w:pPr>
              <w:pStyle w:val="Compact"/>
              <w:jc w:val="left"/>
            </w:pPr>
            <w:r>
              <w:t xml:space="preserve">POA&amp;M-017</w:t>
            </w:r>
          </w:p>
        </w:tc>
        <w:tc>
          <w:tcPr/>
          <w:p>
            <w:pPr>
              <w:pStyle w:val="Compact"/>
              <w:jc w:val="left"/>
            </w:pPr>
            <w:r>
              <w:t xml:space="preserve">Personnel screening not documented</w:t>
            </w:r>
          </w:p>
        </w:tc>
        <w:tc>
          <w:tcPr/>
          <w:p>
            <w:pPr>
              <w:pStyle w:val="Compact"/>
              <w:jc w:val="left"/>
            </w:pPr>
            <w:r>
              <w:t xml:space="preserve">PS-3</w:t>
            </w:r>
          </w:p>
        </w:tc>
        <w:tc>
          <w:tcPr/>
          <w:p>
            <w:pPr>
              <w:pStyle w:val="Compact"/>
              <w:jc w:val="left"/>
            </w:pPr>
            <w:r>
              <w:t xml:space="preserve">11/02/2025</w:t>
            </w:r>
          </w:p>
        </w:tc>
        <w:tc>
          <w:tcPr/>
          <w:p>
            <w:pPr>
              <w:pStyle w:val="Compact"/>
              <w:jc w:val="left"/>
            </w:pPr>
            <w:r>
              <w:t xml:space="preserve">Personnel Security Policy (TCC-PS-001, Section 2.3) documents TS clearance exceeding CUI requirements</w:t>
            </w:r>
          </w:p>
        </w:tc>
        <w:tc>
          <w:tcPr/>
          <w:p>
            <w:pPr>
              <w:pStyle w:val="Compact"/>
              <w:jc w:val="left"/>
            </w:pPr>
            <w:r>
              <w:t xml:space="preserve">✅ COMPLETED</w:t>
            </w:r>
          </w:p>
        </w:tc>
      </w:tr>
      <w:tr>
        <w:tc>
          <w:tcPr/>
          <w:p>
            <w:pPr>
              <w:pStyle w:val="Compact"/>
              <w:jc w:val="left"/>
            </w:pPr>
            <w:r>
              <w:t xml:space="preserve">POA&amp;M-018</w:t>
            </w:r>
          </w:p>
        </w:tc>
        <w:tc>
          <w:tcPr/>
          <w:p>
            <w:pPr>
              <w:pStyle w:val="Compact"/>
              <w:jc w:val="left"/>
            </w:pPr>
            <w:r>
              <w:t xml:space="preserve">Personnel Security Policy not developed</w:t>
            </w:r>
          </w:p>
        </w:tc>
        <w:tc>
          <w:tcPr/>
          <w:p>
            <w:pPr>
              <w:pStyle w:val="Compact"/>
              <w:jc w:val="left"/>
            </w:pPr>
            <w:r>
              <w:t xml:space="preserve">PS-1, PS-2, PS-4, PS-5, PS-6, PS-7, PS-8</w:t>
            </w:r>
          </w:p>
        </w:tc>
        <w:tc>
          <w:tcPr/>
          <w:p>
            <w:pPr>
              <w:pStyle w:val="Compact"/>
              <w:jc w:val="left"/>
            </w:pPr>
            <w:r>
              <w:t xml:space="preserve">11/02/2025</w:t>
            </w:r>
          </w:p>
        </w:tc>
        <w:tc>
          <w:tcPr/>
          <w:p>
            <w:pPr>
              <w:pStyle w:val="Compact"/>
              <w:jc w:val="left"/>
            </w:pPr>
            <w:r>
              <w:t xml:space="preserve">Personnel Security Policy (TCC-PS-001) approved and effective</w:t>
            </w:r>
          </w:p>
        </w:tc>
        <w:tc>
          <w:tcPr/>
          <w:p>
            <w:pPr>
              <w:pStyle w:val="Compact"/>
              <w:jc w:val="left"/>
            </w:pPr>
            <w:r>
              <w:t xml:space="preserve">✅ COMPLETED</w:t>
            </w:r>
          </w:p>
        </w:tc>
      </w:tr>
      <w:tr>
        <w:tc>
          <w:tcPr/>
          <w:p>
            <w:pPr>
              <w:pStyle w:val="Compact"/>
              <w:jc w:val="left"/>
            </w:pPr>
            <w:r>
              <w:t xml:space="preserve">POA&amp;M-019</w:t>
            </w:r>
          </w:p>
        </w:tc>
        <w:tc>
          <w:tcPr/>
          <w:p>
            <w:pPr>
              <w:pStyle w:val="Compact"/>
              <w:jc w:val="left"/>
            </w:pPr>
            <w:r>
              <w:t xml:space="preserve">Physical security controls not documented</w:t>
            </w:r>
          </w:p>
        </w:tc>
        <w:tc>
          <w:tcPr/>
          <w:p>
            <w:pPr>
              <w:pStyle w:val="Compact"/>
              <w:jc w:val="left"/>
            </w:pPr>
            <w:r>
              <w:t xml:space="preserve">PE-1 through PE-20</w:t>
            </w:r>
          </w:p>
        </w:tc>
        <w:tc>
          <w:tcPr/>
          <w:p>
            <w:pPr>
              <w:pStyle w:val="Compact"/>
              <w:jc w:val="left"/>
            </w:pPr>
            <w:r>
              <w:t xml:space="preserve">11/02/2025</w:t>
            </w:r>
          </w:p>
        </w:tc>
        <w:tc>
          <w:tcPr/>
          <w:p>
            <w:pPr>
              <w:pStyle w:val="Compact"/>
              <w:jc w:val="left"/>
            </w:pPr>
            <w:r>
              <w:t xml:space="preserve">Physical and Media Protection Policy (TCC-PE-MP-001, Part 1) approved</w:t>
            </w:r>
          </w:p>
        </w:tc>
        <w:tc>
          <w:tcPr/>
          <w:p>
            <w:pPr>
              <w:pStyle w:val="Compact"/>
              <w:jc w:val="left"/>
            </w:pPr>
            <w:r>
              <w:t xml:space="preserve">✅ COMPLETED</w:t>
            </w:r>
          </w:p>
        </w:tc>
      </w:tr>
      <w:tr>
        <w:tc>
          <w:tcPr/>
          <w:p>
            <w:pPr>
              <w:pStyle w:val="Compact"/>
              <w:jc w:val="left"/>
            </w:pPr>
            <w:r>
              <w:t xml:space="preserve">POA&amp;M-020</w:t>
            </w:r>
          </w:p>
        </w:tc>
        <w:tc>
          <w:tcPr/>
          <w:p>
            <w:pPr>
              <w:pStyle w:val="Compact"/>
              <w:jc w:val="left"/>
            </w:pPr>
            <w:r>
              <w:t xml:space="preserve">Media protection procedures not developed</w:t>
            </w:r>
          </w:p>
        </w:tc>
        <w:tc>
          <w:tcPr/>
          <w:p>
            <w:pPr>
              <w:pStyle w:val="Compact"/>
              <w:jc w:val="left"/>
            </w:pPr>
            <w:r>
              <w:t xml:space="preserve">MP-1 through MP-8</w:t>
            </w:r>
          </w:p>
        </w:tc>
        <w:tc>
          <w:tcPr/>
          <w:p>
            <w:pPr>
              <w:pStyle w:val="Compact"/>
              <w:jc w:val="left"/>
            </w:pPr>
            <w:r>
              <w:t xml:space="preserve">11/02/2025</w:t>
            </w:r>
          </w:p>
        </w:tc>
        <w:tc>
          <w:tcPr/>
          <w:p>
            <w:pPr>
              <w:pStyle w:val="Compact"/>
              <w:jc w:val="left"/>
            </w:pPr>
            <w:r>
              <w:t xml:space="preserve">Physical and Media Protection Policy (TCC-PE-MP-001, Part 2) approved</w:t>
            </w:r>
          </w:p>
        </w:tc>
        <w:tc>
          <w:tcPr/>
          <w:p>
            <w:pPr>
              <w:pStyle w:val="Compact"/>
              <w:jc w:val="left"/>
            </w:pPr>
            <w:r>
              <w:t xml:space="preserve">✅ COMPLETED</w:t>
            </w:r>
          </w:p>
        </w:tc>
      </w:tr>
      <w:tr>
        <w:tc>
          <w:tcPr/>
          <w:p>
            <w:pPr>
              <w:pStyle w:val="Compact"/>
              <w:jc w:val="left"/>
            </w:pPr>
            <w:r>
              <w:t xml:space="preserve">POA&amp;M-021</w:t>
            </w:r>
          </w:p>
        </w:tc>
        <w:tc>
          <w:tcPr/>
          <w:p>
            <w:pPr>
              <w:pStyle w:val="Compact"/>
              <w:jc w:val="left"/>
            </w:pPr>
            <w:r>
              <w:t xml:space="preserve">Media sanitization not documented</w:t>
            </w:r>
          </w:p>
        </w:tc>
        <w:tc>
          <w:tcPr/>
          <w:p>
            <w:pPr>
              <w:pStyle w:val="Compact"/>
              <w:jc w:val="left"/>
            </w:pPr>
            <w:r>
              <w:t xml:space="preserve">MP-6</w:t>
            </w:r>
          </w:p>
        </w:tc>
        <w:tc>
          <w:tcPr/>
          <w:p>
            <w:pPr>
              <w:pStyle w:val="Compact"/>
              <w:jc w:val="left"/>
            </w:pPr>
            <w:r>
              <w:t xml:space="preserve">11/02/2025</w:t>
            </w:r>
          </w:p>
        </w:tc>
        <w:tc>
          <w:tcPr/>
          <w:p>
            <w:pPr>
              <w:pStyle w:val="Compact"/>
              <w:jc w:val="left"/>
            </w:pPr>
            <w:r>
              <w:t xml:space="preserve">Media sanitization procedures documented in TCC-PE-MP-001, Section 2.6 (LUKS erase, shred)</w:t>
            </w:r>
          </w:p>
        </w:tc>
        <w:tc>
          <w:tcPr/>
          <w:p>
            <w:pPr>
              <w:pStyle w:val="Compact"/>
              <w:jc w:val="left"/>
            </w:pPr>
            <w:r>
              <w:t xml:space="preserve">✅ COMPLETED</w:t>
            </w:r>
          </w:p>
        </w:tc>
      </w:tr>
      <w:tr>
        <w:tc>
          <w:tcPr/>
          <w:p>
            <w:pPr>
              <w:pStyle w:val="Compact"/>
              <w:jc w:val="left"/>
            </w:pPr>
            <w:r>
              <w:t xml:space="preserve">POA&amp;M-022</w:t>
            </w:r>
          </w:p>
        </w:tc>
        <w:tc>
          <w:tcPr/>
          <w:p>
            <w:pPr>
              <w:pStyle w:val="Compact"/>
              <w:jc w:val="left"/>
            </w:pPr>
            <w:r>
              <w:t xml:space="preserve">Risk Assessment Policy not developed</w:t>
            </w:r>
          </w:p>
        </w:tc>
        <w:tc>
          <w:tcPr/>
          <w:p>
            <w:pPr>
              <w:pStyle w:val="Compact"/>
              <w:jc w:val="left"/>
            </w:pPr>
            <w:r>
              <w:t xml:space="preserve">RA-1, RA-2, RA-3, RA-7</w:t>
            </w:r>
          </w:p>
        </w:tc>
        <w:tc>
          <w:tcPr/>
          <w:p>
            <w:pPr>
              <w:pStyle w:val="Compact"/>
              <w:jc w:val="left"/>
            </w:pPr>
            <w:r>
              <w:t xml:space="preserve">11/02/2025</w:t>
            </w:r>
          </w:p>
        </w:tc>
        <w:tc>
          <w:tcPr/>
          <w:p>
            <w:pPr>
              <w:pStyle w:val="Compact"/>
              <w:jc w:val="left"/>
            </w:pPr>
            <w:r>
              <w:t xml:space="preserve">Risk Management Policy and Procedures (TCC-RA-001) approved and effective</w:t>
            </w:r>
          </w:p>
        </w:tc>
        <w:tc>
          <w:tcPr/>
          <w:p>
            <w:pPr>
              <w:pStyle w:val="Compact"/>
              <w:jc w:val="left"/>
            </w:pPr>
            <w:r>
              <w:t xml:space="preserve">✅ COMPLETED</w:t>
            </w:r>
          </w:p>
        </w:tc>
      </w:tr>
      <w:tr>
        <w:tc>
          <w:tcPr/>
          <w:p>
            <w:pPr>
              <w:pStyle w:val="Compact"/>
              <w:jc w:val="left"/>
            </w:pPr>
            <w:r>
              <w:t xml:space="preserve">POA&amp;M-023</w:t>
            </w:r>
          </w:p>
        </w:tc>
        <w:tc>
          <w:tcPr/>
          <w:p>
            <w:pPr>
              <w:pStyle w:val="Compact"/>
              <w:jc w:val="left"/>
            </w:pPr>
            <w:r>
              <w:t xml:space="preserve">Vulnerability scanning not documented</w:t>
            </w:r>
          </w:p>
        </w:tc>
        <w:tc>
          <w:tcPr/>
          <w:p>
            <w:pPr>
              <w:pStyle w:val="Compact"/>
              <w:jc w:val="left"/>
            </w:pPr>
            <w:r>
              <w:t xml:space="preserve">RA-5</w:t>
            </w:r>
          </w:p>
        </w:tc>
        <w:tc>
          <w:tcPr/>
          <w:p>
            <w:pPr>
              <w:pStyle w:val="Compact"/>
              <w:jc w:val="left"/>
            </w:pPr>
            <w:r>
              <w:t xml:space="preserve">11/02/2025</w:t>
            </w:r>
          </w:p>
        </w:tc>
        <w:tc>
          <w:tcPr/>
          <w:p>
            <w:pPr>
              <w:pStyle w:val="Compact"/>
              <w:jc w:val="left"/>
            </w:pPr>
            <w:r>
              <w:t xml:space="preserve">Vulnerability management documented in TCC-RA-001, Section 2.5 (Wazuh continuous scanning, OpenSCAP quarterly)</w:t>
            </w:r>
          </w:p>
        </w:tc>
        <w:tc>
          <w:tcPr/>
          <w:p>
            <w:pPr>
              <w:pStyle w:val="Compact"/>
              <w:jc w:val="left"/>
            </w:pPr>
            <w:r>
              <w:t xml:space="preserve">✅ COMPLETED</w:t>
            </w:r>
          </w:p>
        </w:tc>
      </w:tr>
      <w:tr>
        <w:tc>
          <w:tcPr/>
          <w:p>
            <w:pPr>
              <w:pStyle w:val="Compact"/>
              <w:jc w:val="left"/>
            </w:pPr>
            <w:r>
              <w:t xml:space="preserve">POA&amp;M-024</w:t>
            </w:r>
          </w:p>
        </w:tc>
        <w:tc>
          <w:tcPr/>
          <w:p>
            <w:pPr>
              <w:pStyle w:val="Compact"/>
              <w:jc w:val="left"/>
            </w:pPr>
            <w:r>
              <w:t xml:space="preserve">System Integrity Policy not developed</w:t>
            </w:r>
          </w:p>
        </w:tc>
        <w:tc>
          <w:tcPr/>
          <w:p>
            <w:pPr>
              <w:pStyle w:val="Compact"/>
              <w:jc w:val="left"/>
            </w:pPr>
            <w:r>
              <w:t xml:space="preserve">SI-1, SI-2, SI-4, SI-5, SI-6, SI-7, SI-10, SI-11, SI-12</w:t>
            </w:r>
          </w:p>
        </w:tc>
        <w:tc>
          <w:tcPr/>
          <w:p>
            <w:pPr>
              <w:pStyle w:val="Compact"/>
              <w:jc w:val="left"/>
            </w:pPr>
            <w:r>
              <w:t xml:space="preserve">11/02/2025</w:t>
            </w:r>
          </w:p>
        </w:tc>
        <w:tc>
          <w:tcPr/>
          <w:p>
            <w:pPr>
              <w:pStyle w:val="Compact"/>
              <w:jc w:val="left"/>
            </w:pPr>
            <w:r>
              <w:t xml:space="preserve">System and Information Integrity Policy (TCC-SI-001) approved and effective</w:t>
            </w:r>
          </w:p>
        </w:tc>
        <w:tc>
          <w:tcPr/>
          <w:p>
            <w:pPr>
              <w:pStyle w:val="Compact"/>
              <w:jc w:val="left"/>
            </w:pPr>
            <w:r>
              <w:t xml:space="preserve">✅ COMPLETED</w:t>
            </w:r>
          </w:p>
        </w:tc>
      </w:tr>
      <w:tr>
        <w:tc>
          <w:tcPr/>
          <w:p>
            <w:pPr>
              <w:pStyle w:val="Compact"/>
              <w:jc w:val="left"/>
            </w:pPr>
            <w:r>
              <w:t xml:space="preserve">POA&amp;M-025</w:t>
            </w:r>
          </w:p>
        </w:tc>
        <w:tc>
          <w:tcPr/>
          <w:p>
            <w:pPr>
              <w:pStyle w:val="Compact"/>
              <w:jc w:val="left"/>
            </w:pPr>
            <w:r>
              <w:t xml:space="preserve">Malware protection not documented</w:t>
            </w:r>
          </w:p>
        </w:tc>
        <w:tc>
          <w:tcPr/>
          <w:p>
            <w:pPr>
              <w:pStyle w:val="Compact"/>
              <w:jc w:val="left"/>
            </w:pPr>
            <w:r>
              <w:t xml:space="preserve">SI-3</w:t>
            </w:r>
          </w:p>
        </w:tc>
        <w:tc>
          <w:tcPr/>
          <w:p>
            <w:pPr>
              <w:pStyle w:val="Compact"/>
              <w:jc w:val="left"/>
            </w:pPr>
            <w:r>
              <w:t xml:space="preserve">11/02/2025</w:t>
            </w:r>
          </w:p>
        </w:tc>
        <w:tc>
          <w:tcPr/>
          <w:p>
            <w:pPr>
              <w:pStyle w:val="Compact"/>
              <w:jc w:val="left"/>
            </w:pPr>
            <w:r>
              <w:t xml:space="preserve">Multi-layer malware protection documented in TCC-SI-001, Section 2.3 (ClamAV, YARA, Wazuh FIM, VirusTotal)</w:t>
            </w:r>
          </w:p>
        </w:tc>
        <w:tc>
          <w:tcPr/>
          <w:p>
            <w:pPr>
              <w:pStyle w:val="Compact"/>
              <w:jc w:val="left"/>
            </w:pPr>
            <w:r>
              <w:t xml:space="preserve">✅ COMPLETED</w:t>
            </w:r>
          </w:p>
        </w:tc>
      </w:tr>
      <w:tr>
        <w:tc>
          <w:tcPr/>
          <w:p>
            <w:pPr>
              <w:pStyle w:val="Compact"/>
              <w:jc w:val="left"/>
            </w:pPr>
            <w:r>
              <w:t xml:space="preserve">POA&amp;M-026</w:t>
            </w:r>
          </w:p>
        </w:tc>
        <w:tc>
          <w:tcPr/>
          <w:p>
            <w:pPr>
              <w:pStyle w:val="Compact"/>
              <w:jc w:val="left"/>
            </w:pPr>
            <w:r>
              <w:t xml:space="preserve">Acceptable Use Policy not developed</w:t>
            </w:r>
          </w:p>
        </w:tc>
        <w:tc>
          <w:tcPr/>
          <w:p>
            <w:pPr>
              <w:pStyle w:val="Compact"/>
              <w:jc w:val="left"/>
            </w:pPr>
            <w:r>
              <w:t xml:space="preserve">AC-1, PS-6, PL-4</w:t>
            </w:r>
          </w:p>
        </w:tc>
        <w:tc>
          <w:tcPr/>
          <w:p>
            <w:pPr>
              <w:pStyle w:val="Compact"/>
              <w:jc w:val="left"/>
            </w:pPr>
            <w:r>
              <w:t xml:space="preserve">11/02/2025</w:t>
            </w:r>
          </w:p>
        </w:tc>
        <w:tc>
          <w:tcPr/>
          <w:p>
            <w:pPr>
              <w:pStyle w:val="Compact"/>
              <w:jc w:val="left"/>
            </w:pPr>
            <w:r>
              <w:t xml:space="preserve">Acceptable Use Policy (TCC-AUP-001) approved and effective</w:t>
            </w:r>
          </w:p>
        </w:tc>
        <w:tc>
          <w:tcPr/>
          <w:p>
            <w:pPr>
              <w:pStyle w:val="Compact"/>
              <w:jc w:val="left"/>
            </w:pPr>
            <w:r>
              <w:t xml:space="preserve">✅ COMPLETED</w:t>
            </w:r>
          </w:p>
        </w:tc>
      </w:tr>
      <w:tr>
        <w:tc>
          <w:tcPr/>
          <w:p>
            <w:pPr>
              <w:pStyle w:val="Compact"/>
              <w:jc w:val="left"/>
            </w:pPr>
            <w:r>
              <w:t xml:space="preserve">POA&amp;M-027</w:t>
            </w:r>
          </w:p>
        </w:tc>
        <w:tc>
          <w:tcPr/>
          <w:p>
            <w:pPr>
              <w:pStyle w:val="Compact"/>
              <w:jc w:val="left"/>
            </w:pPr>
            <w:r>
              <w:t xml:space="preserve">Risk Management Framework not established</w:t>
            </w:r>
          </w:p>
        </w:tc>
        <w:tc>
          <w:tcPr/>
          <w:p>
            <w:pPr>
              <w:pStyle w:val="Compact"/>
              <w:jc w:val="left"/>
            </w:pPr>
            <w:r>
              <w:t xml:space="preserve">RA-3, RA-5, RA-7</w:t>
            </w:r>
          </w:p>
        </w:tc>
        <w:tc>
          <w:tcPr/>
          <w:p>
            <w:pPr>
              <w:pStyle w:val="Compact"/>
              <w:jc w:val="left"/>
            </w:pPr>
            <w:r>
              <w:t xml:space="preserve">11/02/2025</w:t>
            </w:r>
          </w:p>
        </w:tc>
        <w:tc>
          <w:tcPr/>
          <w:p>
            <w:pPr>
              <w:pStyle w:val="Compact"/>
              <w:jc w:val="left"/>
            </w:pPr>
            <w:r>
              <w:t xml:space="preserve">Complete risk management framework in TCC-RA-001 with NIST SP 800-30 methodology</w:t>
            </w:r>
          </w:p>
        </w:tc>
        <w:tc>
          <w:tcPr/>
          <w:p>
            <w:pPr>
              <w:pStyle w:val="Compact"/>
              <w:jc w:val="left"/>
            </w:pPr>
            <w:r>
              <w:t xml:space="preserve">✅ COMPLETED</w:t>
            </w:r>
          </w:p>
        </w:tc>
      </w:tr>
      <w:tr>
        <w:tc>
          <w:tcPr/>
          <w:p>
            <w:pPr>
              <w:pStyle w:val="Compact"/>
              <w:jc w:val="left"/>
            </w:pPr>
            <w:r>
              <w:t xml:space="preserve">POA&amp;M-037</w:t>
            </w:r>
          </w:p>
        </w:tc>
        <w:tc>
          <w:tcPr/>
          <w:p>
            <w:pPr>
              <w:pStyle w:val="Compact"/>
              <w:jc w:val="left"/>
            </w:pPr>
            <w:r>
              <w:t xml:space="preserve">Centralized log management not deployed</w:t>
            </w:r>
          </w:p>
        </w:tc>
        <w:tc>
          <w:tcPr/>
          <w:p>
            <w:pPr>
              <w:pStyle w:val="Compact"/>
              <w:jc w:val="left"/>
            </w:pPr>
            <w:r>
              <w:t xml:space="preserve">AU-2, AU-3, AU-6, AU-7, AU-9</w:t>
            </w:r>
          </w:p>
        </w:tc>
        <w:tc>
          <w:tcPr/>
          <w:p>
            <w:pPr>
              <w:pStyle w:val="Compact"/>
              <w:jc w:val="left"/>
            </w:pPr>
            <w:r>
              <w:t xml:space="preserve">12/02/2025</w:t>
            </w:r>
          </w:p>
        </w:tc>
        <w:tc>
          <w:tcPr/>
          <w:p>
            <w:pPr>
              <w:pStyle w:val="Compact"/>
              <w:jc w:val="left"/>
            </w:pPr>
            <w:r>
              <w:t xml:space="preserve">Graylog 6.0.14 ✅ operational at http://dc1.cyberinabox.ne MongoDB 7.0.26 and OpenSearch 2.19.4 installed and running; rsyslog forwarding configured; all system logs centralized and searchable; FIPS compatibility via system Java workaround</w:t>
            </w:r>
          </w:p>
        </w:tc>
        <w:tc>
          <w:tcPr/>
          <w:p>
            <w:pPr>
              <w:pStyle w:val="Compact"/>
              <w:jc w:val="left"/>
            </w:pPr>
            <w:r>
              <w:t xml:space="preserve">COMPLETED</w:t>
            </w:r>
          </w:p>
        </w:tc>
      </w:tr>
    </w:tbl>
    <w:bookmarkEnd w:id="67"/>
    <w:bookmarkStart w:id="68" w:name="section-2-in-progress-poam-items"/>
    <w:p>
      <w:pPr>
        <w:pStyle w:val="Heading2"/>
      </w:pPr>
      <w:r>
        <w:t xml:space="preserve">Section 2: IN PROGRESS POA&amp;M Items</w:t>
      </w:r>
    </w:p>
    <w:p>
      <w:pPr>
        <w:pStyle w:val="FirstParagraph"/>
      </w:pPr>
      <w:r>
        <w:t xml:space="preserve">Items currently being worked on:</w:t>
      </w:r>
    </w:p>
    <w:tbl>
      <w:tblPr>
        <w:tblStyle w:val="Table"/>
        <w:tblW w:type="pct" w:w="4969"/>
        <w:tblLook w:firstRow="1" w:lastRow="0" w:firstColumn="0" w:lastColumn="0" w:noHBand="0" w:noVBand="0" w:val="0020"/>
      </w:tblPr>
      <w:tblGrid>
        <w:gridCol w:w="291"/>
        <w:gridCol w:w="1190"/>
        <w:gridCol w:w="388"/>
        <w:gridCol w:w="1044"/>
        <w:gridCol w:w="340"/>
        <w:gridCol w:w="267"/>
        <w:gridCol w:w="3741"/>
        <w:gridCol w:w="364"/>
        <w:gridCol w:w="242"/>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Resources 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POA&amp;M-014</w:t>
            </w:r>
          </w:p>
        </w:tc>
        <w:tc>
          <w:tcPr/>
          <w:p>
            <w:pPr>
              <w:pStyle w:val="Compact"/>
              <w:jc w:val="left"/>
            </w:pPr>
            <w:r>
              <w:t xml:space="preserve">Malware protection not fully FIPS-compliant</w:t>
            </w:r>
          </w:p>
        </w:tc>
        <w:tc>
          <w:tcPr/>
          <w:p>
            <w:pPr>
              <w:pStyle w:val="Compact"/>
              <w:jc w:val="left"/>
            </w:pPr>
            <w:r>
              <w:t xml:space="preserve">SI-3</w:t>
            </w:r>
          </w:p>
        </w:tc>
        <w:tc>
          <w:tcPr/>
          <w:p>
            <w:pPr>
              <w:pStyle w:val="Compact"/>
              <w:jc w:val="left"/>
            </w:pPr>
            <w:r>
              <w:t xml:space="preserve">Multi-layered malware defense deployment</w:t>
            </w:r>
          </w:p>
        </w:tc>
        <w:tc>
          <w:tcPr/>
          <w:p>
            <w:pPr>
              <w:pStyle w:val="Compact"/>
              <w:jc w:val="left"/>
            </w:pPr>
            <w:r>
              <w:t xml:space="preserve">12/31/2025</w:t>
            </w:r>
          </w:p>
        </w:tc>
        <w:tc>
          <w:tcPr/>
          <w:p>
            <w:pPr>
              <w:pStyle w:val="Compact"/>
              <w:jc w:val="left"/>
            </w:pPr>
            <w:r>
              <w:t xml:space="preserve">High</w:t>
            </w:r>
          </w:p>
        </w:tc>
        <w:tc>
          <w:tcPr/>
          <w:p>
            <w:pPr>
              <w:pStyle w:val="Compact"/>
              <w:jc w:val="left"/>
            </w:pPr>
            <w:r>
              <w:t xml:space="preserve">Phase 1 Complete (85%): YARA 4.5.2 + Wazuh integrated 10/31Phase 2 Remaining (15%): ClamAV 1.5.x FIPS version deployment and VirusTotal API integration</w:t>
            </w:r>
          </w:p>
        </w:tc>
        <w:tc>
          <w:tcPr/>
          <w:p>
            <w:pPr>
              <w:pStyle w:val="Compact"/>
              <w:jc w:val="left"/>
            </w:pPr>
            <w:r>
              <w:t xml:space="preserve">85% COMPLETE</w:t>
            </w:r>
          </w:p>
        </w:tc>
        <w:tc>
          <w:tcPr/>
          <w:p>
            <w:pPr>
              <w:pStyle w:val="Compact"/>
              <w:jc w:val="left"/>
            </w:pPr>
            <w:r>
              <w:t xml:space="preserve">Shannon</w:t>
            </w:r>
          </w:p>
        </w:tc>
      </w:tr>
      <w:tr>
        <w:tc>
          <w:tcPr/>
          <w:p>
            <w:pPr>
              <w:pStyle w:val="Compact"/>
              <w:jc w:val="left"/>
            </w:pPr>
            <w:r>
              <w:t xml:space="preserve">POA&amp;M-005</w:t>
            </w:r>
          </w:p>
        </w:tc>
        <w:tc>
          <w:tcPr/>
          <w:p>
            <w:pPr>
              <w:pStyle w:val="Compact"/>
              <w:jc w:val="left"/>
            </w:pPr>
            <w:r>
              <w:t xml:space="preserve">Formal Incident Response testing not conducted</w:t>
            </w:r>
          </w:p>
        </w:tc>
        <w:tc>
          <w:tcPr/>
          <w:p>
            <w:pPr>
              <w:pStyle w:val="Compact"/>
              <w:jc w:val="left"/>
            </w:pPr>
            <w:r>
              <w:t xml:space="preserve">IR-3</w:t>
            </w:r>
          </w:p>
        </w:tc>
        <w:tc>
          <w:tcPr/>
          <w:p>
            <w:pPr>
              <w:pStyle w:val="Compact"/>
              <w:jc w:val="left"/>
            </w:pPr>
            <w:r>
              <w:t xml:space="preserve">Tabletop exercise planning and execution</w:t>
            </w:r>
          </w:p>
        </w:tc>
        <w:tc>
          <w:tcPr/>
          <w:p>
            <w:pPr>
              <w:pStyle w:val="Compact"/>
              <w:jc w:val="left"/>
            </w:pPr>
            <w:r>
              <w:t xml:space="preserve">06/30/2026</w:t>
            </w:r>
          </w:p>
        </w:tc>
        <w:tc>
          <w:tcPr/>
          <w:p>
            <w:pPr>
              <w:pStyle w:val="Compact"/>
              <w:jc w:val="left"/>
            </w:pPr>
            <w:r>
              <w:t xml:space="preserve">High</w:t>
            </w:r>
          </w:p>
        </w:tc>
        <w:tc>
          <w:tcPr/>
          <w:p>
            <w:pPr>
              <w:pStyle w:val="Compact"/>
              <w:jc w:val="left"/>
            </w:pPr>
            <w:r>
              <w:t xml:space="preserve">Annual IR tabletop exercise scheduled June 2026 per TCC-IRP-001. Exercise scenario development in Q1 2026.</w:t>
            </w:r>
          </w:p>
        </w:tc>
        <w:tc>
          <w:tcPr/>
          <w:p>
            <w:pPr>
              <w:pStyle w:val="Compact"/>
              <w:jc w:val="left"/>
            </w:pPr>
            <w:r>
              <w:t xml:space="preserve">SCHEDULED</w:t>
            </w:r>
          </w:p>
        </w:tc>
        <w:tc>
          <w:tcPr/>
          <w:p>
            <w:pPr>
              <w:pStyle w:val="Compact"/>
              <w:jc w:val="left"/>
            </w:pPr>
            <w:r>
              <w:t xml:space="preserve">Shannon</w:t>
            </w:r>
          </w:p>
        </w:tc>
      </w:tr>
    </w:tbl>
    <w:bookmarkEnd w:id="68"/>
    <w:bookmarkStart w:id="69" w:name="section-3-on-track-poam-items"/>
    <w:p>
      <w:pPr>
        <w:pStyle w:val="Heading2"/>
      </w:pPr>
      <w:r>
        <w:t xml:space="preserve">Section 3: ON TRACK POA&amp;M Items</w:t>
      </w:r>
    </w:p>
    <w:p>
      <w:pPr>
        <w:pStyle w:val="FirstParagraph"/>
      </w:pPr>
      <w:r>
        <w:t xml:space="preserve">Items on schedule for completion:</w:t>
      </w:r>
    </w:p>
    <w:tbl>
      <w:tblPr>
        <w:tblStyle w:val="Table"/>
        <w:tblW w:type="pct" w:w="4969"/>
        <w:tblLook w:firstRow="1" w:lastRow="0" w:firstColumn="0" w:lastColumn="0" w:noHBand="0" w:noVBand="0" w:val="0020"/>
      </w:tblPr>
      <w:tblGrid>
        <w:gridCol w:w="295"/>
        <w:gridCol w:w="1697"/>
        <w:gridCol w:w="491"/>
        <w:gridCol w:w="1623"/>
        <w:gridCol w:w="344"/>
        <w:gridCol w:w="270"/>
        <w:gridCol w:w="2607"/>
        <w:gridCol w:w="270"/>
        <w:gridCol w:w="270"/>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Resources 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POA&amp;M-001</w:t>
            </w:r>
          </w:p>
        </w:tc>
        <w:tc>
          <w:tcPr/>
          <w:p>
            <w:pPr>
              <w:pStyle w:val="Compact"/>
              <w:jc w:val="left"/>
            </w:pPr>
            <w:r>
              <w:t xml:space="preserve">File sharing not operational due to Samba FIPS compatibility issue</w:t>
            </w:r>
          </w:p>
        </w:tc>
        <w:tc>
          <w:tcPr/>
          <w:p>
            <w:pPr>
              <w:pStyle w:val="Compact"/>
              <w:jc w:val="left"/>
            </w:pPr>
            <w:r>
              <w:t xml:space="preserve">AC-3, AC-6, AU-2</w:t>
            </w:r>
          </w:p>
        </w:tc>
        <w:tc>
          <w:tcPr/>
          <w:p>
            <w:pPr>
              <w:pStyle w:val="Compact"/>
              <w:jc w:val="left"/>
            </w:pPr>
            <w:r>
              <w:t xml:space="preserve">NFS/Kerberos or NextCloud evaluation and implementation</w:t>
            </w:r>
          </w:p>
        </w:tc>
        <w:tc>
          <w:tcPr/>
          <w:p>
            <w:pPr>
              <w:pStyle w:val="Compact"/>
              <w:jc w:val="left"/>
            </w:pPr>
            <w:r>
              <w:t xml:space="preserve">12/15/2025</w:t>
            </w:r>
          </w:p>
        </w:tc>
        <w:tc>
          <w:tcPr/>
          <w:p>
            <w:pPr>
              <w:pStyle w:val="Compact"/>
              <w:jc w:val="left"/>
            </w:pPr>
            <w:r>
              <w:t xml:space="preserve">High</w:t>
            </w:r>
          </w:p>
        </w:tc>
        <w:tc>
          <w:tcPr/>
          <w:p>
            <w:pPr>
              <w:pStyle w:val="Compact"/>
              <w:jc w:val="left"/>
            </w:pPr>
            <w:r>
              <w:t xml:space="preserve">1. Research alternatives2. Select solution3. Deploy4. Test5. Document</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POA&amp;M-002</w:t>
            </w:r>
          </w:p>
        </w:tc>
        <w:tc>
          <w:tcPr/>
          <w:p>
            <w:pPr>
              <w:pStyle w:val="Compact"/>
              <w:jc w:val="left"/>
            </w:pPr>
            <w:r>
              <w:t xml:space="preserve">Email server deployment</w:t>
            </w:r>
          </w:p>
        </w:tc>
        <w:tc>
          <w:tcPr/>
          <w:p>
            <w:pPr>
              <w:pStyle w:val="Compact"/>
              <w:jc w:val="left"/>
            </w:pPr>
            <w:r>
              <w:t xml:space="preserve">SC-8, SC-13, SI-3</w:t>
            </w:r>
          </w:p>
        </w:tc>
        <w:tc>
          <w:tcPr/>
          <w:p>
            <w:pPr>
              <w:pStyle w:val="Compact"/>
              <w:jc w:val="left"/>
            </w:pPr>
            <w:r>
              <w:t xml:space="preserve">Postfix, Dovecot installation and configuration</w:t>
            </w:r>
          </w:p>
        </w:tc>
        <w:tc>
          <w:tcPr/>
          <w:p>
            <w:pPr>
              <w:pStyle w:val="Compact"/>
              <w:jc w:val="left"/>
            </w:pPr>
            <w:r>
              <w:t xml:space="preserve">01/26/2026</w:t>
            </w:r>
          </w:p>
        </w:tc>
        <w:tc>
          <w:tcPr/>
          <w:p>
            <w:pPr>
              <w:pStyle w:val="Compact"/>
              <w:jc w:val="left"/>
            </w:pPr>
            <w:r>
              <w:t xml:space="preserve">Medium</w:t>
            </w:r>
          </w:p>
        </w:tc>
        <w:tc>
          <w:tcPr/>
          <w:p>
            <w:pPr>
              <w:pStyle w:val="Compact"/>
              <w:jc w:val="left"/>
            </w:pPr>
            <w:r>
              <w:t xml:space="preserve">Postfix 3.5.25 and Dovecot 2.3.16 deployed with TLS encryption. FreeIPA LDAP authentication integrated.</w:t>
            </w:r>
          </w:p>
        </w:tc>
        <w:tc>
          <w:tcPr/>
          <w:p>
            <w:pPr>
              <w:pStyle w:val="Compact"/>
              <w:jc w:val="left"/>
            </w:pPr>
            <w:r>
              <w:t xml:space="preserve">✅ COMPLETED</w:t>
            </w:r>
          </w:p>
        </w:tc>
        <w:tc>
          <w:tcPr/>
          <w:p>
            <w:pPr>
              <w:pStyle w:val="Compact"/>
              <w:jc w:val="left"/>
            </w:pPr>
            <w:r>
              <w:t xml:space="preserve">Shannon</w:t>
            </w:r>
          </w:p>
        </w:tc>
      </w:tr>
      <w:tr>
        <w:tc>
          <w:tcPr/>
          <w:p>
            <w:pPr>
              <w:pStyle w:val="Compact"/>
              <w:jc w:val="left"/>
            </w:pPr>
            <w:r>
              <w:t xml:space="preserve">POA&amp;M-004</w:t>
            </w:r>
          </w:p>
        </w:tc>
        <w:tc>
          <w:tcPr/>
          <w:p>
            <w:pPr>
              <w:pStyle w:val="Compact"/>
              <w:jc w:val="left"/>
            </w:pPr>
            <w:r>
              <w:t xml:space="preserve">Multi-factor authentication not configured</w:t>
            </w:r>
          </w:p>
        </w:tc>
        <w:tc>
          <w:tcPr/>
          <w:p>
            <w:pPr>
              <w:pStyle w:val="Compact"/>
              <w:jc w:val="left"/>
            </w:pPr>
            <w:r>
              <w:t xml:space="preserve">IA-2(1), IA-2(2)</w:t>
            </w:r>
          </w:p>
        </w:tc>
        <w:tc>
          <w:tcPr/>
          <w:p>
            <w:pPr>
              <w:pStyle w:val="Compact"/>
              <w:jc w:val="left"/>
            </w:pPr>
            <w:r>
              <w:t xml:space="preserve">FreeIPA OTP or RADIUS integration</w:t>
            </w:r>
          </w:p>
        </w:tc>
        <w:tc>
          <w:tcPr/>
          <w:p>
            <w:pPr>
              <w:pStyle w:val="Compact"/>
              <w:jc w:val="left"/>
            </w:pPr>
            <w:r>
              <w:t xml:space="preserve">12/22/2025</w:t>
            </w:r>
          </w:p>
        </w:tc>
        <w:tc>
          <w:tcPr/>
          <w:p>
            <w:pPr>
              <w:pStyle w:val="Compact"/>
              <w:jc w:val="left"/>
            </w:pPr>
            <w:r>
              <w:t xml:space="preserve">Medium</w:t>
            </w:r>
          </w:p>
        </w:tc>
        <w:tc>
          <w:tcPr/>
          <w:p>
            <w:pPr>
              <w:pStyle w:val="Compact"/>
              <w:jc w:val="left"/>
            </w:pPr>
            <w:r>
              <w:t xml:space="preserve">1. Configure OTP2. Test with users3. Document procedures4. Deploy to all systems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POA&amp;M-006</w:t>
            </w:r>
          </w:p>
        </w:tc>
        <w:tc>
          <w:tcPr/>
          <w:p>
            <w:pPr>
              <w:pStyle w:val="Compact"/>
              <w:jc w:val="left"/>
            </w:pPr>
            <w:r>
              <w:t xml:space="preserve">Security awareness training program not implemented</w:t>
            </w:r>
          </w:p>
        </w:tc>
        <w:tc>
          <w:tcPr/>
          <w:p>
            <w:pPr>
              <w:pStyle w:val="Compact"/>
              <w:jc w:val="left"/>
            </w:pPr>
            <w:r>
              <w:t xml:space="preserve">AT-2, AT-3</w:t>
            </w:r>
          </w:p>
        </w:tc>
        <w:tc>
          <w:tcPr/>
          <w:p>
            <w:pPr>
              <w:pStyle w:val="Compact"/>
              <w:jc w:val="left"/>
            </w:pPr>
            <w:r>
              <w:t xml:space="preserve">Training materials and delivery method</w:t>
            </w:r>
          </w:p>
        </w:tc>
        <w:tc>
          <w:tcPr/>
          <w:p>
            <w:pPr>
              <w:pStyle w:val="Compact"/>
              <w:jc w:val="left"/>
            </w:pPr>
            <w:r>
              <w:t xml:space="preserve">12/10/2025</w:t>
            </w:r>
          </w:p>
        </w:tc>
        <w:tc>
          <w:tcPr/>
          <w:p>
            <w:pPr>
              <w:pStyle w:val="Compact"/>
              <w:jc w:val="left"/>
            </w:pPr>
            <w:r>
              <w:t xml:space="preserve">Medium</w:t>
            </w:r>
          </w:p>
        </w:tc>
        <w:tc>
          <w:tcPr/>
          <w:p>
            <w:pPr>
              <w:pStyle w:val="Compact"/>
              <w:jc w:val="left"/>
            </w:pPr>
            <w:r>
              <w:t xml:space="preserve">1. Select training provider2. Schedule annual training3. Document completion4. Establish renewal cycle</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POA&amp;M-007</w:t>
            </w:r>
          </w:p>
        </w:tc>
        <w:tc>
          <w:tcPr/>
          <w:p>
            <w:pPr>
              <w:pStyle w:val="Compact"/>
              <w:jc w:val="left"/>
            </w:pPr>
            <w:r>
              <w:t xml:space="preserve">USB device restrictions not enforced</w:t>
            </w:r>
          </w:p>
        </w:tc>
        <w:tc>
          <w:tcPr/>
          <w:p>
            <w:pPr>
              <w:pStyle w:val="Compact"/>
              <w:jc w:val="left"/>
            </w:pPr>
            <w:r>
              <w:t xml:space="preserve">AC-19, AC-20</w:t>
            </w:r>
          </w:p>
        </w:tc>
        <w:tc>
          <w:tcPr/>
          <w:p>
            <w:pPr>
              <w:pStyle w:val="Compact"/>
              <w:jc w:val="left"/>
            </w:pPr>
            <w:r>
              <w:t xml:space="preserve">USBGuard installation and configuration</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Install USBGuard2. Create whitelist3. Test restrictions4. Deploy to all systems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POA&amp;M-010</w:t>
            </w:r>
          </w:p>
        </w:tc>
        <w:tc>
          <w:tcPr/>
          <w:p>
            <w:pPr>
              <w:pStyle w:val="Compact"/>
              <w:jc w:val="left"/>
            </w:pPr>
            <w:r>
              <w:t xml:space="preserve">Commercial SSL certificate needs reissue with proper SANs</w:t>
            </w:r>
          </w:p>
        </w:tc>
        <w:tc>
          <w:tcPr/>
          <w:p>
            <w:pPr>
              <w:pStyle w:val="Compact"/>
              <w:jc w:val="left"/>
            </w:pPr>
            <w:r>
              <w:t xml:space="preserve">SC-8, SC-13</w:t>
            </w:r>
          </w:p>
        </w:tc>
        <w:tc>
          <w:tcPr/>
          <w:p>
            <w:pPr>
              <w:pStyle w:val="Compact"/>
              <w:jc w:val="left"/>
            </w:pPr>
            <w:r>
              <w:t xml:space="preserve">Contact SSL.com for certificate reissue</w:t>
            </w:r>
          </w:p>
        </w:tc>
        <w:tc>
          <w:tcPr/>
          <w:p>
            <w:pPr>
              <w:pStyle w:val="Compact"/>
              <w:jc w:val="left"/>
            </w:pPr>
            <w:r>
              <w:t xml:space="preserve">12/31/2025</w:t>
            </w:r>
          </w:p>
        </w:tc>
        <w:tc>
          <w:tcPr/>
          <w:p>
            <w:pPr>
              <w:pStyle w:val="Compact"/>
              <w:jc w:val="left"/>
            </w:pPr>
            <w:r>
              <w:t xml:space="preserve">Medium</w:t>
            </w:r>
          </w:p>
        </w:tc>
        <w:tc>
          <w:tcPr/>
          <w:p>
            <w:pPr>
              <w:pStyle w:val="Compact"/>
              <w:jc w:val="left"/>
            </w:pPr>
            <w:r>
              <w:t xml:space="preserve">1. Request cert with wildcard or multiple SANs2. Install when received3. Verify all services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POA&amp;M-011</w:t>
            </w:r>
          </w:p>
        </w:tc>
        <w:tc>
          <w:tcPr/>
          <w:p>
            <w:pPr>
              <w:pStyle w:val="Compact"/>
              <w:jc w:val="left"/>
            </w:pPr>
            <w:r>
              <w:t xml:space="preserve">System Security Plan requires quarterly review process</w:t>
            </w:r>
          </w:p>
        </w:tc>
        <w:tc>
          <w:tcPr/>
          <w:p>
            <w:pPr>
              <w:pStyle w:val="Compact"/>
              <w:jc w:val="left"/>
            </w:pPr>
            <w:r>
              <w:t xml:space="preserve">CA-2</w:t>
            </w:r>
          </w:p>
        </w:tc>
        <w:tc>
          <w:tcPr/>
          <w:p>
            <w:pPr>
              <w:pStyle w:val="Compact"/>
              <w:jc w:val="left"/>
            </w:pPr>
            <w:r>
              <w:t xml:space="preserve">Establish review schedule and checklist</w:t>
            </w:r>
          </w:p>
        </w:tc>
        <w:tc>
          <w:tcPr/>
          <w:p>
            <w:pPr>
              <w:pStyle w:val="Compact"/>
              <w:jc w:val="left"/>
            </w:pPr>
            <w:r>
              <w:t xml:space="preserve">12/31/2025</w:t>
            </w:r>
          </w:p>
        </w:tc>
        <w:tc>
          <w:tcPr/>
          <w:p>
            <w:pPr>
              <w:pStyle w:val="Compact"/>
              <w:jc w:val="left"/>
            </w:pPr>
            <w:r>
              <w:t xml:space="preserve">Medium</w:t>
            </w:r>
          </w:p>
        </w:tc>
        <w:tc>
          <w:tcPr/>
          <w:p>
            <w:pPr>
              <w:pStyle w:val="Compact"/>
              <w:jc w:val="left"/>
            </w:pPr>
            <w:r>
              <w:t xml:space="preserve">1. Create review procedures2. Schedule first quarterly review (Jan 2026)3. Document process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POA&amp;M-012</w:t>
            </w:r>
          </w:p>
        </w:tc>
        <w:tc>
          <w:tcPr/>
          <w:p>
            <w:pPr>
              <w:pStyle w:val="Compact"/>
              <w:jc w:val="left"/>
            </w:pPr>
            <w:r>
              <w:t xml:space="preserve">Disaster recovery testing not performed</w:t>
            </w:r>
          </w:p>
        </w:tc>
        <w:tc>
          <w:tcPr/>
          <w:p>
            <w:pPr>
              <w:pStyle w:val="Compact"/>
              <w:jc w:val="left"/>
            </w:pPr>
            <w:r>
              <w:t xml:space="preserve">CP-4</w:t>
            </w:r>
          </w:p>
        </w:tc>
        <w:tc>
          <w:tcPr/>
          <w:p>
            <w:pPr>
              <w:pStyle w:val="Compact"/>
              <w:jc w:val="left"/>
            </w:pPr>
            <w:r>
              <w:t xml:space="preserve">Schedule and conduct DR test</w:t>
            </w:r>
          </w:p>
        </w:tc>
        <w:tc>
          <w:tcPr/>
          <w:p>
            <w:pPr>
              <w:pStyle w:val="Compact"/>
              <w:jc w:val="left"/>
            </w:pPr>
            <w:r>
              <w:t xml:space="preserve">12/28/2025</w:t>
            </w:r>
          </w:p>
        </w:tc>
        <w:tc>
          <w:tcPr/>
          <w:p>
            <w:pPr>
              <w:pStyle w:val="Compact"/>
              <w:jc w:val="left"/>
            </w:pPr>
            <w:r>
              <w:t xml:space="preserve">High</w:t>
            </w:r>
          </w:p>
        </w:tc>
        <w:tc>
          <w:tcPr/>
          <w:p>
            <w:pPr>
              <w:pStyle w:val="Compact"/>
              <w:jc w:val="left"/>
            </w:pPr>
            <w:r>
              <w:t xml:space="preserve">1. Develop test plan2. Execute test3. Document lessons learned4. Update procedures</w:t>
            </w:r>
          </w:p>
        </w:tc>
        <w:tc>
          <w:tcPr/>
          <w:p>
            <w:pPr>
              <w:pStyle w:val="Compact"/>
              <w:jc w:val="left"/>
            </w:pPr>
            <w:r>
              <w:t xml:space="preserve">ON TRACK</w:t>
            </w:r>
          </w:p>
        </w:tc>
        <w:tc>
          <w:tcPr/>
          <w:p>
            <w:pPr>
              <w:pStyle w:val="Compact"/>
              <w:jc w:val="left"/>
            </w:pPr>
            <w:r>
              <w:t xml:space="preserve">Shannon</w:t>
            </w:r>
          </w:p>
        </w:tc>
      </w:tr>
    </w:tbl>
    <w:bookmarkEnd w:id="69"/>
    <w:bookmarkStart w:id="70" w:name="section-4-planned-poam-items"/>
    <w:p>
      <w:pPr>
        <w:pStyle w:val="Heading2"/>
      </w:pPr>
      <w:r>
        <w:t xml:space="preserve">Section 4: PLANNED POA&amp;M Items</w:t>
      </w:r>
    </w:p>
    <w:p>
      <w:pPr>
        <w:pStyle w:val="FirstParagraph"/>
      </w:pPr>
      <w:r>
        <w:t xml:space="preserve">Items scheduled for future implementation:</w:t>
      </w:r>
    </w:p>
    <w:tbl>
      <w:tblPr>
        <w:tblStyle w:val="Table"/>
        <w:tblW w:type="pct" w:w="4968"/>
        <w:tblLook w:firstRow="1" w:lastRow="0" w:firstColumn="0" w:lastColumn="0" w:noHBand="0" w:noVBand="0" w:val="0020"/>
      </w:tblPr>
      <w:tblGrid>
        <w:gridCol w:w="306"/>
        <w:gridCol w:w="1711"/>
        <w:gridCol w:w="536"/>
        <w:gridCol w:w="1430"/>
        <w:gridCol w:w="357"/>
        <w:gridCol w:w="281"/>
        <w:gridCol w:w="2733"/>
        <w:gridCol w:w="255"/>
        <w:gridCol w:w="255"/>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Resources 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POA&amp;M-013</w:t>
            </w:r>
          </w:p>
        </w:tc>
        <w:tc>
          <w:tcPr/>
          <w:p>
            <w:pPr>
              <w:pStyle w:val="Compact"/>
              <w:jc w:val="left"/>
            </w:pPr>
            <w:r>
              <w:t xml:space="preserve">Wazuh Dashboard deployment for centralized visibility (Optional)</w:t>
            </w:r>
          </w:p>
        </w:tc>
        <w:tc>
          <w:tcPr/>
          <w:p>
            <w:pPr>
              <w:pStyle w:val="Compact"/>
              <w:jc w:val="left"/>
            </w:pPr>
            <w:r>
              <w:t xml:space="preserve">SI-4 (enhancement)</w:t>
            </w:r>
          </w:p>
        </w:tc>
        <w:tc>
          <w:tcPr/>
          <w:p>
            <w:pPr>
              <w:pStyle w:val="Compact"/>
              <w:jc w:val="left"/>
            </w:pPr>
            <w:r>
              <w:t xml:space="preserve">Deploy Dashboard on separate non-FIPS VM</w:t>
            </w:r>
          </w:p>
        </w:tc>
        <w:tc>
          <w:tcPr/>
          <w:p>
            <w:pPr>
              <w:pStyle w:val="Compact"/>
              <w:jc w:val="left"/>
            </w:pPr>
            <w:r>
              <w:t xml:space="preserve">01/15/2026</w:t>
            </w:r>
          </w:p>
        </w:tc>
        <w:tc>
          <w:tcPr/>
          <w:p>
            <w:pPr>
              <w:pStyle w:val="Compact"/>
              <w:jc w:val="left"/>
            </w:pPr>
            <w:r>
              <w:t xml:space="preserve">Low</w:t>
            </w:r>
          </w:p>
        </w:tc>
        <w:tc>
          <w:tcPr/>
          <w:p>
            <w:pPr>
              <w:pStyle w:val="Compact"/>
              <w:jc w:val="left"/>
            </w:pPr>
            <w:r>
              <w:t xml:space="preserve">Optional enhancement - core monitoring functional without it. Would provide improved visualization.</w:t>
            </w:r>
          </w:p>
        </w:tc>
        <w:tc>
          <w:tcPr/>
          <w:p>
            <w:pPr>
              <w:pStyle w:val="Compact"/>
              <w:jc w:val="left"/>
            </w:pPr>
            <w:r>
              <w:t xml:space="preserve">PLANNED</w:t>
            </w:r>
          </w:p>
        </w:tc>
        <w:tc>
          <w:tcPr/>
          <w:p>
            <w:pPr>
              <w:pStyle w:val="Compact"/>
              <w:jc w:val="left"/>
            </w:pPr>
            <w:r>
              <w:t xml:space="preserve">Shannon</w:t>
            </w:r>
          </w:p>
        </w:tc>
      </w:tr>
      <w:tr>
        <w:tc>
          <w:tcPr/>
          <w:p>
            <w:pPr>
              <w:pStyle w:val="Compact"/>
              <w:jc w:val="left"/>
            </w:pPr>
            <w:r>
              <w:t xml:space="preserve">POA&amp;M-028</w:t>
            </w:r>
          </w:p>
        </w:tc>
        <w:tc>
          <w:tcPr/>
          <w:p>
            <w:pPr>
              <w:pStyle w:val="Compact"/>
              <w:jc w:val="left"/>
            </w:pPr>
            <w:r>
              <w:t xml:space="preserve">VPN with MFA for remote access not deployed</w:t>
            </w:r>
          </w:p>
        </w:tc>
        <w:tc>
          <w:tcPr/>
          <w:p>
            <w:pPr>
              <w:pStyle w:val="Compact"/>
              <w:jc w:val="left"/>
            </w:pPr>
            <w:r>
              <w:t xml:space="preserve">AC-17, IA-2(1)</w:t>
            </w:r>
          </w:p>
        </w:tc>
        <w:tc>
          <w:tcPr/>
          <w:p>
            <w:pPr>
              <w:pStyle w:val="Compact"/>
              <w:jc w:val="left"/>
            </w:pPr>
            <w:r>
              <w:t xml:space="preserve">VPN software (OpenVPN/WireGuard) with MFA integration</w:t>
            </w:r>
          </w:p>
        </w:tc>
        <w:tc>
          <w:tcPr/>
          <w:p>
            <w:pPr>
              <w:pStyle w:val="Compact"/>
              <w:jc w:val="left"/>
            </w:pPr>
            <w:r>
              <w:t xml:space="preserve">03/31/2026</w:t>
            </w:r>
          </w:p>
        </w:tc>
        <w:tc>
          <w:tcPr/>
          <w:p>
            <w:pPr>
              <w:pStyle w:val="Compact"/>
              <w:jc w:val="left"/>
            </w:pPr>
            <w:r>
              <w:t xml:space="preserve">High</w:t>
            </w:r>
          </w:p>
        </w:tc>
        <w:tc>
          <w:tcPr/>
          <w:p>
            <w:pPr>
              <w:pStyle w:val="Compact"/>
              <w:jc w:val="left"/>
            </w:pPr>
            <w:r>
              <w:t xml:space="preserve">1. Select VPN solution2. Configure with FreeIPA + MFA3. Test connections4. Document procedures5. Deploy</w:t>
            </w:r>
          </w:p>
        </w:tc>
        <w:tc>
          <w:tcPr/>
          <w:p>
            <w:pPr>
              <w:pStyle w:val="Compact"/>
              <w:jc w:val="left"/>
            </w:pPr>
            <w:r>
              <w:t xml:space="preserve">PLANNED</w:t>
            </w:r>
          </w:p>
        </w:tc>
        <w:tc>
          <w:tcPr/>
          <w:p>
            <w:pPr>
              <w:pStyle w:val="Compact"/>
              <w:jc w:val="left"/>
            </w:pPr>
            <w:r>
              <w:t xml:space="preserve">Shannon</w:t>
            </w:r>
          </w:p>
        </w:tc>
      </w:tr>
    </w:tbl>
    <w:bookmarkEnd w:id="70"/>
    <w:bookmarkStart w:id="71" w:name="X0c5639aaf121715cc8ef58c2490dfd61e5c5149"/>
    <w:p>
      <w:pPr>
        <w:pStyle w:val="Heading2"/>
      </w:pPr>
      <w:r>
        <w:t xml:space="preserve">Section 5: NEW POA&amp;M Items (Added November 2, 2025)</w:t>
      </w:r>
    </w:p>
    <w:p>
      <w:pPr>
        <w:pStyle w:val="FirstParagraph"/>
      </w:pPr>
      <w:r>
        <w:t xml:space="preserve">Items identified from policy implementation review:</w:t>
      </w:r>
    </w:p>
    <w:tbl>
      <w:tblPr>
        <w:tblStyle w:val="Table"/>
        <w:tblW w:type="pct" w:w="4968"/>
        <w:tblLook w:firstRow="1" w:lastRow="0" w:firstColumn="0" w:lastColumn="0" w:noHBand="0" w:noVBand="0" w:val="0020"/>
      </w:tblPr>
      <w:tblGrid>
        <w:gridCol w:w="306"/>
        <w:gridCol w:w="1456"/>
        <w:gridCol w:w="536"/>
        <w:gridCol w:w="1098"/>
        <w:gridCol w:w="357"/>
        <w:gridCol w:w="281"/>
        <w:gridCol w:w="3346"/>
        <w:gridCol w:w="229"/>
        <w:gridCol w:w="255"/>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Resources 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POA&amp;M-029</w:t>
            </w:r>
          </w:p>
        </w:tc>
        <w:tc>
          <w:tcPr/>
          <w:p>
            <w:pPr>
              <w:pStyle w:val="Compact"/>
              <w:jc w:val="left"/>
            </w:pPr>
            <w:r>
              <w:t xml:space="preserve">Session lock not configured (15 min timeout)</w:t>
            </w:r>
          </w:p>
        </w:tc>
        <w:tc>
          <w:tcPr/>
          <w:p>
            <w:pPr>
              <w:pStyle w:val="Compact"/>
              <w:jc w:val="left"/>
            </w:pPr>
            <w:r>
              <w:t xml:space="preserve">AC-11</w:t>
            </w:r>
          </w:p>
        </w:tc>
        <w:tc>
          <w:tcPr/>
          <w:p>
            <w:pPr>
              <w:pStyle w:val="Compact"/>
              <w:jc w:val="left"/>
            </w:pPr>
            <w:r>
              <w:t xml:space="preserve">GNOME/system settings configuration</w:t>
            </w:r>
          </w:p>
        </w:tc>
        <w:tc>
          <w:tcPr/>
          <w:p>
            <w:pPr>
              <w:pStyle w:val="Compact"/>
              <w:jc w:val="left"/>
            </w:pPr>
            <w:r>
              <w:t xml:space="preserve">12/15/2025</w:t>
            </w:r>
          </w:p>
        </w:tc>
        <w:tc>
          <w:tcPr/>
          <w:p>
            <w:pPr>
              <w:pStyle w:val="Compact"/>
              <w:jc w:val="left"/>
            </w:pPr>
            <w:r>
              <w:t xml:space="preserve">High</w:t>
            </w:r>
          </w:p>
        </w:tc>
        <w:tc>
          <w:tcPr/>
          <w:p>
            <w:pPr>
              <w:pStyle w:val="Compact"/>
              <w:jc w:val="left"/>
            </w:pPr>
            <w:r>
              <w:t xml:space="preserve">1. Configure 15-min auto-lock on all workstations2. Test functionality3. Verify via screenshot4. Document in config baseline</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POA&amp;M-030</w:t>
            </w:r>
          </w:p>
        </w:tc>
        <w:tc>
          <w:tcPr/>
          <w:p>
            <w:pPr>
              <w:pStyle w:val="Compact"/>
              <w:jc w:val="left"/>
            </w:pPr>
            <w:r>
              <w:t xml:space="preserve">Audit &amp; Accountability Policy not developed</w:t>
            </w:r>
          </w:p>
        </w:tc>
        <w:tc>
          <w:tcPr/>
          <w:p>
            <w:pPr>
              <w:pStyle w:val="Compact"/>
              <w:jc w:val="left"/>
            </w:pPr>
            <w:r>
              <w:t xml:space="preserve">AU-1 through AU-12</w:t>
            </w:r>
          </w:p>
        </w:tc>
        <w:tc>
          <w:tcPr/>
          <w:p>
            <w:pPr>
              <w:pStyle w:val="Compact"/>
              <w:jc w:val="left"/>
            </w:pPr>
            <w:r>
              <w:t xml:space="preserve">Policy development and approval</w:t>
            </w:r>
          </w:p>
        </w:tc>
        <w:tc>
          <w:tcPr/>
          <w:p>
            <w:pPr>
              <w:pStyle w:val="Compact"/>
              <w:jc w:val="left"/>
            </w:pPr>
            <w:r>
              <w:t xml:space="preserve">12/20/2025</w:t>
            </w:r>
          </w:p>
        </w:tc>
        <w:tc>
          <w:tcPr/>
          <w:p>
            <w:pPr>
              <w:pStyle w:val="Compact"/>
              <w:jc w:val="left"/>
            </w:pPr>
            <w:r>
              <w:t xml:space="preserve">High</w:t>
            </w:r>
          </w:p>
        </w:tc>
        <w:tc>
          <w:tcPr/>
          <w:p>
            <w:pPr>
              <w:pStyle w:val="Compact"/>
              <w:jc w:val="left"/>
            </w:pPr>
            <w:r>
              <w:t xml:space="preserve">1. Draft AU policy using existing auditd config as baseline2. Review and approve3. Update SSP4. Store in policy directory</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POA&amp;M-031</w:t>
            </w:r>
          </w:p>
        </w:tc>
        <w:tc>
          <w:tcPr/>
          <w:p>
            <w:pPr>
              <w:pStyle w:val="Compact"/>
              <w:jc w:val="left"/>
            </w:pPr>
            <w:r>
              <w:t xml:space="preserve">Configuration Management Policy not developed</w:t>
            </w:r>
          </w:p>
        </w:tc>
        <w:tc>
          <w:tcPr/>
          <w:p>
            <w:pPr>
              <w:pStyle w:val="Compact"/>
              <w:jc w:val="left"/>
            </w:pPr>
            <w:r>
              <w:t xml:space="preserve">CM-1 through CM-11</w:t>
            </w:r>
          </w:p>
        </w:tc>
        <w:tc>
          <w:tcPr/>
          <w:p>
            <w:pPr>
              <w:pStyle w:val="Compact"/>
              <w:jc w:val="left"/>
            </w:pPr>
            <w:r>
              <w:t xml:space="preserve">Policy development and 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CM policy2. Document baseline configurations3. Review and approve4. Update 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POA&amp;M-032</w:t>
            </w:r>
          </w:p>
        </w:tc>
        <w:tc>
          <w:tcPr/>
          <w:p>
            <w:pPr>
              <w:pStyle w:val="Compact"/>
              <w:jc w:val="left"/>
            </w:pPr>
            <w:r>
              <w:t xml:space="preserve">Security Awareness and Training Policy not developed</w:t>
            </w:r>
          </w:p>
        </w:tc>
        <w:tc>
          <w:tcPr/>
          <w:p>
            <w:pPr>
              <w:pStyle w:val="Compact"/>
              <w:jc w:val="left"/>
            </w:pPr>
            <w:r>
              <w:t xml:space="preserve">AT-1 through AT-4</w:t>
            </w:r>
          </w:p>
        </w:tc>
        <w:tc>
          <w:tcPr/>
          <w:p>
            <w:pPr>
              <w:pStyle w:val="Compact"/>
              <w:jc w:val="left"/>
            </w:pPr>
            <w:r>
              <w:t xml:space="preserve">Policy development and 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AT policy2. Integrate with AUP3. Review and approve4. Update 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POA&amp;M-033</w:t>
            </w:r>
          </w:p>
        </w:tc>
        <w:tc>
          <w:tcPr/>
          <w:p>
            <w:pPr>
              <w:pStyle w:val="Compact"/>
              <w:jc w:val="left"/>
            </w:pPr>
            <w:r>
              <w:t xml:space="preserve">Identification and Authentication Policy not developed</w:t>
            </w:r>
          </w:p>
        </w:tc>
        <w:tc>
          <w:tcPr/>
          <w:p>
            <w:pPr>
              <w:pStyle w:val="Compact"/>
              <w:jc w:val="left"/>
            </w:pPr>
            <w:r>
              <w:t xml:space="preserve">IA-1 through IA-11</w:t>
            </w:r>
          </w:p>
        </w:tc>
        <w:tc>
          <w:tcPr/>
          <w:p>
            <w:pPr>
              <w:pStyle w:val="Compact"/>
              <w:jc w:val="left"/>
            </w:pPr>
            <w:r>
              <w:t xml:space="preserve">Policy development and 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IA policy using FreeIPA as baseline2. Document password policies3. Review and approve4. Update 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POA&amp;M-034</w:t>
            </w:r>
          </w:p>
        </w:tc>
        <w:tc>
          <w:tcPr/>
          <w:p>
            <w:pPr>
              <w:pStyle w:val="Compact"/>
              <w:jc w:val="left"/>
            </w:pPr>
            <w:r>
              <w:t xml:space="preserve">Login banners not implemented on all systems</w:t>
            </w:r>
          </w:p>
        </w:tc>
        <w:tc>
          <w:tcPr/>
          <w:p>
            <w:pPr>
              <w:pStyle w:val="Compact"/>
              <w:jc w:val="left"/>
            </w:pPr>
            <w:r>
              <w:t xml:space="preserve">AC-8</w:t>
            </w:r>
          </w:p>
        </w:tc>
        <w:tc>
          <w:tcPr/>
          <w:p>
            <w:pPr>
              <w:pStyle w:val="Compact"/>
              <w:jc w:val="left"/>
            </w:pPr>
            <w:r>
              <w:t xml:space="preserve">Banner configuration files</w:t>
            </w:r>
          </w:p>
        </w:tc>
        <w:tc>
          <w:tcPr/>
          <w:p>
            <w:pPr>
              <w:pStyle w:val="Compact"/>
              <w:jc w:val="left"/>
            </w:pPr>
            <w:r>
              <w:t xml:space="preserve">12/15/2025</w:t>
            </w:r>
          </w:p>
        </w:tc>
        <w:tc>
          <w:tcPr/>
          <w:p>
            <w:pPr>
              <w:pStyle w:val="Compact"/>
              <w:jc w:val="left"/>
            </w:pPr>
            <w:r>
              <w:t xml:space="preserve">Low</w:t>
            </w:r>
          </w:p>
        </w:tc>
        <w:tc>
          <w:tcPr/>
          <w:p>
            <w:pPr>
              <w:pStyle w:val="Compact"/>
              <w:jc w:val="left"/>
            </w:pPr>
            <w:r>
              <w:t xml:space="preserve">1. Create banner text files2. Configure /etc/issue, /etc/motd, SSH banner3. Verify on all systems4. Document</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POA&amp;M-035</w:t>
            </w:r>
          </w:p>
        </w:tc>
        <w:tc>
          <w:tcPr/>
          <w:p>
            <w:pPr>
              <w:pStyle w:val="Compact"/>
              <w:jc w:val="left"/>
            </w:pPr>
            <w:r>
              <w:t xml:space="preserve">First annual risk assessment not conducted</w:t>
            </w:r>
          </w:p>
        </w:tc>
        <w:tc>
          <w:tcPr/>
          <w:p>
            <w:pPr>
              <w:pStyle w:val="Compact"/>
              <w:jc w:val="left"/>
            </w:pPr>
            <w:r>
              <w:t xml:space="preserve">RA-3</w:t>
            </w:r>
          </w:p>
        </w:tc>
        <w:tc>
          <w:tcPr/>
          <w:p>
            <w:pPr>
              <w:pStyle w:val="Compact"/>
              <w:jc w:val="left"/>
            </w:pPr>
            <w:r>
              <w:t xml:space="preserve">Risk assessment execution per TCC-RA-001</w:t>
            </w:r>
          </w:p>
        </w:tc>
        <w:tc>
          <w:tcPr/>
          <w:p>
            <w:pPr>
              <w:pStyle w:val="Compact"/>
              <w:jc w:val="left"/>
            </w:pPr>
            <w:r>
              <w:t xml:space="preserve">01/31/2026</w:t>
            </w:r>
          </w:p>
        </w:tc>
        <w:tc>
          <w:tcPr/>
          <w:p>
            <w:pPr>
              <w:pStyle w:val="Compact"/>
              <w:jc w:val="left"/>
            </w:pPr>
            <w:r>
              <w:t xml:space="preserve">High</w:t>
            </w:r>
          </w:p>
        </w:tc>
        <w:tc>
          <w:tcPr/>
          <w:p>
            <w:pPr>
              <w:pStyle w:val="Compact"/>
              <w:jc w:val="left"/>
            </w:pPr>
            <w:r>
              <w:t xml:space="preserve">1. Use risk register template from TCC-RA-0012. Assess all CPN systems3. Document findings4. Update POA&amp;M with identified risks</w:t>
            </w:r>
          </w:p>
        </w:tc>
        <w:tc>
          <w:tcPr/>
          <w:p>
            <w:pPr>
              <w:pStyle w:val="Compact"/>
              <w:jc w:val="left"/>
            </w:pPr>
            <w:r>
              <w:t xml:space="preserve">NEW</w:t>
            </w:r>
          </w:p>
        </w:tc>
        <w:tc>
          <w:tcPr/>
          <w:p>
            <w:pPr>
              <w:pStyle w:val="Compact"/>
              <w:jc w:val="left"/>
            </w:pPr>
            <w:r>
              <w:t xml:space="preserve">Shannon</w:t>
            </w:r>
          </w:p>
        </w:tc>
      </w:tr>
    </w:tbl>
    <w:bookmarkEnd w:id="71"/>
    <w:bookmarkStart w:id="76" w:name="poam-metrics"/>
    <w:p>
      <w:pPr>
        <w:pStyle w:val="Heading2"/>
      </w:pPr>
      <w:r>
        <w:t xml:space="preserve">POA&amp;M Metrics</w:t>
      </w:r>
    </w:p>
    <w:bookmarkStart w:id="72" w:name="by-status"/>
    <w:p>
      <w:pPr>
        <w:pStyle w:val="Heading3"/>
      </w:pPr>
      <w:r>
        <w:t xml:space="preserve">By Status</w:t>
      </w:r>
    </w:p>
    <w:p>
      <w:pPr>
        <w:numPr>
          <w:ilvl w:val="0"/>
          <w:numId w:val="1017"/>
        </w:numPr>
        <w:pStyle w:val="Compact"/>
      </w:pPr>
      <w:r>
        <w:rPr>
          <w:bCs/>
          <w:b/>
        </w:rPr>
        <w:t xml:space="preserve">Completed:</w:t>
      </w:r>
      <w:r>
        <w:t xml:space="preserve"> </w:t>
      </w:r>
      <w:r>
        <w:t xml:space="preserve">16 items (57%)</w:t>
      </w:r>
    </w:p>
    <w:p>
      <w:pPr>
        <w:numPr>
          <w:ilvl w:val="0"/>
          <w:numId w:val="1017"/>
        </w:numPr>
        <w:pStyle w:val="Compact"/>
      </w:pPr>
      <w:r>
        <w:rPr>
          <w:bCs/>
          <w:b/>
        </w:rPr>
        <w:t xml:space="preserve">In Progress:</w:t>
      </w:r>
      <w:r>
        <w:t xml:space="preserve"> </w:t>
      </w:r>
      <w:r>
        <w:t xml:space="preserve">2 items (7%)</w:t>
      </w:r>
    </w:p>
    <w:p>
      <w:pPr>
        <w:numPr>
          <w:ilvl w:val="0"/>
          <w:numId w:val="1017"/>
        </w:numPr>
        <w:pStyle w:val="Compact"/>
      </w:pPr>
      <w:r>
        <w:rPr>
          <w:bCs/>
          <w:b/>
        </w:rPr>
        <w:t xml:space="preserve">On Track:</w:t>
      </w:r>
      <w:r>
        <w:t xml:space="preserve"> </w:t>
      </w:r>
      <w:r>
        <w:t xml:space="preserve">8 items (29%)</w:t>
      </w:r>
    </w:p>
    <w:p>
      <w:pPr>
        <w:numPr>
          <w:ilvl w:val="0"/>
          <w:numId w:val="1017"/>
        </w:numPr>
        <w:pStyle w:val="Compact"/>
      </w:pPr>
      <w:r>
        <w:rPr>
          <w:bCs/>
          <w:b/>
        </w:rPr>
        <w:t xml:space="preserve">Planned:</w:t>
      </w:r>
      <w:r>
        <w:t xml:space="preserve"> </w:t>
      </w:r>
      <w:r>
        <w:t xml:space="preserve">2 items (7%)</w:t>
      </w:r>
    </w:p>
    <w:bookmarkEnd w:id="72"/>
    <w:bookmarkStart w:id="73" w:name="by-priority"/>
    <w:p>
      <w:pPr>
        <w:pStyle w:val="Heading3"/>
      </w:pPr>
      <w:r>
        <w:t xml:space="preserve">By Priority</w:t>
      </w:r>
    </w:p>
    <w:p>
      <w:pPr>
        <w:numPr>
          <w:ilvl w:val="0"/>
          <w:numId w:val="1018"/>
        </w:numPr>
        <w:pStyle w:val="Compact"/>
      </w:pPr>
      <w:r>
        <w:rPr>
          <w:bCs/>
          <w:b/>
        </w:rPr>
        <w:t xml:space="preserve">High:</w:t>
      </w:r>
      <w:r>
        <w:t xml:space="preserve"> </w:t>
      </w:r>
      <w:r>
        <w:t xml:space="preserve">8 items (3 completed, 2 in progress, 2 on track, 1 planned)</w:t>
      </w:r>
    </w:p>
    <w:p>
      <w:pPr>
        <w:numPr>
          <w:ilvl w:val="0"/>
          <w:numId w:val="1018"/>
        </w:numPr>
        <w:pStyle w:val="Compact"/>
      </w:pPr>
      <w:r>
        <w:rPr>
          <w:bCs/>
          <w:b/>
        </w:rPr>
        <w:t xml:space="preserve">Medium:</w:t>
      </w:r>
      <w:r>
        <w:t xml:space="preserve"> </w:t>
      </w:r>
      <w:r>
        <w:t xml:space="preserve">10 items (13 completed as part of policy work)</w:t>
      </w:r>
    </w:p>
    <w:p>
      <w:pPr>
        <w:numPr>
          <w:ilvl w:val="0"/>
          <w:numId w:val="1018"/>
        </w:numPr>
        <w:pStyle w:val="Compact"/>
      </w:pPr>
      <w:r>
        <w:rPr>
          <w:bCs/>
          <w:b/>
        </w:rPr>
        <w:t xml:space="preserve">Low:</w:t>
      </w:r>
      <w:r>
        <w:t xml:space="preserve"> </w:t>
      </w:r>
      <w:r>
        <w:t xml:space="preserve">2 items</w:t>
      </w:r>
    </w:p>
    <w:bookmarkEnd w:id="73"/>
    <w:bookmarkStart w:id="74" w:name="by-target-date"/>
    <w:p>
      <w:pPr>
        <w:pStyle w:val="Heading3"/>
      </w:pPr>
      <w:r>
        <w:t xml:space="preserve">By Target Date</w:t>
      </w:r>
    </w:p>
    <w:p>
      <w:pPr>
        <w:numPr>
          <w:ilvl w:val="0"/>
          <w:numId w:val="1019"/>
        </w:numPr>
        <w:pStyle w:val="Compact"/>
      </w:pPr>
      <w:r>
        <w:rPr>
          <w:bCs/>
          <w:b/>
        </w:rPr>
        <w:t xml:space="preserve">Q4 2025 (Oct-Dec):</w:t>
      </w:r>
      <w:r>
        <w:t xml:space="preserve"> </w:t>
      </w:r>
      <w:r>
        <w:t xml:space="preserve">10 items</w:t>
      </w:r>
    </w:p>
    <w:p>
      <w:pPr>
        <w:numPr>
          <w:ilvl w:val="0"/>
          <w:numId w:val="1019"/>
        </w:numPr>
        <w:pStyle w:val="Compact"/>
      </w:pPr>
      <w:r>
        <w:rPr>
          <w:bCs/>
          <w:b/>
        </w:rPr>
        <w:t xml:space="preserve">Q1 2026 (Jan-Mar):</w:t>
      </w:r>
      <w:r>
        <w:t xml:space="preserve"> </w:t>
      </w:r>
      <w:r>
        <w:t xml:space="preserve">8 items</w:t>
      </w:r>
    </w:p>
    <w:p>
      <w:pPr>
        <w:numPr>
          <w:ilvl w:val="0"/>
          <w:numId w:val="1019"/>
        </w:numPr>
        <w:pStyle w:val="Compact"/>
      </w:pPr>
      <w:r>
        <w:rPr>
          <w:bCs/>
          <w:b/>
        </w:rPr>
        <w:t xml:space="preserve">Q2 2026 (Apr-Jun):</w:t>
      </w:r>
      <w:r>
        <w:t xml:space="preserve"> </w:t>
      </w:r>
      <w:r>
        <w:t xml:space="preserve">1 item</w:t>
      </w:r>
    </w:p>
    <w:bookmarkEnd w:id="74"/>
    <w:bookmarkStart w:id="75" w:name="by-control-family"/>
    <w:p>
      <w:pPr>
        <w:pStyle w:val="Heading3"/>
      </w:pPr>
      <w:r>
        <w:t xml:space="preserve">By Control Family</w:t>
      </w:r>
    </w:p>
    <w:p>
      <w:pPr>
        <w:numPr>
          <w:ilvl w:val="0"/>
          <w:numId w:val="1020"/>
        </w:numPr>
        <w:pStyle w:val="Compact"/>
      </w:pPr>
      <w:r>
        <w:rPr>
          <w:bCs/>
          <w:b/>
        </w:rPr>
        <w:t xml:space="preserve">Access Control (AC):</w:t>
      </w:r>
      <w:r>
        <w:t xml:space="preserve"> </w:t>
      </w:r>
      <w:r>
        <w:t xml:space="preserve">5 items</w:t>
      </w:r>
    </w:p>
    <w:p>
      <w:pPr>
        <w:numPr>
          <w:ilvl w:val="0"/>
          <w:numId w:val="1020"/>
        </w:numPr>
        <w:pStyle w:val="Compact"/>
      </w:pPr>
      <w:r>
        <w:rPr>
          <w:bCs/>
          <w:b/>
        </w:rPr>
        <w:t xml:space="preserve">Awareness &amp; Training (AT):</w:t>
      </w:r>
      <w:r>
        <w:t xml:space="preserve"> </w:t>
      </w:r>
      <w:r>
        <w:t xml:space="preserve">3 items</w:t>
      </w:r>
    </w:p>
    <w:p>
      <w:pPr>
        <w:numPr>
          <w:ilvl w:val="0"/>
          <w:numId w:val="1020"/>
        </w:numPr>
        <w:pStyle w:val="Compact"/>
      </w:pPr>
      <w:r>
        <w:rPr>
          <w:bCs/>
          <w:b/>
        </w:rPr>
        <w:t xml:space="preserve">Audit &amp; Accountability (AU):</w:t>
      </w:r>
      <w:r>
        <w:t xml:space="preserve"> </w:t>
      </w:r>
      <w:r>
        <w:t xml:space="preserve">1 item</w:t>
      </w:r>
    </w:p>
    <w:p>
      <w:pPr>
        <w:numPr>
          <w:ilvl w:val="0"/>
          <w:numId w:val="1020"/>
        </w:numPr>
        <w:pStyle w:val="Compact"/>
      </w:pPr>
      <w:r>
        <w:rPr>
          <w:bCs/>
          <w:b/>
        </w:rPr>
        <w:t xml:space="preserve">Security Assessment &amp; Authorization (CA):</w:t>
      </w:r>
      <w:r>
        <w:t xml:space="preserve"> </w:t>
      </w:r>
      <w:r>
        <w:t xml:space="preserve">1 item</w:t>
      </w:r>
    </w:p>
    <w:p>
      <w:pPr>
        <w:numPr>
          <w:ilvl w:val="0"/>
          <w:numId w:val="1020"/>
        </w:numPr>
        <w:pStyle w:val="Compact"/>
      </w:pPr>
      <w:r>
        <w:rPr>
          <w:bCs/>
          <w:b/>
        </w:rPr>
        <w:t xml:space="preserve">Configuration Management (CM):</w:t>
      </w:r>
      <w:r>
        <w:t xml:space="preserve"> </w:t>
      </w:r>
      <w:r>
        <w:t xml:space="preserve">1 item</w:t>
      </w:r>
    </w:p>
    <w:p>
      <w:pPr>
        <w:numPr>
          <w:ilvl w:val="0"/>
          <w:numId w:val="1020"/>
        </w:numPr>
        <w:pStyle w:val="Compact"/>
      </w:pPr>
      <w:r>
        <w:rPr>
          <w:bCs/>
          <w:b/>
        </w:rPr>
        <w:t xml:space="preserve">Contingency Planning (CP):</w:t>
      </w:r>
      <w:r>
        <w:t xml:space="preserve"> </w:t>
      </w:r>
      <w:r>
        <w:t xml:space="preserve">2 items</w:t>
      </w:r>
    </w:p>
    <w:p>
      <w:pPr>
        <w:numPr>
          <w:ilvl w:val="0"/>
          <w:numId w:val="1020"/>
        </w:numPr>
        <w:pStyle w:val="Compact"/>
      </w:pPr>
      <w:r>
        <w:rPr>
          <w:bCs/>
          <w:b/>
        </w:rPr>
        <w:t xml:space="preserve">Identification &amp; Authentication (IA):</w:t>
      </w:r>
      <w:r>
        <w:t xml:space="preserve"> </w:t>
      </w:r>
      <w:r>
        <w:t xml:space="preserve">3 items</w:t>
      </w:r>
    </w:p>
    <w:p>
      <w:pPr>
        <w:numPr>
          <w:ilvl w:val="0"/>
          <w:numId w:val="1020"/>
        </w:numPr>
        <w:pStyle w:val="Compact"/>
      </w:pPr>
      <w:r>
        <w:rPr>
          <w:bCs/>
          <w:b/>
        </w:rPr>
        <w:t xml:space="preserve">Incident Response (IR):</w:t>
      </w:r>
      <w:r>
        <w:t xml:space="preserve"> </w:t>
      </w:r>
      <w:r>
        <w:t xml:space="preserve">2 items (1 completed, 1 scheduled)</w:t>
      </w:r>
    </w:p>
    <w:p>
      <w:pPr>
        <w:numPr>
          <w:ilvl w:val="0"/>
          <w:numId w:val="1020"/>
        </w:numPr>
        <w:pStyle w:val="Compact"/>
      </w:pPr>
      <w:r>
        <w:rPr>
          <w:bCs/>
          <w:b/>
        </w:rPr>
        <w:t xml:space="preserve">Media Protection (MP):</w:t>
      </w:r>
      <w:r>
        <w:t xml:space="preserve"> </w:t>
      </w:r>
      <w:r>
        <w:t xml:space="preserve">2 items (completed)</w:t>
      </w:r>
    </w:p>
    <w:p>
      <w:pPr>
        <w:numPr>
          <w:ilvl w:val="0"/>
          <w:numId w:val="1020"/>
        </w:numPr>
        <w:pStyle w:val="Compact"/>
      </w:pPr>
      <w:r>
        <w:rPr>
          <w:bCs/>
          <w:b/>
        </w:rPr>
        <w:t xml:space="preserve">Physical &amp; Environmental Protection (PE):</w:t>
      </w:r>
      <w:r>
        <w:t xml:space="preserve"> </w:t>
      </w:r>
      <w:r>
        <w:t xml:space="preserve">1 item (completed)</w:t>
      </w:r>
    </w:p>
    <w:p>
      <w:pPr>
        <w:numPr>
          <w:ilvl w:val="0"/>
          <w:numId w:val="1020"/>
        </w:numPr>
        <w:pStyle w:val="Compact"/>
      </w:pPr>
      <w:r>
        <w:rPr>
          <w:bCs/>
          <w:b/>
        </w:rPr>
        <w:t xml:space="preserve">Personnel Security (PS):</w:t>
      </w:r>
      <w:r>
        <w:t xml:space="preserve"> </w:t>
      </w:r>
      <w:r>
        <w:t xml:space="preserve">2 items (completed)</w:t>
      </w:r>
    </w:p>
    <w:p>
      <w:pPr>
        <w:numPr>
          <w:ilvl w:val="0"/>
          <w:numId w:val="1020"/>
        </w:numPr>
        <w:pStyle w:val="Compact"/>
      </w:pPr>
      <w:r>
        <w:rPr>
          <w:bCs/>
          <w:b/>
        </w:rPr>
        <w:t xml:space="preserve">Risk Assessment (RA):</w:t>
      </w:r>
      <w:r>
        <w:t xml:space="preserve"> </w:t>
      </w:r>
      <w:r>
        <w:t xml:space="preserve">4 items (3 completed, 1 new)</w:t>
      </w:r>
    </w:p>
    <w:p>
      <w:pPr>
        <w:numPr>
          <w:ilvl w:val="0"/>
          <w:numId w:val="1020"/>
        </w:numPr>
        <w:pStyle w:val="Compact"/>
      </w:pPr>
      <w:r>
        <w:rPr>
          <w:bCs/>
          <w:b/>
        </w:rPr>
        <w:t xml:space="preserve">System &amp; Communications Protection (SC):</w:t>
      </w:r>
      <w:r>
        <w:t xml:space="preserve"> </w:t>
      </w:r>
      <w:r>
        <w:t xml:space="preserve">2 items</w:t>
      </w:r>
    </w:p>
    <w:p>
      <w:pPr>
        <w:numPr>
          <w:ilvl w:val="0"/>
          <w:numId w:val="1020"/>
        </w:numPr>
        <w:pStyle w:val="Compact"/>
      </w:pPr>
      <w:r>
        <w:rPr>
          <w:bCs/>
          <w:b/>
        </w:rPr>
        <w:t xml:space="preserve">System &amp; Information Integrity (SI):</w:t>
      </w:r>
      <w:r>
        <w:t xml:space="preserve"> </w:t>
      </w:r>
      <w:r>
        <w:t xml:space="preserve">5 items (3 completed, 1 in progress, 1 on track)</w:t>
      </w:r>
    </w:p>
    <w:bookmarkEnd w:id="75"/>
    <w:bookmarkEnd w:id="76"/>
    <w:bookmarkStart w:id="77" w:name="completion-trend"/>
    <w:p>
      <w:pPr>
        <w:pStyle w:val="Heading2"/>
      </w:pPr>
      <w:r>
        <w:t xml:space="preserve">Completion Trend</w:t>
      </w:r>
    </w:p>
    <w:tbl>
      <w:tblPr>
        <w:tblStyle w:val="Table"/>
        <w:tblW w:type="pct" w:w="4895"/>
        <w:tblLook w:firstRow="1" w:lastRow="0" w:firstColumn="0" w:lastColumn="0" w:noHBand="0" w:noVBand="0" w:val="0020"/>
      </w:tblPr>
      <w:tblGrid>
        <w:gridCol w:w="1917"/>
        <w:gridCol w:w="1500"/>
        <w:gridCol w:w="1500"/>
        <w:gridCol w:w="2834"/>
      </w:tblGrid>
      <w:tr>
        <w:trPr>
          <w:tblHeader w:val="true"/>
        </w:trPr>
        <w:tc>
          <w:tcPr/>
          <w:p>
            <w:pPr>
              <w:pStyle w:val="Compact"/>
              <w:jc w:val="left"/>
            </w:pPr>
            <w:r>
              <w:t xml:space="preserve">Date</w:t>
            </w:r>
          </w:p>
        </w:tc>
        <w:tc>
          <w:tcPr/>
          <w:p>
            <w:pPr>
              <w:pStyle w:val="Compact"/>
              <w:jc w:val="left"/>
            </w:pPr>
            <w:r>
              <w:t xml:space="preserve">Total Items</w:t>
            </w:r>
          </w:p>
        </w:tc>
        <w:tc>
          <w:tcPr/>
          <w:p>
            <w:pPr>
              <w:pStyle w:val="Compact"/>
              <w:jc w:val="left"/>
            </w:pPr>
            <w:r>
              <w:t xml:space="preserve">Completed</w:t>
            </w:r>
          </w:p>
        </w:tc>
        <w:tc>
          <w:tcPr/>
          <w:p>
            <w:pPr>
              <w:pStyle w:val="Compact"/>
              <w:jc w:val="left"/>
            </w:pPr>
            <w:r>
              <w:t xml:space="preserve">% Complete</w:t>
            </w:r>
          </w:p>
        </w:tc>
      </w:tr>
      <w:tr>
        <w:tc>
          <w:tcPr/>
          <w:p>
            <w:pPr>
              <w:pStyle w:val="Compact"/>
              <w:jc w:val="left"/>
            </w:pPr>
            <w:r>
              <w:t xml:space="preserve">10/26/2025</w:t>
            </w:r>
          </w:p>
        </w:tc>
        <w:tc>
          <w:tcPr/>
          <w:p>
            <w:pPr>
              <w:pStyle w:val="Compact"/>
              <w:jc w:val="left"/>
            </w:pPr>
            <w:r>
              <w:t xml:space="preserve">14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10/28/2025</w:t>
            </w:r>
          </w:p>
        </w:tc>
        <w:tc>
          <w:tcPr/>
          <w:p>
            <w:pPr>
              <w:pStyle w:val="Compact"/>
              <w:jc w:val="left"/>
            </w:pPr>
            <w:r>
              <w:t xml:space="preserve">14</w:t>
            </w:r>
          </w:p>
        </w:tc>
        <w:tc>
          <w:tcPr/>
          <w:p>
            <w:pPr>
              <w:pStyle w:val="Compact"/>
              <w:jc w:val="left"/>
            </w:pPr>
            <w:r>
              <w:t xml:space="preserve">3</w:t>
            </w:r>
          </w:p>
        </w:tc>
        <w:tc>
          <w:tcPr/>
          <w:p>
            <w:pPr>
              <w:pStyle w:val="Compact"/>
              <w:jc w:val="left"/>
            </w:pPr>
            <w:r>
              <w:t xml:space="preserve">21%</w:t>
            </w:r>
          </w:p>
        </w:tc>
      </w:tr>
      <w:tr>
        <w:tc>
          <w:tcPr/>
          <w:p>
            <w:pPr>
              <w:pStyle w:val="Compact"/>
              <w:jc w:val="left"/>
            </w:pPr>
            <w:r>
              <w:t xml:space="preserve">10/31/2025</w:t>
            </w:r>
          </w:p>
        </w:tc>
        <w:tc>
          <w:tcPr/>
          <w:p>
            <w:pPr>
              <w:pStyle w:val="Compact"/>
              <w:jc w:val="left"/>
            </w:pPr>
            <w:r>
              <w:t xml:space="preserve">14</w:t>
            </w:r>
          </w:p>
        </w:tc>
        <w:tc>
          <w:tcPr/>
          <w:p>
            <w:pPr>
              <w:pStyle w:val="Compact"/>
              <w:jc w:val="left"/>
            </w:pPr>
            <w:r>
              <w:t xml:space="preserve">3</w:t>
            </w:r>
          </w:p>
        </w:tc>
        <w:tc>
          <w:tcPr/>
          <w:p>
            <w:pPr>
              <w:pStyle w:val="Compact"/>
              <w:jc w:val="left"/>
            </w:pPr>
            <w:r>
              <w:t xml:space="preserve">21% (POA&amp;M-014 advanced to 85%)</w:t>
            </w:r>
          </w:p>
        </w:tc>
      </w:tr>
      <w:tr>
        <w:tc>
          <w:tcPr/>
          <w:p>
            <w:pPr>
              <w:pStyle w:val="Compact"/>
              <w:jc w:val="left"/>
            </w:pPr>
            <w:r>
              <w:t xml:space="preserve">11/02/2025</w:t>
            </w:r>
          </w:p>
        </w:tc>
        <w:tc>
          <w:tcPr/>
          <w:p>
            <w:pPr>
              <w:pStyle w:val="Compact"/>
              <w:jc w:val="left"/>
            </w:pPr>
            <w:r>
              <w:t xml:space="preserve">28</w:t>
            </w:r>
          </w:p>
        </w:tc>
        <w:tc>
          <w:tcPr/>
          <w:p>
            <w:pPr>
              <w:pStyle w:val="Compact"/>
              <w:jc w:val="left"/>
            </w:pPr>
            <w:r>
              <w:t xml:space="preserve">16</w:t>
            </w:r>
          </w:p>
        </w:tc>
        <w:tc>
          <w:tcPr/>
          <w:p>
            <w:pPr>
              <w:pStyle w:val="Compact"/>
              <w:jc w:val="left"/>
            </w:pPr>
            <w:r>
              <w:t xml:space="preserve">57%</w:t>
            </w:r>
          </w:p>
        </w:tc>
      </w:tr>
      <w:tr>
        <w:tc>
          <w:tcPr/>
          <w:p>
            <w:pPr>
              <w:pStyle w:val="Compact"/>
              <w:jc w:val="left"/>
            </w:pPr>
            <w:r>
              <w:t xml:space="preserve">Projected 12/31/2025</w:t>
            </w:r>
          </w:p>
        </w:tc>
        <w:tc>
          <w:tcPr/>
          <w:p>
            <w:pPr>
              <w:pStyle w:val="Compact"/>
              <w:jc w:val="left"/>
            </w:pPr>
            <w:r>
              <w:t xml:space="preserve">28</w:t>
            </w:r>
          </w:p>
        </w:tc>
        <w:tc>
          <w:tcPr/>
          <w:p>
            <w:pPr>
              <w:pStyle w:val="Compact"/>
              <w:jc w:val="left"/>
            </w:pPr>
            <w:r>
              <w:t xml:space="preserve">24+</w:t>
            </w:r>
          </w:p>
        </w:tc>
        <w:tc>
          <w:tcPr/>
          <w:p>
            <w:pPr>
              <w:pStyle w:val="Compact"/>
              <w:jc w:val="left"/>
            </w:pPr>
            <w:r>
              <w:t xml:space="preserve">85%+</w:t>
            </w:r>
          </w:p>
        </w:tc>
      </w:tr>
      <w:tr>
        <w:tc>
          <w:tcPr/>
          <w:p>
            <w:pPr>
              <w:pStyle w:val="Compact"/>
              <w:jc w:val="left"/>
            </w:pPr>
            <w:r>
              <w:t xml:space="preserve">Projected 03/31/2026</w:t>
            </w:r>
          </w:p>
        </w:tc>
        <w:tc>
          <w:tcPr/>
          <w:p>
            <w:pPr>
              <w:pStyle w:val="Compact"/>
              <w:jc w:val="left"/>
            </w:pPr>
            <w:r>
              <w:t xml:space="preserve">28</w:t>
            </w:r>
          </w:p>
        </w:tc>
        <w:tc>
          <w:tcPr/>
          <w:p>
            <w:pPr>
              <w:pStyle w:val="Compact"/>
              <w:jc w:val="left"/>
            </w:pPr>
            <w:r>
              <w:t xml:space="preserve">27+</w:t>
            </w:r>
          </w:p>
        </w:tc>
        <w:tc>
          <w:tcPr/>
          <w:p>
            <w:pPr>
              <w:pStyle w:val="Compact"/>
              <w:jc w:val="left"/>
            </w:pPr>
            <w:r>
              <w:t xml:space="preserve">97.6%+</w:t>
            </w:r>
          </w:p>
        </w:tc>
      </w:tr>
    </w:tbl>
    <w:bookmarkEnd w:id="77"/>
    <w:bookmarkStart w:id="81" w:name="risk-summary"/>
    <w:p>
      <w:pPr>
        <w:pStyle w:val="Heading2"/>
      </w:pPr>
      <w:r>
        <w:t xml:space="preserve">Risk Summary</w:t>
      </w:r>
    </w:p>
    <w:bookmarkStart w:id="78" w:name="X0ce6f6d6fa665b8c065cedf47c8bf71edaec6da"/>
    <w:p>
      <w:pPr>
        <w:pStyle w:val="Heading3"/>
      </w:pPr>
      <w:r>
        <w:t xml:space="preserve">High Risk Items (Requiring Immediate Attention)</w:t>
      </w:r>
    </w:p>
    <w:p>
      <w:pPr>
        <w:numPr>
          <w:ilvl w:val="0"/>
          <w:numId w:val="1021"/>
        </w:numPr>
        <w:pStyle w:val="Compact"/>
      </w:pPr>
      <w:r>
        <w:rPr>
          <w:bCs/>
          <w:b/>
        </w:rPr>
        <w:t xml:space="preserve">POA&amp;M-001:</w:t>
      </w:r>
      <w:r>
        <w:t xml:space="preserve"> </w:t>
      </w:r>
      <w:r>
        <w:t xml:space="preserve">File sharing not operational (impacts AC-3, AC-6, AU-2)</w:t>
      </w:r>
    </w:p>
    <w:p>
      <w:pPr>
        <w:numPr>
          <w:ilvl w:val="0"/>
          <w:numId w:val="1021"/>
        </w:numPr>
        <w:pStyle w:val="Compact"/>
      </w:pPr>
      <w:r>
        <w:rPr>
          <w:bCs/>
          <w:b/>
        </w:rPr>
        <w:t xml:space="preserve">POA&amp;M-012:</w:t>
      </w:r>
      <w:r>
        <w:t xml:space="preserve"> </w:t>
      </w:r>
      <w:r>
        <w:t xml:space="preserve">Disaster recovery not tested (impacts CP-4)</w:t>
      </w:r>
    </w:p>
    <w:p>
      <w:pPr>
        <w:numPr>
          <w:ilvl w:val="0"/>
          <w:numId w:val="1021"/>
        </w:numPr>
        <w:pStyle w:val="Compact"/>
      </w:pPr>
      <w:r>
        <w:rPr>
          <w:bCs/>
          <w:b/>
        </w:rPr>
        <w:t xml:space="preserve">POA&amp;M-029:</w:t>
      </w:r>
      <w:r>
        <w:t xml:space="preserve"> </w:t>
      </w:r>
      <w:r>
        <w:t xml:space="preserve">Session lock not configured (impacts AC-11)</w:t>
      </w:r>
    </w:p>
    <w:p>
      <w:pPr>
        <w:numPr>
          <w:ilvl w:val="0"/>
          <w:numId w:val="1021"/>
        </w:numPr>
        <w:pStyle w:val="Compact"/>
      </w:pPr>
      <w:r>
        <w:rPr>
          <w:bCs/>
          <w:b/>
        </w:rPr>
        <w:t xml:space="preserve">POA&amp;M-030:</w:t>
      </w:r>
      <w:r>
        <w:t xml:space="preserve"> </w:t>
      </w:r>
      <w:r>
        <w:t xml:space="preserve">AU policy not developed (impacts AU family)</w:t>
      </w:r>
    </w:p>
    <w:p>
      <w:pPr>
        <w:numPr>
          <w:ilvl w:val="0"/>
          <w:numId w:val="1021"/>
        </w:numPr>
        <w:pStyle w:val="Compact"/>
      </w:pPr>
      <w:r>
        <w:rPr>
          <w:bCs/>
          <w:b/>
        </w:rPr>
        <w:t xml:space="preserve">POA&amp;M-035:</w:t>
      </w:r>
      <w:r>
        <w:t xml:space="preserve"> </w:t>
      </w:r>
      <w:r>
        <w:t xml:space="preserve">First annual risk assessment (impacts RA-3)</w:t>
      </w:r>
    </w:p>
    <w:bookmarkEnd w:id="78"/>
    <w:bookmarkStart w:id="79" w:name="medium-risk-items"/>
    <w:p>
      <w:pPr>
        <w:pStyle w:val="Heading3"/>
      </w:pPr>
      <w:r>
        <w:t xml:space="preserve">Medium Risk Items</w:t>
      </w:r>
    </w:p>
    <w:p>
      <w:pPr>
        <w:pStyle w:val="FirstParagraph"/>
      </w:pPr>
      <w:r>
        <w:t xml:space="preserve">Most medium risk items are on track for completion by Q1 2026.</w:t>
      </w:r>
    </w:p>
    <w:bookmarkEnd w:id="79"/>
    <w:bookmarkStart w:id="80" w:name="low-risk-items"/>
    <w:p>
      <w:pPr>
        <w:pStyle w:val="Heading3"/>
      </w:pPr>
      <w:r>
        <w:t xml:space="preserve">Low Risk Items</w:t>
      </w:r>
    </w:p>
    <w:p>
      <w:pPr>
        <w:numPr>
          <w:ilvl w:val="0"/>
          <w:numId w:val="1022"/>
        </w:numPr>
        <w:pStyle w:val="Compact"/>
      </w:pPr>
      <w:r>
        <w:rPr>
          <w:bCs/>
          <w:b/>
        </w:rPr>
        <w:t xml:space="preserve">POA&amp;M-013:</w:t>
      </w:r>
      <w:r>
        <w:t xml:space="preserve"> </w:t>
      </w:r>
      <w:r>
        <w:t xml:space="preserve">Optional Wazuh Dashboard (enhancement only)</w:t>
      </w:r>
    </w:p>
    <w:p>
      <w:pPr>
        <w:numPr>
          <w:ilvl w:val="0"/>
          <w:numId w:val="1022"/>
        </w:numPr>
        <w:pStyle w:val="Compact"/>
      </w:pPr>
      <w:r>
        <w:rPr>
          <w:bCs/>
          <w:b/>
        </w:rPr>
        <w:t xml:space="preserve">POA&amp;M-034:</w:t>
      </w:r>
      <w:r>
        <w:t xml:space="preserve"> </w:t>
      </w:r>
      <w:r>
        <w:t xml:space="preserve">Login banners (low security impact)</w:t>
      </w:r>
    </w:p>
    <w:bookmarkEnd w:id="80"/>
    <w:bookmarkEnd w:id="81"/>
    <w:bookmarkStart w:id="86" w:name="notes"/>
    <w:p>
      <w:pPr>
        <w:pStyle w:val="Heading2"/>
      </w:pPr>
      <w:r>
        <w:t xml:space="preserve">Notes</w:t>
      </w:r>
    </w:p>
    <w:bookmarkStart w:id="82" w:name="evidence-storage"/>
    <w:p>
      <w:pPr>
        <w:pStyle w:val="Heading3"/>
      </w:pPr>
      <w:r>
        <w:t xml:space="preserve">Evidence Storage</w:t>
      </w:r>
    </w:p>
    <w:p>
      <w:pPr>
        <w:pStyle w:val="FirstParagraph"/>
      </w:pPr>
      <w:r>
        <w:t xml:space="preserve">All completed POA&amp;M items have evidence stored in: -</w:t>
      </w:r>
      <w:r>
        <w:t xml:space="preserve"> </w:t>
      </w:r>
      <w:r>
        <w:rPr>
          <w:bCs/>
          <w:b/>
        </w:rPr>
        <w:t xml:space="preserve">Policies:</w:t>
      </w:r>
      <w:r>
        <w:t xml:space="preserve"> </w:t>
      </w:r>
      <w:r>
        <w:rPr>
          <w:rStyle w:val="VerbatimChar"/>
        </w:rPr>
        <w:t xml:space="preserve">/backup/personnel-security/policies/</w:t>
      </w:r>
      <w:r>
        <w:t xml:space="preserve"> </w:t>
      </w:r>
      <w:r>
        <w:t xml:space="preserve">-</w:t>
      </w:r>
      <w:r>
        <w:t xml:space="preserve"> </w:t>
      </w:r>
      <w:r>
        <w:rPr>
          <w:bCs/>
          <w:b/>
        </w:rPr>
        <w:t xml:space="preserve">Technical Documentation:</w:t>
      </w:r>
      <w:r>
        <w:t xml:space="preserve"> </w:t>
      </w:r>
      <w:r>
        <w:rPr>
          <w:rStyle w:val="VerbatimChar"/>
        </w:rPr>
        <w:t xml:space="preserve">/home/dshannon/Documents/Claude/Artifacts/</w:t>
      </w:r>
      <w:r>
        <w:t xml:space="preserve"> </w:t>
      </w:r>
      <w:r>
        <w:t xml:space="preserve">-</w:t>
      </w:r>
      <w:r>
        <w:t xml:space="preserve"> </w:t>
      </w:r>
      <w:r>
        <w:rPr>
          <w:bCs/>
          <w:b/>
        </w:rPr>
        <w:t xml:space="preserve">Configuration Files:</w:t>
      </w:r>
      <w:r>
        <w:t xml:space="preserve"> </w:t>
      </w:r>
      <w:r>
        <w:t xml:space="preserve">System configuration directories -</w:t>
      </w:r>
      <w:r>
        <w:t xml:space="preserve"> </w:t>
      </w:r>
      <w:r>
        <w:rPr>
          <w:bCs/>
          <w:b/>
        </w:rPr>
        <w:t xml:space="preserve">Compliance Reports:</w:t>
      </w:r>
      <w:r>
        <w:t xml:space="preserve"> </w:t>
      </w:r>
      <w:r>
        <w:rPr>
          <w:rStyle w:val="VerbatimChar"/>
        </w:rPr>
        <w:t xml:space="preserve">/backup/compliance-scans/</w:t>
      </w:r>
    </w:p>
    <w:bookmarkEnd w:id="82"/>
    <w:bookmarkStart w:id="83" w:name="review-schedule"/>
    <w:p>
      <w:pPr>
        <w:pStyle w:val="Heading3"/>
      </w:pPr>
      <w:r>
        <w:t xml:space="preserve">Review Schedule</w:t>
      </w:r>
    </w:p>
    <w:p>
      <w:pPr>
        <w:numPr>
          <w:ilvl w:val="0"/>
          <w:numId w:val="1023"/>
        </w:numPr>
        <w:pStyle w:val="Compact"/>
      </w:pPr>
      <w:r>
        <w:rPr>
          <w:bCs/>
          <w:b/>
        </w:rPr>
        <w:t xml:space="preserve">Quarterly POA&amp;M Review:</w:t>
      </w:r>
      <w:r>
        <w:t xml:space="preserve"> </w:t>
      </w:r>
      <w:r>
        <w:t xml:space="preserve">January, April, July, October</w:t>
      </w:r>
    </w:p>
    <w:p>
      <w:pPr>
        <w:numPr>
          <w:ilvl w:val="0"/>
          <w:numId w:val="1023"/>
        </w:numPr>
        <w:pStyle w:val="Compact"/>
      </w:pPr>
      <w:r>
        <w:rPr>
          <w:bCs/>
          <w:b/>
        </w:rPr>
        <w:t xml:space="preserve">Next Review:</w:t>
      </w:r>
      <w:r>
        <w:t xml:space="preserve"> </w:t>
      </w:r>
      <w:r>
        <w:t xml:space="preserve">January 31, 2026</w:t>
      </w:r>
    </w:p>
    <w:p>
      <w:pPr>
        <w:numPr>
          <w:ilvl w:val="0"/>
          <w:numId w:val="1023"/>
        </w:numPr>
        <w:pStyle w:val="Compact"/>
      </w:pPr>
      <w:r>
        <w:rPr>
          <w:bCs/>
          <w:b/>
        </w:rPr>
        <w:t xml:space="preserve">POA&amp;M Owner:</w:t>
      </w:r>
      <w:r>
        <w:t xml:space="preserve"> </w:t>
      </w:r>
      <w:r>
        <w:t xml:space="preserve">Donald E. Shannon, ISSO</w:t>
      </w:r>
    </w:p>
    <w:bookmarkEnd w:id="83"/>
    <w:bookmarkStart w:id="84" w:name="completion-criteria"/>
    <w:p>
      <w:pPr>
        <w:pStyle w:val="Heading3"/>
      </w:pPr>
      <w:r>
        <w:t xml:space="preserve">Completion Criteria</w:t>
      </w:r>
    </w:p>
    <w:p>
      <w:pPr>
        <w:pStyle w:val="FirstParagraph"/>
      </w:pPr>
      <w:r>
        <w:t xml:space="preserve">POA&amp;M items are marked complete when: 1. Technical control is implemented and operational 2. Evidence is documented and stored 3. Testing/verification is complete 4. SSP is updated to reflect implementation 5. ISSO reviews and approves completion</w:t>
      </w:r>
    </w:p>
    <w:bookmarkEnd w:id="84"/>
    <w:bookmarkStart w:id="85" w:name="integration-with-ssp"/>
    <w:p>
      <w:pPr>
        <w:pStyle w:val="Heading3"/>
      </w:pPr>
      <w:r>
        <w:t xml:space="preserve">Integration with SSP</w:t>
      </w:r>
    </w:p>
    <w:p>
      <w:pPr>
        <w:pStyle w:val="FirstParagraph"/>
      </w:pPr>
      <w:r>
        <w:t xml:space="preserve">This POA&amp;M is Section 10 of the System Security Plan Version 1.4. All referenced policies and controls are documented in the SSP.</w:t>
      </w:r>
    </w:p>
    <w:bookmarkEnd w:id="85"/>
    <w:bookmarkEnd w:id="86"/>
    <w:bookmarkStart w:id="87" w:name="document-control-1"/>
    <w:p>
      <w:pPr>
        <w:pStyle w:val="Heading2"/>
      </w:pPr>
      <w:r>
        <w:t xml:space="preserve">Document Control</w:t>
      </w:r>
    </w:p>
    <w:p>
      <w:pPr>
        <w:pStyle w:val="FirstParagraph"/>
      </w:pPr>
      <w:r>
        <w:rPr>
          <w:bCs/>
          <w:b/>
        </w:rPr>
        <w:t xml:space="preserve">Classification:</w:t>
      </w:r>
      <w:r>
        <w:t xml:space="preserve"> </w:t>
      </w:r>
      <w:r>
        <w:t xml:space="preserve">Controlled Unclassified Information (CUI)</w:t>
      </w:r>
      <w:r>
        <w:t xml:space="preserve"> </w:t>
      </w:r>
      <w:r>
        <w:rPr>
          <w:bCs/>
          <w:b/>
        </w:rPr>
        <w:t xml:space="preserve">Owner:</w:t>
      </w:r>
      <w:r>
        <w:t xml:space="preserve"> </w:t>
      </w:r>
      <w:r>
        <w:t xml:space="preserve">Donald E. Shannon, ISSO</w:t>
      </w:r>
      <w:r>
        <w:t xml:space="preserve"> </w:t>
      </w:r>
      <w:r>
        <w:rPr>
          <w:bCs/>
          <w:b/>
        </w:rPr>
        <w:t xml:space="preserve">Distribution:</w:t>
      </w:r>
      <w:r>
        <w:t xml:space="preserve"> </w:t>
      </w:r>
      <w:r>
        <w:t xml:space="preserve">Owner/ISSO, Authorized Auditors, C3PAO Assessors</w:t>
      </w:r>
      <w:r>
        <w:t xml:space="preserve"> </w:t>
      </w:r>
      <w:r>
        <w:rPr>
          <w:bCs/>
          <w:b/>
        </w:rPr>
        <w:t xml:space="preserve">Location:</w:t>
      </w:r>
      <w:r>
        <w:t xml:space="preserve"> </w:t>
      </w:r>
      <w:r>
        <w:rPr>
          <w:rStyle w:val="VerbatimChar"/>
        </w:rPr>
        <w:t xml:space="preserve">/home/dshannon/Documents/Claude/Artifacts/Unified_POAM.docx</w:t>
      </w:r>
      <w:r>
        <w:t xml:space="preserve"> </w:t>
      </w:r>
      <w:r>
        <w:rPr>
          <w:bCs/>
          <w:b/>
        </w:rPr>
        <w:t xml:space="preserve">Next Update:</w:t>
      </w:r>
      <w:r>
        <w:t xml:space="preserve"> </w:t>
      </w:r>
      <w:r>
        <w:t xml:space="preserve">January 31, 2026 (Quarterly Review)</w:t>
      </w:r>
    </w:p>
    <w:p>
      <w:pPr>
        <w:pStyle w:val="BodyText"/>
      </w:pPr>
      <w:r>
        <w:rPr>
          <w:bCs/>
          <w:b/>
        </w:rPr>
        <w:t xml:space="preserve">Revision History:</w:t>
      </w:r>
    </w:p>
    <w:tbl>
      <w:tblPr>
        <w:tblStyle w:val="Table"/>
        <w:tblW w:type="pct" w:w="4932"/>
        <w:tblLook w:firstRow="1" w:lastRow="0" w:firstColumn="0" w:lastColumn="0" w:noHBand="0" w:noVBand="0" w:val="0020"/>
      </w:tblPr>
      <w:tblGrid>
        <w:gridCol w:w="969"/>
        <w:gridCol w:w="700"/>
        <w:gridCol w:w="862"/>
        <w:gridCol w:w="52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10/26/2025</w:t>
            </w:r>
          </w:p>
        </w:tc>
        <w:tc>
          <w:tcPr/>
          <w:p>
            <w:pPr>
              <w:pStyle w:val="Compact"/>
              <w:jc w:val="left"/>
            </w:pPr>
            <w:r>
              <w:t xml:space="preserve">D. Shannon</w:t>
            </w:r>
          </w:p>
        </w:tc>
        <w:tc>
          <w:tcPr/>
          <w:p>
            <w:pPr>
              <w:pStyle w:val="Compact"/>
              <w:jc w:val="left"/>
            </w:pPr>
            <w:r>
              <w:t xml:space="preserve">Initial POA&amp;M with 14 items</w:t>
            </w:r>
          </w:p>
        </w:tc>
      </w:tr>
      <w:tr>
        <w:tc>
          <w:tcPr/>
          <w:p>
            <w:pPr>
              <w:pStyle w:val="Compact"/>
              <w:jc w:val="left"/>
            </w:pPr>
            <w:r>
              <w:t xml:space="preserve">1.1</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Marked POA&amp;M-003, 008, 009 complete</w:t>
            </w:r>
          </w:p>
        </w:tc>
      </w:tr>
      <w:tr>
        <w:tc>
          <w:tcPr/>
          <w:p>
            <w:pPr>
              <w:pStyle w:val="Compact"/>
              <w:jc w:val="left"/>
            </w:pPr>
            <w:r>
              <w:t xml:space="preserve">1.2</w:t>
            </w:r>
          </w:p>
        </w:tc>
        <w:tc>
          <w:tcPr/>
          <w:p>
            <w:pPr>
              <w:pStyle w:val="Compact"/>
              <w:jc w:val="left"/>
            </w:pPr>
            <w:r>
              <w:t xml:space="preserve">10/31/2025</w:t>
            </w:r>
          </w:p>
        </w:tc>
        <w:tc>
          <w:tcPr/>
          <w:p>
            <w:pPr>
              <w:pStyle w:val="Compact"/>
              <w:jc w:val="left"/>
            </w:pPr>
            <w:r>
              <w:t xml:space="preserve">D. Shannon</w:t>
            </w:r>
          </w:p>
        </w:tc>
        <w:tc>
          <w:tcPr/>
          <w:p>
            <w:pPr>
              <w:pStyle w:val="Compact"/>
              <w:jc w:val="left"/>
            </w:pPr>
            <w:r>
              <w:t xml:space="preserve">POA&amp;M-014 advanced to 85%</w:t>
            </w:r>
          </w:p>
        </w:tc>
      </w:tr>
      <w:tr>
        <w:tc>
          <w:tcPr/>
          <w:p>
            <w:pPr>
              <w:pStyle w:val="Compact"/>
              <w:jc w:val="left"/>
            </w:pPr>
            <w:r>
              <w:t xml:space="preserve">1.3</w:t>
            </w:r>
          </w:p>
        </w:tc>
        <w:tc>
          <w:tcPr/>
          <w:p>
            <w:pPr>
              <w:pStyle w:val="Compact"/>
              <w:jc w:val="left"/>
            </w:pPr>
            <w:r>
              <w:t xml:space="preserve">11/02/2025</w:t>
            </w:r>
          </w:p>
        </w:tc>
        <w:tc>
          <w:tcPr/>
          <w:p>
            <w:pPr>
              <w:pStyle w:val="Compact"/>
              <w:jc w:val="left"/>
            </w:pPr>
            <w:r>
              <w:t xml:space="preserve">D. Shannon</w:t>
            </w:r>
          </w:p>
        </w:tc>
        <w:tc>
          <w:tcPr/>
          <w:p>
            <w:pPr>
              <w:pStyle w:val="Compact"/>
              <w:jc w:val="left"/>
            </w:pPr>
            <w:r>
              <w:t xml:space="preserve">Unified POA&amp;M: Marked 13 policy items complete, added 8 new items, restructured into 5 sections</w:t>
            </w:r>
          </w:p>
        </w:tc>
      </w:tr>
    </w:tbl>
    <w:p>
      <w:pPr>
        <w:pStyle w:val="BodyText"/>
      </w:pPr>
      <w:r>
        <w:rPr>
          <w:iCs/>
          <w:i/>
        </w:rPr>
        <w:t xml:space="preserve">END OF UNIFIED POA&amp;M</w:t>
      </w:r>
    </w:p>
    <w:bookmarkEnd w:id="87"/>
    <w:bookmarkStart w:id="91" w:name="implementation-metrics"/>
    <w:p>
      <w:pPr>
        <w:pStyle w:val="Heading2"/>
      </w:pPr>
      <w:r>
        <w:t xml:space="preserve">11. IMPLEMENTATION METRICS</w:t>
      </w:r>
    </w:p>
    <w:bookmarkStart w:id="90" w:name="control-implementation-status---updated"/>
    <w:p>
      <w:pPr>
        <w:pStyle w:val="Heading3"/>
      </w:pPr>
      <w:r>
        <w:t xml:space="preserve">Control Implementation Status - UPDATED</w:t>
      </w:r>
    </w:p>
    <w:p>
      <w:pPr>
        <w:pStyle w:val="FirstParagraph"/>
      </w:pPr>
      <w:r>
        <w:t xml:space="preserve">Overall Implementation Status: 97.6% Complete (as of December 26, 2025)</w:t>
      </w:r>
    </w:p>
    <w:bookmarkStart w:id="88" w:name="by-control-family-1"/>
    <w:p>
      <w:pPr>
        <w:pStyle w:val="Heading4"/>
      </w:pPr>
      <w:r>
        <w:t xml:space="preserve">By Control Family</w:t>
      </w:r>
    </w:p>
    <w:tbl>
      <w:tblPr>
        <w:tblStyle w:val="Table"/>
        <w:tblW w:type="pct" w:w="4925"/>
        <w:tblLook w:firstRow="1" w:lastRow="0" w:firstColumn="0" w:lastColumn="0" w:noHBand="0" w:noVBand="0" w:val="0020"/>
      </w:tblPr>
      <w:tblGrid>
        <w:gridCol w:w="531"/>
        <w:gridCol w:w="1595"/>
        <w:gridCol w:w="1004"/>
        <w:gridCol w:w="827"/>
        <w:gridCol w:w="1418"/>
        <w:gridCol w:w="591"/>
        <w:gridCol w:w="1004"/>
        <w:gridCol w:w="827"/>
      </w:tblGrid>
      <w:tr>
        <w:trPr>
          <w:tblHeader w:val="true"/>
        </w:trPr>
        <w:tc>
          <w:tcPr/>
          <w:p>
            <w:pPr>
              <w:pStyle w:val="Compact"/>
              <w:jc w:val="left"/>
            </w:pPr>
            <w:r>
              <w:t xml:space="preserve">Family</w:t>
            </w:r>
          </w:p>
        </w:tc>
        <w:tc>
          <w:tcPr/>
          <w:p>
            <w:pPr>
              <w:pStyle w:val="Compact"/>
              <w:jc w:val="left"/>
            </w:pPr>
            <w:r>
              <w:t xml:space="preserve">Family Name</w:t>
            </w:r>
          </w:p>
        </w:tc>
        <w:tc>
          <w:tcPr/>
          <w:p>
            <w:pPr>
              <w:pStyle w:val="Compact"/>
              <w:jc w:val="left"/>
            </w:pPr>
            <w:r>
              <w:t xml:space="preserve">Total Controls</w:t>
            </w:r>
          </w:p>
        </w:tc>
        <w:tc>
          <w:tcPr/>
          <w:p>
            <w:pPr>
              <w:pStyle w:val="Compact"/>
              <w:jc w:val="left"/>
            </w:pPr>
            <w:r>
              <w:t xml:space="preserve">Implemented</w:t>
            </w:r>
          </w:p>
        </w:tc>
        <w:tc>
          <w:tcPr/>
          <w:p>
            <w:pPr>
              <w:pStyle w:val="Compact"/>
              <w:jc w:val="left"/>
            </w:pPr>
            <w:r>
              <w:t xml:space="preserve">Partially Implemented</w:t>
            </w:r>
          </w:p>
        </w:tc>
        <w:tc>
          <w:tcPr/>
          <w:p>
            <w:pPr>
              <w:pStyle w:val="Compact"/>
              <w:jc w:val="left"/>
            </w:pPr>
            <w:r>
              <w:t xml:space="preserve">Planned</w:t>
            </w:r>
          </w:p>
        </w:tc>
        <w:tc>
          <w:tcPr/>
          <w:p>
            <w:pPr>
              <w:pStyle w:val="Compact"/>
              <w:jc w:val="left"/>
            </w:pPr>
            <w:r>
              <w:t xml:space="preserve">Not Applicable</w:t>
            </w:r>
          </w:p>
        </w:tc>
        <w:tc>
          <w:tcPr/>
          <w:p>
            <w:pPr>
              <w:pStyle w:val="Compact"/>
              <w:jc w:val="left"/>
            </w:pPr>
            <w:r>
              <w:t xml:space="preserve">% Complete</w:t>
            </w:r>
          </w:p>
        </w:tc>
      </w:tr>
      <w:tr>
        <w:tc>
          <w:tcPr/>
          <w:p>
            <w:pPr>
              <w:pStyle w:val="Compact"/>
              <w:jc w:val="left"/>
            </w:pPr>
            <w:r>
              <w:t xml:space="preserve">AC</w:t>
            </w:r>
          </w:p>
        </w:tc>
        <w:tc>
          <w:tcPr/>
          <w:p>
            <w:pPr>
              <w:pStyle w:val="Compact"/>
              <w:jc w:val="left"/>
            </w:pPr>
            <w:r>
              <w:t xml:space="preserve">Access Control</w:t>
            </w:r>
          </w:p>
        </w:tc>
        <w:tc>
          <w:tcPr/>
          <w:p>
            <w:pPr>
              <w:pStyle w:val="Compact"/>
              <w:jc w:val="left"/>
            </w:pPr>
            <w:r>
              <w:t xml:space="preserve">22</w:t>
            </w:r>
          </w:p>
        </w:tc>
        <w:tc>
          <w:tcPr/>
          <w:p>
            <w:pPr>
              <w:pStyle w:val="Compact"/>
              <w:jc w:val="left"/>
            </w:pPr>
            <w:r>
              <w:t xml:space="preserve">20</w:t>
            </w:r>
          </w:p>
        </w:tc>
        <w:tc>
          <w:tcPr/>
          <w:p>
            <w:pPr>
              <w:pStyle w:val="Compact"/>
              <w:jc w:val="left"/>
            </w:pPr>
            <w:r>
              <w:t xml:space="preserve">1 (MFA)</w:t>
            </w:r>
          </w:p>
        </w:tc>
        <w:tc>
          <w:tcPr/>
          <w:p>
            <w:pPr>
              <w:pStyle w:val="Compact"/>
              <w:jc w:val="left"/>
            </w:pPr>
            <w:r>
              <w:t xml:space="preserve">0</w:t>
            </w:r>
          </w:p>
        </w:tc>
        <w:tc>
          <w:tcPr/>
          <w:p>
            <w:pPr>
              <w:pStyle w:val="Compact"/>
              <w:jc w:val="left"/>
            </w:pPr>
            <w:r>
              <w:t xml:space="preserve">1</w:t>
            </w:r>
          </w:p>
        </w:tc>
        <w:tc>
          <w:tcPr/>
          <w:p>
            <w:pPr>
              <w:pStyle w:val="Compact"/>
              <w:jc w:val="left"/>
            </w:pPr>
            <w:r>
              <w:t xml:space="preserve">95%</w:t>
            </w:r>
          </w:p>
        </w:tc>
      </w:tr>
      <w:tr>
        <w:tc>
          <w:tcPr/>
          <w:p>
            <w:pPr>
              <w:pStyle w:val="Compact"/>
              <w:jc w:val="left"/>
            </w:pPr>
            <w:r>
              <w:t xml:space="preserve">AT</w:t>
            </w:r>
          </w:p>
        </w:tc>
        <w:tc>
          <w:tcPr/>
          <w:p>
            <w:pPr>
              <w:pStyle w:val="Compact"/>
              <w:jc w:val="left"/>
            </w:pPr>
            <w:r>
              <w:t xml:space="preserve">Awareness &amp; Training</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r>
      <w:tr>
        <w:tc>
          <w:tcPr/>
          <w:p>
            <w:pPr>
              <w:pStyle w:val="Compact"/>
              <w:jc w:val="left"/>
            </w:pPr>
            <w:r>
              <w:t xml:space="preserve">AU</w:t>
            </w:r>
          </w:p>
        </w:tc>
        <w:tc>
          <w:tcPr/>
          <w:p>
            <w:pPr>
              <w:pStyle w:val="Compact"/>
              <w:jc w:val="left"/>
            </w:pPr>
            <w:r>
              <w:t xml:space="preserve">Audit &amp; Accountability</w:t>
            </w:r>
          </w:p>
        </w:tc>
        <w:tc>
          <w:tcPr/>
          <w:p>
            <w:pPr>
              <w:pStyle w:val="Compact"/>
              <w:jc w:val="left"/>
            </w:pPr>
            <w:r>
              <w:t xml:space="preserve">12</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CA</w:t>
            </w:r>
          </w:p>
        </w:tc>
        <w:tc>
          <w:tcPr/>
          <w:p>
            <w:pPr>
              <w:pStyle w:val="Compact"/>
              <w:jc w:val="left"/>
            </w:pPr>
            <w:r>
              <w:t xml:space="preserve">Security Assessment</w:t>
            </w:r>
          </w:p>
        </w:tc>
        <w:tc>
          <w:tcPr/>
          <w:p>
            <w:pPr>
              <w:pStyle w:val="Compact"/>
              <w:jc w:val="left"/>
            </w:pPr>
            <w:r>
              <w:t xml:space="preserve">9</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CM</w:t>
            </w:r>
          </w:p>
        </w:tc>
        <w:tc>
          <w:tcPr/>
          <w:p>
            <w:pPr>
              <w:pStyle w:val="Compact"/>
              <w:jc w:val="left"/>
            </w:pPr>
            <w:r>
              <w:t xml:space="preserve">Configuration Mgmt</w:t>
            </w:r>
          </w:p>
        </w:tc>
        <w:tc>
          <w:tcPr/>
          <w:p>
            <w:pPr>
              <w:pStyle w:val="Compact"/>
              <w:jc w:val="left"/>
            </w:pPr>
            <w:r>
              <w:t xml:space="preserve">11</w:t>
            </w:r>
          </w:p>
        </w:tc>
        <w:tc>
          <w:tcPr/>
          <w:p>
            <w:pPr>
              <w:pStyle w:val="Compact"/>
              <w:jc w:val="left"/>
            </w:pPr>
            <w:r>
              <w:t xml:space="preserve">11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CP</w:t>
            </w:r>
          </w:p>
        </w:tc>
        <w:tc>
          <w:tcPr/>
          <w:p>
            <w:pPr>
              <w:pStyle w:val="Compact"/>
              <w:jc w:val="left"/>
            </w:pPr>
            <w:r>
              <w:t xml:space="preserve">Contingency Planning</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IA</w:t>
            </w:r>
          </w:p>
        </w:tc>
        <w:tc>
          <w:tcPr/>
          <w:p>
            <w:pPr>
              <w:pStyle w:val="Compact"/>
              <w:jc w:val="left"/>
            </w:pPr>
            <w:r>
              <w:t xml:space="preserve">Identification &amp; Auth</w:t>
            </w:r>
          </w:p>
        </w:tc>
        <w:tc>
          <w:tcPr/>
          <w:p>
            <w:pPr>
              <w:pStyle w:val="Compact"/>
              <w:jc w:val="left"/>
            </w:pPr>
            <w:r>
              <w:t xml:space="preserve">11</w:t>
            </w:r>
          </w:p>
        </w:tc>
        <w:tc>
          <w:tcPr/>
          <w:p>
            <w:pPr>
              <w:pStyle w:val="Compact"/>
              <w:jc w:val="left"/>
            </w:pPr>
            <w:r>
              <w:t xml:space="preserve">10</w:t>
            </w:r>
          </w:p>
        </w:tc>
        <w:tc>
          <w:tcPr/>
          <w:p>
            <w:pPr>
              <w:pStyle w:val="Compact"/>
              <w:jc w:val="left"/>
            </w:pPr>
            <w:r>
              <w:t xml:space="preserve">1 (MFA)</w:t>
            </w:r>
          </w:p>
        </w:tc>
        <w:tc>
          <w:tcPr/>
          <w:p>
            <w:pPr>
              <w:pStyle w:val="Compact"/>
              <w:jc w:val="left"/>
            </w:pPr>
            <w:r>
              <w:t xml:space="preserve">0</w:t>
            </w:r>
          </w:p>
        </w:tc>
        <w:tc>
          <w:tcPr/>
          <w:p>
            <w:pPr>
              <w:pStyle w:val="Compact"/>
              <w:jc w:val="left"/>
            </w:pPr>
            <w:r>
              <w:t xml:space="preserve">0</w:t>
            </w:r>
          </w:p>
        </w:tc>
        <w:tc>
          <w:tcPr/>
          <w:p>
            <w:pPr>
              <w:pStyle w:val="Compact"/>
              <w:jc w:val="left"/>
            </w:pPr>
            <w:r>
              <w:t xml:space="preserve">91%</w:t>
            </w:r>
          </w:p>
        </w:tc>
      </w:tr>
      <w:tr>
        <w:tc>
          <w:tcPr/>
          <w:p>
            <w:pPr>
              <w:pStyle w:val="Compact"/>
              <w:jc w:val="left"/>
            </w:pPr>
            <w:r>
              <w:t xml:space="preserve">IR</w:t>
            </w:r>
          </w:p>
        </w:tc>
        <w:tc>
          <w:tcPr/>
          <w:p>
            <w:pPr>
              <w:pStyle w:val="Compact"/>
              <w:jc w:val="left"/>
            </w:pPr>
            <w:r>
              <w:t xml:space="preserve">Incident Response</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 ✅</w:t>
            </w:r>
          </w:p>
        </w:tc>
      </w:tr>
      <w:tr>
        <w:tc>
          <w:tcPr/>
          <w:p>
            <w:pPr>
              <w:pStyle w:val="Compact"/>
              <w:jc w:val="left"/>
            </w:pPr>
            <w:r>
              <w:t xml:space="preserve">MA</w:t>
            </w:r>
          </w:p>
        </w:tc>
        <w:tc>
          <w:tcPr/>
          <w:p>
            <w:pPr>
              <w:pStyle w:val="Compact"/>
              <w:jc w:val="left"/>
            </w:pPr>
            <w:r>
              <w:t xml:space="preserve">Maintenance</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MP</w:t>
            </w:r>
          </w:p>
        </w:tc>
        <w:tc>
          <w:tcPr/>
          <w:p>
            <w:pPr>
              <w:pStyle w:val="Compact"/>
              <w:jc w:val="left"/>
            </w:pPr>
            <w:r>
              <w:t xml:space="preserve">Media Protection</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 ✅</w:t>
            </w:r>
          </w:p>
        </w:tc>
      </w:tr>
      <w:tr>
        <w:tc>
          <w:tcPr/>
          <w:p>
            <w:pPr>
              <w:pStyle w:val="Compact"/>
              <w:jc w:val="left"/>
            </w:pPr>
            <w:r>
              <w:t xml:space="preserve">PE</w:t>
            </w:r>
          </w:p>
        </w:tc>
        <w:tc>
          <w:tcPr/>
          <w:p>
            <w:pPr>
              <w:pStyle w:val="Compact"/>
              <w:jc w:val="left"/>
            </w:pPr>
            <w:r>
              <w:t xml:space="preserve">Physical Protection</w:t>
            </w:r>
          </w:p>
        </w:tc>
        <w:tc>
          <w:tcPr/>
          <w:p>
            <w:pPr>
              <w:pStyle w:val="Compact"/>
              <w:jc w:val="left"/>
            </w:pPr>
            <w:r>
              <w:t xml:space="preserve">20</w:t>
            </w:r>
          </w:p>
        </w:tc>
        <w:tc>
          <w:tcPr/>
          <w:p>
            <w:pPr>
              <w:pStyle w:val="Compact"/>
              <w:jc w:val="left"/>
            </w:pPr>
            <w:r>
              <w:t xml:space="preserve">15</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c>
          <w:tcPr/>
          <w:p>
            <w:pPr>
              <w:pStyle w:val="Compact"/>
              <w:jc w:val="left"/>
            </w:pPr>
            <w:r>
              <w:t xml:space="preserve">100% ✅</w:t>
            </w:r>
          </w:p>
        </w:tc>
      </w:tr>
      <w:tr>
        <w:tc>
          <w:tcPr/>
          <w:p>
            <w:pPr>
              <w:pStyle w:val="Compact"/>
              <w:jc w:val="left"/>
            </w:pPr>
            <w:r>
              <w:t xml:space="preserve">PS</w:t>
            </w:r>
          </w:p>
        </w:tc>
        <w:tc>
          <w:tcPr/>
          <w:p>
            <w:pPr>
              <w:pStyle w:val="Compact"/>
              <w:jc w:val="left"/>
            </w:pPr>
            <w:r>
              <w:t xml:space="preserve">Personnel Security</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 ✅</w:t>
            </w:r>
          </w:p>
        </w:tc>
      </w:tr>
      <w:tr>
        <w:tc>
          <w:tcPr/>
          <w:p>
            <w:pPr>
              <w:pStyle w:val="Compact"/>
              <w:jc w:val="left"/>
            </w:pPr>
            <w:r>
              <w:t xml:space="preserve">RA</w:t>
            </w:r>
          </w:p>
        </w:tc>
        <w:tc>
          <w:tcPr/>
          <w:p>
            <w:pPr>
              <w:pStyle w:val="Compact"/>
              <w:jc w:val="left"/>
            </w:pPr>
            <w:r>
              <w:t xml:space="preserve">Risk Assessment</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 ✅</w:t>
            </w:r>
          </w:p>
        </w:tc>
      </w:tr>
      <w:tr>
        <w:tc>
          <w:tcPr/>
          <w:p>
            <w:pPr>
              <w:pStyle w:val="Compact"/>
              <w:jc w:val="left"/>
            </w:pPr>
            <w:r>
              <w:t xml:space="preserve">SC</w:t>
            </w:r>
          </w:p>
        </w:tc>
        <w:tc>
          <w:tcPr/>
          <w:p>
            <w:pPr>
              <w:pStyle w:val="Compact"/>
              <w:jc w:val="left"/>
            </w:pPr>
            <w:r>
              <w:t xml:space="preserve">System &amp; Comm Protection</w:t>
            </w:r>
          </w:p>
        </w:tc>
        <w:tc>
          <w:tcPr/>
          <w:p>
            <w:pPr>
              <w:pStyle w:val="Compact"/>
              <w:jc w:val="left"/>
            </w:pPr>
            <w:r>
              <w:t xml:space="preserve">35</w:t>
            </w:r>
          </w:p>
        </w:tc>
        <w:tc>
          <w:tcPr/>
          <w:p>
            <w:pPr>
              <w:pStyle w:val="Compact"/>
              <w:jc w:val="left"/>
            </w:pPr>
            <w:r>
              <w:t xml:space="preserve">34</w:t>
            </w:r>
          </w:p>
        </w:tc>
        <w:tc>
          <w:tcPr/>
          <w:p>
            <w:pPr>
              <w:pStyle w:val="Compact"/>
              <w:jc w:val="left"/>
            </w:pPr>
            <w:r>
              <w:t xml:space="preserve">1 (email)</w:t>
            </w:r>
          </w:p>
        </w:tc>
        <w:tc>
          <w:tcPr/>
          <w:p>
            <w:pPr>
              <w:pStyle w:val="Compact"/>
              <w:jc w:val="left"/>
            </w:pPr>
            <w:r>
              <w:t xml:space="preserve">0</w:t>
            </w:r>
          </w:p>
        </w:tc>
        <w:tc>
          <w:tcPr/>
          <w:p>
            <w:pPr>
              <w:pStyle w:val="Compact"/>
              <w:jc w:val="left"/>
            </w:pPr>
            <w:r>
              <w:t xml:space="preserve">0</w:t>
            </w:r>
          </w:p>
        </w:tc>
        <w:tc>
          <w:tcPr/>
          <w:p>
            <w:pPr>
              <w:pStyle w:val="Compact"/>
              <w:jc w:val="left"/>
            </w:pPr>
            <w:r>
              <w:t xml:space="preserve">97%</w:t>
            </w:r>
          </w:p>
        </w:tc>
      </w:tr>
      <w:tr>
        <w:tc>
          <w:tcPr/>
          <w:p>
            <w:pPr>
              <w:pStyle w:val="Compact"/>
              <w:jc w:val="left"/>
            </w:pPr>
            <w:r>
              <w:t xml:space="preserve">SI</w:t>
            </w:r>
          </w:p>
        </w:tc>
        <w:tc>
          <w:tcPr/>
          <w:p>
            <w:pPr>
              <w:pStyle w:val="Compact"/>
              <w:jc w:val="left"/>
            </w:pPr>
            <w:r>
              <w:t xml:space="preserve">System &amp; Info Integrity</w:t>
            </w:r>
          </w:p>
        </w:tc>
        <w:tc>
          <w:tcPr/>
          <w:p>
            <w:pPr>
              <w:pStyle w:val="Compact"/>
              <w:jc w:val="left"/>
            </w:pPr>
            <w:r>
              <w:t xml:space="preserve">12</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 ✅</w:t>
            </w:r>
          </w:p>
        </w:tc>
      </w:tr>
    </w:tbl>
    <w:p>
      <w:pPr>
        <w:pStyle w:val="BodyText"/>
      </w:pPr>
      <w:r>
        <w:rPr>
          <w:bCs/>
          <w:b/>
        </w:rPr>
        <w:t xml:space="preserve">Legend:</w:t>
      </w:r>
      <w:r>
        <w:t xml:space="preserve"> </w:t>
      </w:r>
      <w:r>
        <w:t xml:space="preserve">✅ = Policy documented as of November 2, 2025</w:t>
      </w:r>
    </w:p>
    <w:bookmarkEnd w:id="88"/>
    <w:bookmarkStart w:id="89" w:name="policy-documentation-completion"/>
    <w:p>
      <w:pPr>
        <w:pStyle w:val="Heading4"/>
      </w:pPr>
      <w:r>
        <w:t xml:space="preserve">Policy Documentation Completion</w:t>
      </w:r>
    </w:p>
    <w:tbl>
      <w:tblPr>
        <w:tblStyle w:val="Table"/>
        <w:tblW w:type="pct" w:w="4919"/>
        <w:tblLook w:firstRow="1" w:lastRow="0" w:firstColumn="0" w:lastColumn="0" w:noHBand="0" w:noVBand="0" w:val="0020"/>
      </w:tblPr>
      <w:tblGrid>
        <w:gridCol w:w="2189"/>
        <w:gridCol w:w="1030"/>
        <w:gridCol w:w="1094"/>
        <w:gridCol w:w="3477"/>
      </w:tblGrid>
      <w:tr>
        <w:trPr>
          <w:tblHeader w:val="true"/>
        </w:trPr>
        <w:tc>
          <w:tcPr/>
          <w:p>
            <w:pPr>
              <w:pStyle w:val="Compact"/>
              <w:jc w:val="left"/>
            </w:pPr>
            <w:r>
              <w:t xml:space="preserve">Policy</w:t>
            </w:r>
          </w:p>
        </w:tc>
        <w:tc>
          <w:tcPr/>
          <w:p>
            <w:pPr>
              <w:pStyle w:val="Compact"/>
              <w:jc w:val="left"/>
            </w:pPr>
            <w:r>
              <w:t xml:space="preserve">Status</w:t>
            </w:r>
          </w:p>
        </w:tc>
        <w:tc>
          <w:tcPr/>
          <w:p>
            <w:pPr>
              <w:pStyle w:val="Compact"/>
              <w:jc w:val="left"/>
            </w:pPr>
            <w:r>
              <w:t xml:space="preserve">Effective Date</w:t>
            </w:r>
          </w:p>
        </w:tc>
        <w:tc>
          <w:tcPr/>
          <w:p>
            <w:pPr>
              <w:pStyle w:val="Compact"/>
              <w:jc w:val="left"/>
            </w:pPr>
            <w:r>
              <w:t xml:space="preserve">Controls Covered</w:t>
            </w:r>
          </w:p>
        </w:tc>
      </w:tr>
      <w:tr>
        <w:tc>
          <w:tcPr/>
          <w:p>
            <w:pPr>
              <w:pStyle w:val="Compact"/>
              <w:jc w:val="left"/>
            </w:pPr>
            <w:r>
              <w:t xml:space="preserve">Incident Response</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IR-1 through IR-8 (8 controls)</w:t>
            </w:r>
          </w:p>
        </w:tc>
      </w:tr>
      <w:tr>
        <w:tc>
          <w:tcPr/>
          <w:p>
            <w:pPr>
              <w:pStyle w:val="Compact"/>
              <w:jc w:val="left"/>
            </w:pPr>
            <w:r>
              <w:t xml:space="preserve">Risk Management</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RA-1 through RA-9 (6+ controls)</w:t>
            </w:r>
          </w:p>
        </w:tc>
      </w:tr>
      <w:tr>
        <w:tc>
          <w:tcPr/>
          <w:p>
            <w:pPr>
              <w:pStyle w:val="Compact"/>
              <w:jc w:val="left"/>
            </w:pPr>
            <w:r>
              <w:t xml:space="preserve">Personnel Security</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PS-1 through PS-8 (8 controls)</w:t>
            </w:r>
          </w:p>
        </w:tc>
      </w:tr>
      <w:tr>
        <w:tc>
          <w:tcPr/>
          <w:p>
            <w:pPr>
              <w:pStyle w:val="Compact"/>
              <w:jc w:val="left"/>
            </w:pPr>
            <w:r>
              <w:t xml:space="preserve">Physical &amp; Media Protection</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PE-1 through PE-20, MP-1 through MP-8 (23 controls)</w:t>
            </w:r>
          </w:p>
        </w:tc>
      </w:tr>
      <w:tr>
        <w:tc>
          <w:tcPr/>
          <w:p>
            <w:pPr>
              <w:pStyle w:val="Compact"/>
              <w:jc w:val="left"/>
            </w:pPr>
            <w:r>
              <w:t xml:space="preserve">System &amp; Information Integrity</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SI-1 through SI-12 (12 controls)</w:t>
            </w:r>
          </w:p>
        </w:tc>
      </w:tr>
      <w:tr>
        <w:tc>
          <w:tcPr/>
          <w:p>
            <w:pPr>
              <w:pStyle w:val="Compact"/>
              <w:jc w:val="left"/>
            </w:pPr>
            <w:r>
              <w:t xml:space="preserve">Acceptable Use (AC/PS/PL)</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AC-1, PS-6, PL-4 (3 controls)</w:t>
            </w:r>
          </w:p>
        </w:tc>
      </w:tr>
      <w:tr>
        <w:tc>
          <w:tcPr/>
          <w:p>
            <w:pPr>
              <w:pStyle w:val="Compact"/>
              <w:jc w:val="left"/>
            </w:pPr>
            <w:r>
              <w:t xml:space="preserve">Audit &amp; Accountability</w:t>
            </w:r>
          </w:p>
        </w:tc>
        <w:tc>
          <w:tcPr/>
          <w:p>
            <w:pPr>
              <w:pStyle w:val="Compact"/>
              <w:jc w:val="left"/>
            </w:pPr>
            <w:r>
              <w:t xml:space="preserve">🔄 In Progress</w:t>
            </w:r>
          </w:p>
        </w:tc>
        <w:tc>
          <w:tcPr/>
          <w:p>
            <w:pPr>
              <w:pStyle w:val="Compact"/>
              <w:jc w:val="left"/>
            </w:pPr>
            <w:r>
              <w:t xml:space="preserve">Q4 2025</w:t>
            </w:r>
          </w:p>
        </w:tc>
        <w:tc>
          <w:tcPr/>
          <w:p>
            <w:pPr>
              <w:pStyle w:val="Compact"/>
              <w:jc w:val="left"/>
            </w:pPr>
            <w:r>
              <w:t xml:space="preserve">AU-1 through AU-12 (12 controls)</w:t>
            </w:r>
          </w:p>
        </w:tc>
      </w:tr>
      <w:tr>
        <w:tc>
          <w:tcPr/>
          <w:p>
            <w:pPr>
              <w:pStyle w:val="Compact"/>
              <w:jc w:val="left"/>
            </w:pPr>
            <w:r>
              <w:t xml:space="preserve">Configuration Management</w:t>
            </w:r>
          </w:p>
        </w:tc>
        <w:tc>
          <w:tcPr/>
          <w:p>
            <w:pPr>
              <w:pStyle w:val="Compact"/>
              <w:jc w:val="left"/>
            </w:pPr>
            <w:r>
              <w:t xml:space="preserve">🔄 Planned</w:t>
            </w:r>
          </w:p>
        </w:tc>
        <w:tc>
          <w:tcPr/>
          <w:p>
            <w:pPr>
              <w:pStyle w:val="Compact"/>
              <w:jc w:val="left"/>
            </w:pPr>
            <w:r>
              <w:t xml:space="preserve">Q1 2026</w:t>
            </w:r>
          </w:p>
        </w:tc>
        <w:tc>
          <w:tcPr/>
          <w:p>
            <w:pPr>
              <w:pStyle w:val="Compact"/>
              <w:jc w:val="left"/>
            </w:pPr>
            <w:r>
              <w:t xml:space="preserve">CM-1 through CM-11 (11 controls)</w:t>
            </w:r>
          </w:p>
        </w:tc>
      </w:tr>
      <w:tr>
        <w:tc>
          <w:tcPr/>
          <w:p>
            <w:pPr>
              <w:pStyle w:val="Compact"/>
              <w:jc w:val="left"/>
            </w:pPr>
            <w:r>
              <w:t xml:space="preserve">Awareness &amp; Training</w:t>
            </w:r>
          </w:p>
        </w:tc>
        <w:tc>
          <w:tcPr/>
          <w:p>
            <w:pPr>
              <w:pStyle w:val="Compact"/>
              <w:jc w:val="left"/>
            </w:pPr>
            <w:r>
              <w:t xml:space="preserve">🔄 In Progress</w:t>
            </w:r>
          </w:p>
        </w:tc>
        <w:tc>
          <w:tcPr/>
          <w:p>
            <w:pPr>
              <w:pStyle w:val="Compact"/>
              <w:jc w:val="left"/>
            </w:pPr>
            <w:r>
              <w:t xml:space="preserve">Q1 2026</w:t>
            </w:r>
          </w:p>
        </w:tc>
        <w:tc>
          <w:tcPr/>
          <w:p>
            <w:pPr>
              <w:pStyle w:val="Compact"/>
              <w:jc w:val="left"/>
            </w:pPr>
            <w:r>
              <w:t xml:space="preserve">AT-1 through AT-4 (4 controls)</w:t>
            </w:r>
          </w:p>
        </w:tc>
      </w:tr>
      <w:tr>
        <w:tc>
          <w:tcPr/>
          <w:p>
            <w:pPr>
              <w:pStyle w:val="Compact"/>
              <w:jc w:val="left"/>
            </w:pPr>
            <w:r>
              <w:t xml:space="preserve">Identification &amp; Authentication</w:t>
            </w:r>
          </w:p>
        </w:tc>
        <w:tc>
          <w:tcPr/>
          <w:p>
            <w:pPr>
              <w:pStyle w:val="Compact"/>
              <w:jc w:val="left"/>
            </w:pPr>
            <w:r>
              <w:t xml:space="preserve">🔄 Planned</w:t>
            </w:r>
          </w:p>
        </w:tc>
        <w:tc>
          <w:tcPr/>
          <w:p>
            <w:pPr>
              <w:pStyle w:val="Compact"/>
              <w:jc w:val="left"/>
            </w:pPr>
            <w:r>
              <w:t xml:space="preserve">Q1 2026</w:t>
            </w:r>
          </w:p>
        </w:tc>
        <w:tc>
          <w:tcPr/>
          <w:p>
            <w:pPr>
              <w:pStyle w:val="Compact"/>
              <w:jc w:val="left"/>
            </w:pPr>
            <w:r>
              <w:t xml:space="preserve">IA-1 through IA-11 (11 controls)</w:t>
            </w:r>
          </w:p>
        </w:tc>
      </w:tr>
    </w:tbl>
    <w:p>
      <w:pPr>
        <w:pStyle w:val="BodyText"/>
      </w:pPr>
      <w:r>
        <w:rPr>
          <w:bCs/>
          <w:b/>
        </w:rPr>
        <w:t xml:space="preserve">Total Policy Coverage:</w:t>
      </w:r>
      <w:r>
        <w:t xml:space="preserve"> </w:t>
      </w:r>
      <w:r>
        <w:t xml:space="preserve">54+ controls across 11 families with comprehensive documentation</w:t>
      </w:r>
    </w:p>
    <w:bookmarkEnd w:id="89"/>
    <w:bookmarkEnd w:id="90"/>
    <w:bookmarkEnd w:id="91"/>
    <w:bookmarkStart w:id="94" w:name="compliance-impact-summary"/>
    <w:p>
      <w:pPr>
        <w:pStyle w:val="Heading2"/>
      </w:pPr>
      <w:r>
        <w:t xml:space="preserve">COMPLIANCE IMPACT SUMMARY</w:t>
      </w:r>
    </w:p>
    <w:bookmarkStart w:id="92" w:name="Xbe8e14bcc13fb97937222cf45dfea87f8e971fd"/>
    <w:p>
      <w:pPr>
        <w:pStyle w:val="Heading3"/>
      </w:pPr>
      <w:r>
        <w:t xml:space="preserve">SPRS Score Improvement Current SPRS Score: 105/110 points (97.6%).</w:t>
      </w:r>
    </w:p>
    <w:p>
      <w:pPr>
        <w:pStyle w:val="FirstParagraph"/>
      </w:pPr>
      <w:r>
        <w:rPr>
          <w:bCs/>
          <w:b/>
        </w:rPr>
        <w:t xml:space="preserve">Previous Status:</w:t>
      </w:r>
      <w:r>
        <w:t xml:space="preserve"> </w:t>
      </w:r>
      <w:r>
        <w:t xml:space="preserve">Many controls marked</w:t>
      </w:r>
      <w:r>
        <w:t xml:space="preserve"> </w:t>
      </w:r>
      <w:r>
        <w:t xml:space="preserve">“</w:t>
      </w:r>
      <w:r>
        <w:t xml:space="preserve">Planned</w:t>
      </w:r>
      <w:r>
        <w:t xml:space="preserve">”</w:t>
      </w:r>
      <w:r>
        <w:t xml:space="preserve"> </w:t>
      </w:r>
      <w:r>
        <w:t xml:space="preserve">or</w:t>
      </w:r>
      <w:r>
        <w:t xml:space="preserve"> </w:t>
      </w:r>
      <w:r>
        <w:t xml:space="preserve">“</w:t>
      </w:r>
      <w:r>
        <w:t xml:space="preserve">Not Met</w:t>
      </w:r>
      <w:r>
        <w:t xml:space="preserve">”</w:t>
      </w:r>
      <w:r>
        <w:t xml:space="preserve"> </w:t>
      </w:r>
      <w:r>
        <w:rPr>
          <w:bCs/>
          <w:b/>
        </w:rPr>
        <w:t xml:space="preserve">Current Status:</w:t>
      </w:r>
      <w:r>
        <w:t xml:space="preserve"> </w:t>
      </w:r>
      <w:r>
        <w:t xml:space="preserve">Policy documentation provides evidence for</w:t>
      </w:r>
      <w:r>
        <w:t xml:space="preserve"> </w:t>
      </w:r>
      <w:r>
        <w:t xml:space="preserve">“</w:t>
      </w:r>
      <w:r>
        <w:t xml:space="preserve">Implemented</w:t>
      </w:r>
      <w:r>
        <w:t xml:space="preserve">”</w:t>
      </w:r>
      <w:r>
        <w:t xml:space="preserve"> </w:t>
      </w:r>
      <w:r>
        <w:t xml:space="preserve">status</w:t>
      </w:r>
    </w:p>
    <w:p>
      <w:pPr>
        <w:pStyle w:val="BodyText"/>
      </w:pPr>
      <w:r>
        <w:rPr>
          <w:bCs/>
          <w:b/>
        </w:rPr>
        <w:t xml:space="preserve">Estimated Score Impact:</w:t>
      </w:r>
      <w:r>
        <w:t xml:space="preserve"> </w:t>
      </w:r>
      <w:r>
        <w:t xml:space="preserve">- Incident Response (IR): +21 points (8 basic + derived requirements) - Risk Assessment (RA): +15 points (6 basic + derived requirements) - Personnel Security (PS): +18 points (8 controls, many previously incomplete) - Physical Protection (PE): +12 points (implemented controls + justified N/A) - Media Protection (MP): +15 points (comprehensive protection with encryption) - System Integrity (SI): +24 points (significant technical implementation) - Access Control (AC): +6 points (policy and user agreements)</w:t>
      </w:r>
    </w:p>
    <w:p>
      <w:pPr>
        <w:pStyle w:val="BodyText"/>
      </w:pPr>
      <w:r>
        <w:rPr>
          <w:bCs/>
          <w:b/>
        </w:rPr>
        <w:t xml:space="preserve">Total Estimated Impact: +90 to +110 points</w:t>
      </w:r>
    </w:p>
    <w:bookmarkEnd w:id="92"/>
    <w:bookmarkStart w:id="93" w:name="cmmc-level-2-readiness"/>
    <w:p>
      <w:pPr>
        <w:pStyle w:val="Heading3"/>
      </w:pPr>
      <w:r>
        <w:t xml:space="preserve">CMMC Level 2 Readiness</w:t>
      </w:r>
    </w:p>
    <w:p>
      <w:pPr>
        <w:pStyle w:val="FirstParagraph"/>
      </w:pPr>
      <w:r>
        <w:rPr>
          <w:bCs/>
          <w:b/>
        </w:rPr>
        <w:t xml:space="preserve">Practice Maturity:</w:t>
      </w:r>
      <w:r>
        <w:t xml:space="preserve"> </w:t>
      </w:r>
      <w:r>
        <w:t xml:space="preserve">- ✅</w:t>
      </w:r>
      <w:r>
        <w:t xml:space="preserve"> </w:t>
      </w:r>
      <w:r>
        <w:rPr>
          <w:bCs/>
          <w:b/>
        </w:rPr>
        <w:t xml:space="preserve">Level 1:</w:t>
      </w:r>
      <w:r>
        <w:t xml:space="preserve"> </w:t>
      </w:r>
      <w:r>
        <w:t xml:space="preserve">Performed - Technical controls implemented - ✅</w:t>
      </w:r>
      <w:r>
        <w:t xml:space="preserve"> </w:t>
      </w:r>
      <w:r>
        <w:rPr>
          <w:bCs/>
          <w:b/>
        </w:rPr>
        <w:t xml:space="preserve">Level 2:</w:t>
      </w:r>
      <w:r>
        <w:t xml:space="preserve"> </w:t>
      </w:r>
      <w:r>
        <w:t xml:space="preserve">Documented - Policies and procedures established - ✅</w:t>
      </w:r>
      <w:r>
        <w:t xml:space="preserve"> </w:t>
      </w:r>
      <w:r>
        <w:rPr>
          <w:bCs/>
          <w:b/>
        </w:rPr>
        <w:t xml:space="preserve">Level 2:</w:t>
      </w:r>
      <w:r>
        <w:t xml:space="preserve"> </w:t>
      </w:r>
      <w:r>
        <w:t xml:space="preserve">Managed - Review schedules and metrics defined - 🔄</w:t>
      </w:r>
      <w:r>
        <w:t xml:space="preserve"> </w:t>
      </w:r>
      <w:r>
        <w:rPr>
          <w:bCs/>
          <w:b/>
        </w:rPr>
        <w:t xml:space="preserve">Level 2:</w:t>
      </w:r>
      <w:r>
        <w:t xml:space="preserve"> </w:t>
      </w:r>
      <w:r>
        <w:t xml:space="preserve">Reviewed - First annual reviews scheduled for 2026</w:t>
      </w:r>
    </w:p>
    <w:p>
      <w:pPr>
        <w:pStyle w:val="BodyText"/>
      </w:pPr>
      <w:r>
        <w:rPr>
          <w:bCs/>
          <w:b/>
        </w:rPr>
        <w:t xml:space="preserve">Assessment Evidence Package:</w:t>
      </w:r>
      <w:r>
        <w:t xml:space="preserve"> </w:t>
      </w:r>
      <w:r>
        <w:t xml:space="preserve">- 7 approved policy documents (DOCX format, signed) - Policy Documentation Summary (executive overview) - Interactive HTML Policy Index (navigation aid) - OpenSCAP compliance reports (100% CUI profile) - Wazuh monitoring dashboards (continuous monitoring evidence) - Backup verification logs (contingency planning evidence) - Top Secret clearance documentation (personnel security evidence)</w:t>
      </w:r>
    </w:p>
    <w:p>
      <w:pPr>
        <w:pStyle w:val="BodyText"/>
      </w:pPr>
      <w:r>
        <w:rPr>
          <w:bCs/>
          <w:b/>
        </w:rPr>
        <w:t xml:space="preserve">Assessment Readiness:</w:t>
      </w:r>
      <w:r>
        <w:t xml:space="preserve"> </w:t>
      </w:r>
      <w:r>
        <w:rPr>
          <w:bCs/>
          <w:b/>
        </w:rPr>
        <w:t xml:space="preserve">HIGH</w:t>
      </w:r>
      <w:r>
        <w:t xml:space="preserve"> </w:t>
      </w:r>
      <w:r>
        <w:t xml:space="preserve">- Comprehensive documentation package ready for C3PAO assessment</w:t>
      </w:r>
    </w:p>
    <w:bookmarkEnd w:id="93"/>
    <w:bookmarkEnd w:id="94"/>
    <w:bookmarkStart w:id="97" w:name="conclusion"/>
    <w:p>
      <w:pPr>
        <w:pStyle w:val="Heading2"/>
      </w:pPr>
      <w:r>
        <w:t xml:space="preserve">12. CONCLUSION</w:t>
      </w:r>
    </w:p>
    <w:p>
      <w:pPr>
        <w:pStyle w:val="FirstParagraph"/>
      </w:pPr>
      <w:r>
        <w:t xml:space="preserve">The CyberHygiene Production Network represents a robust, NIST 800-171 compliant infrastructure designed specifically for protecting Controlled Unclassified Information. With</w:t>
      </w:r>
      <w:r>
        <w:t xml:space="preserve"> </w:t>
      </w:r>
      <w:r>
        <w:rPr>
          <w:bCs/>
          <w:b/>
        </w:rPr>
        <w:t xml:space="preserve">99% of controls currently implemented and operational</w:t>
      </w:r>
      <w:r>
        <w:t xml:space="preserve">, the system is well-positioned to achieve full compliance by the target date of December 31, 2025.</w:t>
      </w:r>
    </w:p>
    <w:bookmarkStart w:id="95" w:name="key-accomplishments"/>
    <w:p>
      <w:pPr>
        <w:pStyle w:val="Heading3"/>
      </w:pPr>
      <w:r>
        <w:t xml:space="preserve">Key Accomplishments</w:t>
      </w:r>
    </w:p>
    <w:p>
      <w:pPr>
        <w:pStyle w:val="FirstParagraph"/>
      </w:pPr>
      <w:r>
        <w:t xml:space="preserve">December 26, 2025 Major Achievement: - Centralized Log Management: Graylog 6.0.14 deployed with MongoDB 7.0.26 and OpenSearch 2.19.4 for unified searchable log storage across all systems. Full integration with Wazuh SIEM for correlated visibility. All AU controls enhanced with centralized logging capabilities.</w:t>
      </w:r>
    </w:p>
    <w:p>
      <w:pPr>
        <w:pStyle w:val="BodyText"/>
      </w:pPr>
      <w:r>
        <w:rPr>
          <w:bCs/>
          <w:b/>
        </w:rPr>
        <w:t xml:space="preserve">October 31, 2025 Major Achievement:</w:t>
      </w:r>
      <w:r>
        <w:t xml:space="preserve"> </w:t>
      </w:r>
      <w:r>
        <w:t xml:space="preserve">-</w:t>
      </w:r>
      <w:r>
        <w:t xml:space="preserve"> </w:t>
      </w:r>
      <w:r>
        <w:rPr>
          <w:bCs/>
          <w:b/>
        </w:rPr>
        <w:t xml:space="preserve">Multi-Layered Malware Protection:</w:t>
      </w:r>
      <w:r>
        <w:t xml:space="preserve"> </w:t>
      </w:r>
      <w:r>
        <w:t xml:space="preserve">YARA 4.5.2 pattern detection deployed and operational with FIPS-compatible cryptography, VirusTotal cloud scanning ready for deployment, and ClamAV 1.5.x FIPS-compatible solution planned with automated monitoring</w:t>
      </w:r>
    </w:p>
    <w:p>
      <w:pPr>
        <w:pStyle w:val="BodyText"/>
      </w:pPr>
      <w:r>
        <w:rPr>
          <w:bCs/>
          <w:b/>
        </w:rPr>
        <w:t xml:space="preserve">October 28, 2025 Achievements:</w:t>
      </w:r>
      <w:r>
        <w:t xml:space="preserve"> </w:t>
      </w:r>
      <w:r>
        <w:t xml:space="preserve">- Wazuh Security Platform v4.9.2 deployed with full SIEM/XDR capabilities - Automated backup system operational with daily and weekly schedules - File Integrity Monitoring active on all critical systems - Vulnerability detection scanning with continuous updates - Security Configuration Assessment against CIS benchmarks - Bare-metal disaster recovery capability established</w:t>
      </w:r>
    </w:p>
    <w:p>
      <w:pPr>
        <w:pStyle w:val="BodyText"/>
      </w:pPr>
      <w:r>
        <w:rPr>
          <w:bCs/>
          <w:b/>
        </w:rPr>
        <w:t xml:space="preserve">Foundation Strengths:</w:t>
      </w:r>
      <w:r>
        <w:t xml:space="preserve"> </w:t>
      </w:r>
      <w:r>
        <w:t xml:space="preserve">- Full FIPS 140-2 validation across all systems - Comprehensive audit logging with centralized analysis - Strong authentication via Kerberos with SSO - Automatic security patching with vulnerability correlation - Three fully-hardened workstations in production - Defense-in-depth security architecture</w:t>
      </w:r>
    </w:p>
    <w:bookmarkEnd w:id="95"/>
    <w:bookmarkStart w:id="96" w:name="remaining-tasks"/>
    <w:p>
      <w:pPr>
        <w:pStyle w:val="Heading3"/>
      </w:pPr>
      <w:r>
        <w:t xml:space="preserve">Remaining Tasks</w:t>
      </w:r>
    </w:p>
    <w:p>
      <w:pPr>
        <w:pStyle w:val="FirstParagraph"/>
      </w:pPr>
      <w:r>
        <w:t xml:space="preserve">Remaining tasks are clearly defined in the POA&amp;M with realistic timelines and adequate resources: - Multi-layered malware protection completion (POA&amp;M-014: 75% complete, on track) - Email server deployment - Multi-factor authentication - Formal incident response procedures - Security awareness training - USB device controls</w:t>
      </w:r>
    </w:p>
    <w:p>
      <w:pPr>
        <w:pStyle w:val="BodyText"/>
      </w:pPr>
      <w:r>
        <w:t xml:space="preserve">All items are currently on track with no significant risks or delays anticipated. The organization is committed to completing these items on schedule and maintaining ongoing compliance through quarterly reviews and continuous monitoring.</w:t>
      </w:r>
    </w:p>
    <w:bookmarkEnd w:id="96"/>
    <w:bookmarkEnd w:id="97"/>
    <w:bookmarkStart w:id="99" w:name="authorization-update"/>
    <w:p>
      <w:pPr>
        <w:pStyle w:val="Heading2"/>
      </w:pPr>
      <w:r>
        <w:t xml:space="preserve">AUTHORIZATION UPDATE</w:t>
      </w:r>
    </w:p>
    <w:bookmarkStart w:id="98" w:name="authorization-status---november-2-2025"/>
    <w:p>
      <w:pPr>
        <w:pStyle w:val="Heading3"/>
      </w:pPr>
      <w:r>
        <w:t xml:space="preserve">Authorization Status - November 2, 2025</w:t>
      </w:r>
    </w:p>
    <w:p>
      <w:pPr>
        <w:pStyle w:val="FirstParagraph"/>
      </w:pPr>
      <w:r>
        <w:rPr>
          <w:bCs/>
          <w:b/>
        </w:rPr>
        <w:t xml:space="preserve">Current Authorization:</w:t>
      </w:r>
      <w:r>
        <w:t xml:space="preserve"> </w:t>
      </w:r>
      <w:r>
        <w:t xml:space="preserve">Conditional (expires December 31, 2025)</w:t>
      </w:r>
      <w:r>
        <w:t xml:space="preserve"> </w:t>
      </w:r>
      <w:r>
        <w:rPr>
          <w:bCs/>
          <w:b/>
        </w:rPr>
        <w:t xml:space="preserve">Updated Status:</w:t>
      </w:r>
      <w:r>
        <w:t xml:space="preserve"> </w:t>
      </w:r>
      <w:r>
        <w:t xml:space="preserve">Recommend extension based on policy completion</w:t>
      </w:r>
    </w:p>
    <w:p>
      <w:pPr>
        <w:pStyle w:val="BodyText"/>
      </w:pPr>
      <w:r>
        <w:rPr>
          <w:bCs/>
          <w:b/>
        </w:rPr>
        <w:t xml:space="preserve">Authorization Recommendation:</w:t>
      </w:r>
      <w:r>
        <w:t xml:space="preserve"> </w:t>
      </w:r>
      <w:r>
        <w:t xml:space="preserve">Given the completion of comprehensive policy documentation covering 50+ controls and 98% overall implementation status, recommend:</w:t>
      </w:r>
    </w:p>
    <w:p>
      <w:pPr>
        <w:pStyle w:val="BodyText"/>
      </w:pPr>
      <w:r>
        <w:rPr>
          <w:bCs/>
          <w:b/>
        </w:rPr>
        <w:t xml:space="preserve">Full Authorization:</w:t>
      </w:r>
      <w:r>
        <w:t xml:space="preserve"> </w:t>
      </w:r>
      <w:r>
        <w:t xml:space="preserve">Effective January 1, 2026</w:t>
      </w:r>
      <w:r>
        <w:t xml:space="preserve"> </w:t>
      </w:r>
      <w:r>
        <w:rPr>
          <w:bCs/>
          <w:b/>
        </w:rPr>
        <w:t xml:space="preserve">Authorization Period:</w:t>
      </w:r>
      <w:r>
        <w:t xml:space="preserve"> </w:t>
      </w:r>
      <w:r>
        <w:t xml:space="preserve">3 years (through December 31, 2028)</w:t>
      </w:r>
      <w:r>
        <w:t xml:space="preserve"> </w:t>
      </w:r>
      <w:r>
        <w:rPr>
          <w:bCs/>
          <w:b/>
        </w:rPr>
        <w:t xml:space="preserve">Conditions:</w:t>
      </w:r>
      <w:r>
        <w:t xml:space="preserve"> </w:t>
      </w:r>
      <w:r>
        <w:t xml:space="preserve">- Complete remaining policy development (AU, CM, IA, AT) by March 31, 2026 - Conduct first annual risk assessment by March 31, 2026 - Conduct first IR tabletop exercise by June 30, 2026 - Implement MFA by March 31, 2026 - Quarterly SSP reviews and updates</w:t>
      </w:r>
    </w:p>
    <w:p>
      <w:pPr>
        <w:pStyle w:val="BodyText"/>
      </w:pPr>
      <w:r>
        <w:rPr>
          <w:bCs/>
          <w:b/>
        </w:rPr>
        <w:t xml:space="preserve">Risk Acceptance:</w:t>
      </w:r>
      <w:r>
        <w:t xml:space="preserve"> </w:t>
      </w:r>
      <w:r>
        <w:t xml:space="preserve">Residual risks are minimal and acceptable given: - Top Secret clearance holder as sole system operator - Home office environment with physical security controls - FIPS 140-2 validated encryption on all CUI data - Comprehensive monitoring via Wazuh SIEM - Documented policies and procedures for all major control families</w:t>
      </w:r>
    </w:p>
    <w:p>
      <w:pPr>
        <w:pStyle w:val="BodyText"/>
      </w:pPr>
      <w:r>
        <w:rPr>
          <w:bCs/>
          <w:b/>
        </w:rPr>
        <w:t xml:space="preserve">Approved By:</w:t>
      </w:r>
    </w:p>
    <w:p>
      <w:pPr>
        <w:pStyle w:val="BodyText"/>
      </w:pPr>
      <w:r>
        <w:t xml:space="preserve">/s/ Donald E. Shannon System Owner/ISSO The Contract Coach</w:t>
      </w:r>
    </w:p>
    <w:p>
      <w:pPr>
        <w:pStyle w:val="BodyText"/>
      </w:pPr>
      <w:r>
        <w:rPr>
          <w:bCs/>
          <w:b/>
        </w:rPr>
        <w:t xml:space="preserve">Date:</w:t>
      </w:r>
      <w:r>
        <w:t xml:space="preserve"> </w:t>
      </w:r>
      <w:r>
        <w:t xml:space="preserve">November 2, 2025</w:t>
      </w:r>
    </w:p>
    <w:bookmarkEnd w:id="98"/>
    <w:bookmarkEnd w:id="99"/>
    <w:bookmarkStart w:id="105" w:name="appendices"/>
    <w:p>
      <w:pPr>
        <w:pStyle w:val="Heading2"/>
      </w:pPr>
      <w:r>
        <w:t xml:space="preserve">APPENDICES</w:t>
      </w:r>
    </w:p>
    <w:bookmarkStart w:id="100" w:name="appendix-a-acronyms-and-abbreviations"/>
    <w:p>
      <w:pPr>
        <w:pStyle w:val="Heading3"/>
      </w:pPr>
      <w:r>
        <w:t xml:space="preserve">Appendix A: Acronyms and Abbreviations</w:t>
      </w:r>
    </w:p>
    <w:p>
      <w:pPr>
        <w:numPr>
          <w:ilvl w:val="0"/>
          <w:numId w:val="1024"/>
        </w:numPr>
        <w:pStyle w:val="Compact"/>
      </w:pPr>
      <w:r>
        <w:rPr>
          <w:bCs/>
          <w:b/>
        </w:rPr>
        <w:t xml:space="preserve">AC</w:t>
      </w:r>
      <w:r>
        <w:t xml:space="preserve"> </w:t>
      </w:r>
      <w:r>
        <w:t xml:space="preserve">- Access Control</w:t>
      </w:r>
    </w:p>
    <w:p>
      <w:pPr>
        <w:numPr>
          <w:ilvl w:val="0"/>
          <w:numId w:val="1024"/>
        </w:numPr>
        <w:pStyle w:val="Compact"/>
      </w:pPr>
      <w:r>
        <w:rPr>
          <w:bCs/>
          <w:b/>
        </w:rPr>
        <w:t xml:space="preserve">ATO</w:t>
      </w:r>
      <w:r>
        <w:t xml:space="preserve"> </w:t>
      </w:r>
      <w:r>
        <w:t xml:space="preserve">- Authorization to Operate</w:t>
      </w:r>
    </w:p>
    <w:p>
      <w:pPr>
        <w:numPr>
          <w:ilvl w:val="0"/>
          <w:numId w:val="1024"/>
        </w:numPr>
        <w:pStyle w:val="Compact"/>
      </w:pPr>
      <w:r>
        <w:rPr>
          <w:bCs/>
          <w:b/>
        </w:rPr>
        <w:t xml:space="preserve">AU</w:t>
      </w:r>
      <w:r>
        <w:t xml:space="preserve"> </w:t>
      </w:r>
      <w:r>
        <w:t xml:space="preserve">- Audit and Accountability</w:t>
      </w:r>
    </w:p>
    <w:p>
      <w:pPr>
        <w:numPr>
          <w:ilvl w:val="0"/>
          <w:numId w:val="1024"/>
        </w:numPr>
        <w:pStyle w:val="Compact"/>
      </w:pPr>
      <w:r>
        <w:rPr>
          <w:bCs/>
          <w:b/>
        </w:rPr>
        <w:t xml:space="preserve">CA</w:t>
      </w:r>
      <w:r>
        <w:t xml:space="preserve"> </w:t>
      </w:r>
      <w:r>
        <w:t xml:space="preserve">- Security Assessment</w:t>
      </w:r>
    </w:p>
    <w:p>
      <w:pPr>
        <w:numPr>
          <w:ilvl w:val="0"/>
          <w:numId w:val="1024"/>
        </w:numPr>
        <w:pStyle w:val="Compact"/>
      </w:pPr>
      <w:r>
        <w:rPr>
          <w:bCs/>
          <w:b/>
        </w:rPr>
        <w:t xml:space="preserve">CMMC</w:t>
      </w:r>
      <w:r>
        <w:t xml:space="preserve"> </w:t>
      </w:r>
      <w:r>
        <w:t xml:space="preserve">- Cybersecurity Maturity Model Certification</w:t>
      </w:r>
    </w:p>
    <w:p>
      <w:pPr>
        <w:numPr>
          <w:ilvl w:val="0"/>
          <w:numId w:val="1024"/>
        </w:numPr>
        <w:pStyle w:val="Compact"/>
      </w:pPr>
      <w:r>
        <w:rPr>
          <w:bCs/>
          <w:b/>
        </w:rPr>
        <w:t xml:space="preserve">CP</w:t>
      </w:r>
      <w:r>
        <w:t xml:space="preserve"> </w:t>
      </w:r>
      <w:r>
        <w:t xml:space="preserve">- Contingency Planning</w:t>
      </w:r>
    </w:p>
    <w:p>
      <w:pPr>
        <w:numPr>
          <w:ilvl w:val="0"/>
          <w:numId w:val="1024"/>
        </w:numPr>
        <w:pStyle w:val="Compact"/>
      </w:pPr>
      <w:r>
        <w:rPr>
          <w:bCs/>
          <w:b/>
        </w:rPr>
        <w:t xml:space="preserve">CUI</w:t>
      </w:r>
      <w:r>
        <w:t xml:space="preserve"> </w:t>
      </w:r>
      <w:r>
        <w:t xml:space="preserve">- Controlled Unclassified Information</w:t>
      </w:r>
    </w:p>
    <w:p>
      <w:pPr>
        <w:numPr>
          <w:ilvl w:val="0"/>
          <w:numId w:val="1024"/>
        </w:numPr>
        <w:pStyle w:val="Compact"/>
      </w:pPr>
      <w:r>
        <w:rPr>
          <w:bCs/>
          <w:b/>
        </w:rPr>
        <w:t xml:space="preserve">CVE</w:t>
      </w:r>
      <w:r>
        <w:t xml:space="preserve"> </w:t>
      </w:r>
      <w:r>
        <w:t xml:space="preserve">- Common Vulnerabilities and Exposures</w:t>
      </w:r>
    </w:p>
    <w:p>
      <w:pPr>
        <w:numPr>
          <w:ilvl w:val="0"/>
          <w:numId w:val="1024"/>
        </w:numPr>
        <w:pStyle w:val="Compact"/>
      </w:pPr>
      <w:r>
        <w:rPr>
          <w:bCs/>
          <w:b/>
        </w:rPr>
        <w:t xml:space="preserve">DFARS</w:t>
      </w:r>
      <w:r>
        <w:t xml:space="preserve"> </w:t>
      </w:r>
      <w:r>
        <w:t xml:space="preserve">- Defense Federal Acquisition Regulation Supplement</w:t>
      </w:r>
    </w:p>
    <w:p>
      <w:pPr>
        <w:numPr>
          <w:ilvl w:val="0"/>
          <w:numId w:val="1024"/>
        </w:numPr>
        <w:pStyle w:val="Compact"/>
      </w:pPr>
      <w:r>
        <w:rPr>
          <w:bCs/>
          <w:b/>
        </w:rPr>
        <w:t xml:space="preserve">FAR</w:t>
      </w:r>
      <w:r>
        <w:t xml:space="preserve"> </w:t>
      </w:r>
      <w:r>
        <w:t xml:space="preserve">- Federal Acquisition Regulation</w:t>
      </w:r>
    </w:p>
    <w:p>
      <w:pPr>
        <w:numPr>
          <w:ilvl w:val="0"/>
          <w:numId w:val="1024"/>
        </w:numPr>
        <w:pStyle w:val="Compact"/>
      </w:pPr>
      <w:r>
        <w:rPr>
          <w:bCs/>
          <w:b/>
        </w:rPr>
        <w:t xml:space="preserve">FCI</w:t>
      </w:r>
      <w:r>
        <w:t xml:space="preserve"> </w:t>
      </w:r>
      <w:r>
        <w:t xml:space="preserve">- Federal Contract Information</w:t>
      </w:r>
    </w:p>
    <w:p>
      <w:pPr>
        <w:numPr>
          <w:ilvl w:val="0"/>
          <w:numId w:val="1024"/>
        </w:numPr>
        <w:pStyle w:val="Compact"/>
      </w:pPr>
      <w:r>
        <w:rPr>
          <w:bCs/>
          <w:b/>
        </w:rPr>
        <w:t xml:space="preserve">FIM</w:t>
      </w:r>
      <w:r>
        <w:t xml:space="preserve"> </w:t>
      </w:r>
      <w:r>
        <w:t xml:space="preserve">- File Integrity Monitoring</w:t>
      </w:r>
    </w:p>
    <w:p>
      <w:pPr>
        <w:numPr>
          <w:ilvl w:val="0"/>
          <w:numId w:val="1024"/>
        </w:numPr>
        <w:pStyle w:val="Compact"/>
      </w:pPr>
      <w:r>
        <w:rPr>
          <w:bCs/>
          <w:b/>
        </w:rPr>
        <w:t xml:space="preserve">FIPS</w:t>
      </w:r>
      <w:r>
        <w:t xml:space="preserve"> </w:t>
      </w:r>
      <w:r>
        <w:t xml:space="preserve">- Federal Information Processing Standards</w:t>
      </w:r>
    </w:p>
    <w:p>
      <w:pPr>
        <w:numPr>
          <w:ilvl w:val="0"/>
          <w:numId w:val="1024"/>
        </w:numPr>
        <w:pStyle w:val="Compact"/>
      </w:pPr>
      <w:r>
        <w:rPr>
          <w:bCs/>
          <w:b/>
        </w:rPr>
        <w:t xml:space="preserve">IA</w:t>
      </w:r>
      <w:r>
        <w:t xml:space="preserve"> </w:t>
      </w:r>
      <w:r>
        <w:t xml:space="preserve">- Identification and Authentication</w:t>
      </w:r>
    </w:p>
    <w:p>
      <w:pPr>
        <w:numPr>
          <w:ilvl w:val="0"/>
          <w:numId w:val="1024"/>
        </w:numPr>
        <w:pStyle w:val="Compact"/>
      </w:pPr>
      <w:r>
        <w:rPr>
          <w:bCs/>
          <w:b/>
        </w:rPr>
        <w:t xml:space="preserve">IDS/IPS</w:t>
      </w:r>
      <w:r>
        <w:t xml:space="preserve"> </w:t>
      </w:r>
      <w:r>
        <w:t xml:space="preserve">- Intrusion Detection/Prevention System</w:t>
      </w:r>
    </w:p>
    <w:p>
      <w:pPr>
        <w:numPr>
          <w:ilvl w:val="0"/>
          <w:numId w:val="1024"/>
        </w:numPr>
        <w:pStyle w:val="Compact"/>
      </w:pPr>
      <w:r>
        <w:rPr>
          <w:bCs/>
          <w:b/>
        </w:rPr>
        <w:t xml:space="preserve">IR</w:t>
      </w:r>
      <w:r>
        <w:t xml:space="preserve"> </w:t>
      </w:r>
      <w:r>
        <w:t xml:space="preserve">- Incident Response</w:t>
      </w:r>
    </w:p>
    <w:p>
      <w:pPr>
        <w:numPr>
          <w:ilvl w:val="0"/>
          <w:numId w:val="1024"/>
        </w:numPr>
        <w:pStyle w:val="Compact"/>
      </w:pPr>
      <w:r>
        <w:rPr>
          <w:bCs/>
          <w:b/>
        </w:rPr>
        <w:t xml:space="preserve">ISSO</w:t>
      </w:r>
      <w:r>
        <w:t xml:space="preserve"> </w:t>
      </w:r>
      <w:r>
        <w:t xml:space="preserve">- Information System Security Officer</w:t>
      </w:r>
    </w:p>
    <w:p>
      <w:pPr>
        <w:numPr>
          <w:ilvl w:val="0"/>
          <w:numId w:val="1024"/>
        </w:numPr>
        <w:pStyle w:val="Compact"/>
      </w:pPr>
      <w:r>
        <w:rPr>
          <w:bCs/>
          <w:b/>
        </w:rPr>
        <w:t xml:space="preserve">LDAP</w:t>
      </w:r>
      <w:r>
        <w:t xml:space="preserve"> </w:t>
      </w:r>
      <w:r>
        <w:t xml:space="preserve">- Lightweight Directory Access Protocol</w:t>
      </w:r>
    </w:p>
    <w:p>
      <w:pPr>
        <w:numPr>
          <w:ilvl w:val="0"/>
          <w:numId w:val="1024"/>
        </w:numPr>
        <w:pStyle w:val="Compact"/>
      </w:pPr>
      <w:r>
        <w:rPr>
          <w:bCs/>
          <w:b/>
        </w:rPr>
        <w:t xml:space="preserve">LLM</w:t>
      </w:r>
      <w:r>
        <w:t xml:space="preserve"> </w:t>
      </w:r>
      <w:r>
        <w:t xml:space="preserve">- Large Language Model</w:t>
      </w:r>
    </w:p>
    <w:p>
      <w:pPr>
        <w:numPr>
          <w:ilvl w:val="0"/>
          <w:numId w:val="1024"/>
        </w:numPr>
        <w:pStyle w:val="Compact"/>
      </w:pPr>
      <w:r>
        <w:rPr>
          <w:bCs/>
          <w:b/>
        </w:rPr>
        <w:t xml:space="preserve">LUKS</w:t>
      </w:r>
      <w:r>
        <w:t xml:space="preserve"> </w:t>
      </w:r>
      <w:r>
        <w:t xml:space="preserve">- Linux Unified Key Setup</w:t>
      </w:r>
    </w:p>
    <w:p>
      <w:pPr>
        <w:numPr>
          <w:ilvl w:val="0"/>
          <w:numId w:val="1024"/>
        </w:numPr>
        <w:pStyle w:val="Compact"/>
      </w:pPr>
      <w:r>
        <w:rPr>
          <w:bCs/>
          <w:b/>
        </w:rPr>
        <w:t xml:space="preserve">MFA</w:t>
      </w:r>
      <w:r>
        <w:t xml:space="preserve"> </w:t>
      </w:r>
      <w:r>
        <w:t xml:space="preserve">- Multi-Factor Authentication</w:t>
      </w:r>
    </w:p>
    <w:p>
      <w:pPr>
        <w:numPr>
          <w:ilvl w:val="0"/>
          <w:numId w:val="1024"/>
        </w:numPr>
        <w:pStyle w:val="Compact"/>
      </w:pPr>
      <w:r>
        <w:rPr>
          <w:bCs/>
          <w:b/>
        </w:rPr>
        <w:t xml:space="preserve">NIST</w:t>
      </w:r>
      <w:r>
        <w:t xml:space="preserve"> </w:t>
      </w:r>
      <w:r>
        <w:t xml:space="preserve">- National Institute of Standards and Technology</w:t>
      </w:r>
    </w:p>
    <w:p>
      <w:pPr>
        <w:numPr>
          <w:ilvl w:val="0"/>
          <w:numId w:val="1024"/>
        </w:numPr>
        <w:pStyle w:val="Compact"/>
      </w:pPr>
      <w:r>
        <w:rPr>
          <w:bCs/>
          <w:b/>
        </w:rPr>
        <w:t xml:space="preserve">POA&amp;M</w:t>
      </w:r>
      <w:r>
        <w:t xml:space="preserve"> </w:t>
      </w:r>
      <w:r>
        <w:t xml:space="preserve">- Plan of Action and Milestones</w:t>
      </w:r>
    </w:p>
    <w:p>
      <w:pPr>
        <w:numPr>
          <w:ilvl w:val="0"/>
          <w:numId w:val="1024"/>
        </w:numPr>
        <w:pStyle w:val="Compact"/>
      </w:pPr>
      <w:r>
        <w:rPr>
          <w:bCs/>
          <w:b/>
        </w:rPr>
        <w:t xml:space="preserve">RA</w:t>
      </w:r>
      <w:r>
        <w:t xml:space="preserve"> </w:t>
      </w:r>
      <w:r>
        <w:t xml:space="preserve">- Risk Assessment</w:t>
      </w:r>
    </w:p>
    <w:p>
      <w:pPr>
        <w:numPr>
          <w:ilvl w:val="0"/>
          <w:numId w:val="1024"/>
        </w:numPr>
        <w:pStyle w:val="Compact"/>
      </w:pPr>
      <w:r>
        <w:rPr>
          <w:bCs/>
          <w:b/>
        </w:rPr>
        <w:t xml:space="preserve">ReaR</w:t>
      </w:r>
      <w:r>
        <w:t xml:space="preserve"> </w:t>
      </w:r>
      <w:r>
        <w:t xml:space="preserve">- Relax-and-Recover</w:t>
      </w:r>
    </w:p>
    <w:p>
      <w:pPr>
        <w:numPr>
          <w:ilvl w:val="0"/>
          <w:numId w:val="1024"/>
        </w:numPr>
        <w:pStyle w:val="Compact"/>
      </w:pPr>
      <w:r>
        <w:rPr>
          <w:bCs/>
          <w:b/>
        </w:rPr>
        <w:t xml:space="preserve">SC</w:t>
      </w:r>
      <w:r>
        <w:t xml:space="preserve"> </w:t>
      </w:r>
      <w:r>
        <w:t xml:space="preserve">- System and Communications Protection</w:t>
      </w:r>
    </w:p>
    <w:p>
      <w:pPr>
        <w:numPr>
          <w:ilvl w:val="0"/>
          <w:numId w:val="1024"/>
        </w:numPr>
        <w:pStyle w:val="Compact"/>
      </w:pPr>
      <w:r>
        <w:rPr>
          <w:bCs/>
          <w:b/>
        </w:rPr>
        <w:t xml:space="preserve">SCA</w:t>
      </w:r>
      <w:r>
        <w:t xml:space="preserve"> </w:t>
      </w:r>
      <w:r>
        <w:t xml:space="preserve">- Security Configuration Assessment</w:t>
      </w:r>
    </w:p>
    <w:p>
      <w:pPr>
        <w:numPr>
          <w:ilvl w:val="0"/>
          <w:numId w:val="1024"/>
        </w:numPr>
        <w:pStyle w:val="Compact"/>
      </w:pPr>
      <w:r>
        <w:rPr>
          <w:bCs/>
          <w:b/>
        </w:rPr>
        <w:t xml:space="preserve">SI</w:t>
      </w:r>
      <w:r>
        <w:t xml:space="preserve"> </w:t>
      </w:r>
      <w:r>
        <w:t xml:space="preserve">- System and Information Integrity</w:t>
      </w:r>
    </w:p>
    <w:p>
      <w:pPr>
        <w:numPr>
          <w:ilvl w:val="0"/>
          <w:numId w:val="1024"/>
        </w:numPr>
        <w:pStyle w:val="Compact"/>
      </w:pPr>
      <w:r>
        <w:rPr>
          <w:bCs/>
          <w:b/>
        </w:rPr>
        <w:t xml:space="preserve">SIEM</w:t>
      </w:r>
      <w:r>
        <w:t xml:space="preserve"> </w:t>
      </w:r>
      <w:r>
        <w:t xml:space="preserve">- Security Information and Event Management</w:t>
      </w:r>
    </w:p>
    <w:p>
      <w:pPr>
        <w:numPr>
          <w:ilvl w:val="0"/>
          <w:numId w:val="1024"/>
        </w:numPr>
        <w:pStyle w:val="Compact"/>
      </w:pPr>
      <w:r>
        <w:rPr>
          <w:bCs/>
          <w:b/>
        </w:rPr>
        <w:t xml:space="preserve">SSH</w:t>
      </w:r>
      <w:r>
        <w:t xml:space="preserve"> </w:t>
      </w:r>
      <w:r>
        <w:t xml:space="preserve">- Secure Shell</w:t>
      </w:r>
    </w:p>
    <w:p>
      <w:pPr>
        <w:numPr>
          <w:ilvl w:val="0"/>
          <w:numId w:val="1024"/>
        </w:numPr>
        <w:pStyle w:val="Compact"/>
      </w:pPr>
      <w:r>
        <w:rPr>
          <w:bCs/>
          <w:b/>
        </w:rPr>
        <w:t xml:space="preserve">SSP</w:t>
      </w:r>
      <w:r>
        <w:t xml:space="preserve"> </w:t>
      </w:r>
      <w:r>
        <w:t xml:space="preserve">- System Security Plan</w:t>
      </w:r>
    </w:p>
    <w:p>
      <w:pPr>
        <w:numPr>
          <w:ilvl w:val="0"/>
          <w:numId w:val="1024"/>
        </w:numPr>
        <w:pStyle w:val="Compact"/>
      </w:pPr>
      <w:r>
        <w:rPr>
          <w:bCs/>
          <w:b/>
        </w:rPr>
        <w:t xml:space="preserve">TLS</w:t>
      </w:r>
      <w:r>
        <w:t xml:space="preserve"> </w:t>
      </w:r>
      <w:r>
        <w:t xml:space="preserve">- Transport Layer Security</w:t>
      </w:r>
    </w:p>
    <w:p>
      <w:pPr>
        <w:numPr>
          <w:ilvl w:val="0"/>
          <w:numId w:val="1024"/>
        </w:numPr>
        <w:pStyle w:val="Compact"/>
      </w:pPr>
      <w:r>
        <w:rPr>
          <w:bCs/>
          <w:b/>
        </w:rPr>
        <w:t xml:space="preserve">XDR</w:t>
      </w:r>
      <w:r>
        <w:t xml:space="preserve"> </w:t>
      </w:r>
      <w:r>
        <w:t xml:space="preserve">- Extended Detection and Response</w:t>
      </w:r>
    </w:p>
    <w:p>
      <w:pPr>
        <w:numPr>
          <w:ilvl w:val="0"/>
          <w:numId w:val="1024"/>
        </w:numPr>
        <w:pStyle w:val="Compact"/>
      </w:pPr>
      <w:r>
        <w:rPr>
          <w:bCs/>
          <w:b/>
        </w:rPr>
        <w:t xml:space="preserve">XAI</w:t>
      </w:r>
      <w:r>
        <w:t xml:space="preserve"> </w:t>
      </w:r>
      <w:r>
        <w:t xml:space="preserve">- Explainable Artificial Intelligence</w:t>
      </w:r>
    </w:p>
    <w:p>
      <w:pPr>
        <w:numPr>
          <w:ilvl w:val="0"/>
          <w:numId w:val="1024"/>
        </w:numPr>
        <w:pStyle w:val="Compact"/>
      </w:pPr>
      <w:r>
        <w:rPr>
          <w:bCs/>
          <w:b/>
        </w:rPr>
        <w:t xml:space="preserve">YARA</w:t>
      </w:r>
      <w:r>
        <w:t xml:space="preserve"> </w:t>
      </w:r>
      <w:r>
        <w:t xml:space="preserve">- Yet Another Recursive Acronym (malware detection tool)</w:t>
      </w:r>
    </w:p>
    <w:bookmarkEnd w:id="100"/>
    <w:bookmarkStart w:id="101" w:name="appendix-b-references"/>
    <w:p>
      <w:pPr>
        <w:pStyle w:val="Heading3"/>
      </w:pPr>
      <w:r>
        <w:t xml:space="preserve">Appendix B: References</w:t>
      </w:r>
    </w:p>
    <w:p>
      <w:pPr>
        <w:numPr>
          <w:ilvl w:val="0"/>
          <w:numId w:val="1025"/>
        </w:numPr>
        <w:pStyle w:val="Compact"/>
      </w:pPr>
      <w:r>
        <w:t xml:space="preserve">NIST Special Publication 800-171 Revision 2, Protecting Controlled Unclassified Information in Nonfederal Systems and Organizations</w:t>
      </w:r>
    </w:p>
    <w:p>
      <w:pPr>
        <w:numPr>
          <w:ilvl w:val="0"/>
          <w:numId w:val="1025"/>
        </w:numPr>
        <w:pStyle w:val="Compact"/>
      </w:pPr>
      <w:r>
        <w:t xml:space="preserve">NIST Special Publication 800-171A, Assessing Security Requirements for Controlled Unclassified Information</w:t>
      </w:r>
    </w:p>
    <w:p>
      <w:pPr>
        <w:numPr>
          <w:ilvl w:val="0"/>
          <w:numId w:val="1025"/>
        </w:numPr>
        <w:pStyle w:val="Compact"/>
      </w:pPr>
      <w:r>
        <w:t xml:space="preserve">FAR 52.204-21, Basic Safeguarding of Covered Contractor Information Systems</w:t>
      </w:r>
    </w:p>
    <w:p>
      <w:pPr>
        <w:numPr>
          <w:ilvl w:val="0"/>
          <w:numId w:val="1025"/>
        </w:numPr>
        <w:pStyle w:val="Compact"/>
      </w:pPr>
      <w:r>
        <w:t xml:space="preserve">DFARS 252.204-7012, Safeguarding Covered Defense Information and Cyber Incident Reporting</w:t>
      </w:r>
    </w:p>
    <w:p>
      <w:pPr>
        <w:numPr>
          <w:ilvl w:val="0"/>
          <w:numId w:val="1025"/>
        </w:numPr>
        <w:pStyle w:val="Compact"/>
      </w:pPr>
      <w:r>
        <w:t xml:space="preserve">FIPS 140-2, Security Requirements for Cryptographic Modules</w:t>
      </w:r>
    </w:p>
    <w:p>
      <w:pPr>
        <w:numPr>
          <w:ilvl w:val="0"/>
          <w:numId w:val="1025"/>
        </w:numPr>
        <w:pStyle w:val="Compact"/>
      </w:pPr>
      <w:r>
        <w:t xml:space="preserve">FIPS 199, Standards for Security Categorization of Federal Information and Information Systems</w:t>
      </w:r>
    </w:p>
    <w:p>
      <w:pPr>
        <w:numPr>
          <w:ilvl w:val="0"/>
          <w:numId w:val="1025"/>
        </w:numPr>
        <w:pStyle w:val="Compact"/>
      </w:pPr>
      <w:r>
        <w:t xml:space="preserve">CMMC Model Version 2.0, Cybersecurity Maturity Model Certification</w:t>
      </w:r>
    </w:p>
    <w:p>
      <w:pPr>
        <w:numPr>
          <w:ilvl w:val="0"/>
          <w:numId w:val="1025"/>
        </w:numPr>
        <w:pStyle w:val="Compact"/>
      </w:pPr>
      <w:r>
        <w:t xml:space="preserve">32 CFR Part 2002, Controlled Unclassified Information</w:t>
      </w:r>
    </w:p>
    <w:p>
      <w:pPr>
        <w:numPr>
          <w:ilvl w:val="0"/>
          <w:numId w:val="1025"/>
        </w:numPr>
        <w:pStyle w:val="Compact"/>
      </w:pPr>
      <w:r>
        <w:t xml:space="preserve">Wazuh Security Platform Documentation v4.9.2</w:t>
      </w:r>
    </w:p>
    <w:p>
      <w:pPr>
        <w:numPr>
          <w:ilvl w:val="0"/>
          <w:numId w:val="1025"/>
        </w:numPr>
        <w:pStyle w:val="Compact"/>
      </w:pPr>
      <w:r>
        <w:t xml:space="preserve">NIST SP 800-88 Rev 1, Guidelines for Media Sanitization</w:t>
      </w:r>
    </w:p>
    <w:p>
      <w:pPr>
        <w:numPr>
          <w:ilvl w:val="0"/>
          <w:numId w:val="1025"/>
        </w:numPr>
        <w:pStyle w:val="Compact"/>
      </w:pPr>
      <w:r>
        <w:t xml:space="preserve">YARA Documentation v4.5.2, https://yara.readthedocs.io</w:t>
      </w:r>
    </w:p>
    <w:p>
      <w:pPr>
        <w:numPr>
          <w:ilvl w:val="0"/>
          <w:numId w:val="1025"/>
        </w:numPr>
        <w:pStyle w:val="Compact"/>
      </w:pPr>
      <w:r>
        <w:t xml:space="preserve">VirusTotal API Documentation, https://developers.virustotal.com</w:t>
      </w:r>
    </w:p>
    <w:bookmarkEnd w:id="101"/>
    <w:bookmarkStart w:id="102" w:name="appendix-c-supporting-documentation"/>
    <w:p>
      <w:pPr>
        <w:pStyle w:val="Heading3"/>
      </w:pPr>
      <w:r>
        <w:t xml:space="preserve">Appendix C: Supporting Documentation</w:t>
      </w:r>
    </w:p>
    <w:p>
      <w:pPr>
        <w:pStyle w:val="FirstParagraph"/>
      </w:pPr>
      <w:r>
        <w:rPr>
          <w:bCs/>
          <w:b/>
        </w:rPr>
        <w:t xml:space="preserve">Antimalware Implementation Documentation (NEW):</w:t>
      </w:r>
      <w:r>
        <w:t xml:space="preserve"> </w:t>
      </w:r>
      <w:r>
        <w:t xml:space="preserve">1.</w:t>
      </w:r>
      <w:r>
        <w:t xml:space="preserve"> </w:t>
      </w:r>
      <w:r>
        <w:rPr>
          <w:rStyle w:val="VerbatimChar"/>
        </w:rPr>
        <w:t xml:space="preserve">Antimalware_Implementation_Status_Report.md</w:t>
      </w:r>
      <w:r>
        <w:t xml:space="preserve"> </w:t>
      </w:r>
      <w:r>
        <w:t xml:space="preserve">(40 KB) - Comprehensive status and technical details 2.</w:t>
      </w:r>
      <w:r>
        <w:t xml:space="preserve"> </w:t>
      </w:r>
      <w:r>
        <w:rPr>
          <w:rStyle w:val="VerbatimChar"/>
        </w:rPr>
        <w:t xml:space="preserve">IMPLEMENTATION_CHECKLIST.md</w:t>
      </w:r>
      <w:r>
        <w:t xml:space="preserve"> </w:t>
      </w:r>
      <w:r>
        <w:t xml:space="preserve">(19 KB) - 12-week deployment plan 3.</w:t>
      </w:r>
      <w:r>
        <w:t xml:space="preserve"> </w:t>
      </w:r>
      <w:r>
        <w:rPr>
          <w:rStyle w:val="VerbatimChar"/>
        </w:rPr>
        <w:t xml:space="preserve">Wazuh_YARA_Integration_Guide.md</w:t>
      </w:r>
      <w:r>
        <w:t xml:space="preserve"> </w:t>
      </w:r>
      <w:r>
        <w:t xml:space="preserve">(21 KB) - YARA installation and integration 4.</w:t>
      </w:r>
      <w:r>
        <w:t xml:space="preserve"> </w:t>
      </w:r>
      <w:r>
        <w:rPr>
          <w:rStyle w:val="VerbatimChar"/>
        </w:rPr>
        <w:t xml:space="preserve">Wazuh_VirusTotal_Integration_Guide.md</w:t>
      </w:r>
      <w:r>
        <w:t xml:space="preserve"> </w:t>
      </w:r>
      <w:r>
        <w:t xml:space="preserve">(17 KB) - VirusTotal API setup and configuration 5.</w:t>
      </w:r>
      <w:r>
        <w:t xml:space="preserve"> </w:t>
      </w:r>
      <w:r>
        <w:rPr>
          <w:rStyle w:val="VerbatimChar"/>
        </w:rPr>
        <w:t xml:space="preserve">ClamAV_1.5_Source_Build_Guide.md</w:t>
      </w:r>
      <w:r>
        <w:t xml:space="preserve"> </w:t>
      </w:r>
      <w:r>
        <w:t xml:space="preserve">(14 KB) - ClamAV FIPS-compatible build instructions 6.</w:t>
      </w:r>
      <w:r>
        <w:t xml:space="preserve"> </w:t>
      </w:r>
      <w:r>
        <w:rPr>
          <w:rStyle w:val="VerbatimChar"/>
        </w:rPr>
        <w:t xml:space="preserve">ClamAV_FIPS_Solution_Update_Report.md</w:t>
      </w:r>
      <w:r>
        <w:t xml:space="preserve"> </w:t>
      </w:r>
      <w:r>
        <w:t xml:space="preserve">(29 KB) - Multi-layered defense architecture 7.</w:t>
      </w:r>
      <w:r>
        <w:t xml:space="preserve"> </w:t>
      </w:r>
      <w:r>
        <w:rPr>
          <w:rStyle w:val="VerbatimChar"/>
        </w:rPr>
        <w:t xml:space="preserve">ClamAV_FIPS_Incompatibility_Final_Report.md</w:t>
      </w:r>
      <w:r>
        <w:t xml:space="preserve"> </w:t>
      </w:r>
      <w:r>
        <w:t xml:space="preserve">(15 KB) - Problem identification and analysis</w:t>
      </w:r>
    </w:p>
    <w:p>
      <w:pPr>
        <w:pStyle w:val="BodyText"/>
      </w:pPr>
      <w:r>
        <w:rPr>
          <w:bCs/>
          <w:b/>
        </w:rPr>
        <w:t xml:space="preserve">System Documentation:</w:t>
      </w:r>
      <w:r>
        <w:t xml:space="preserve"> </w:t>
      </w:r>
      <w:r>
        <w:t xml:space="preserve">-</w:t>
      </w:r>
      <w:r>
        <w:t xml:space="preserve"> </w:t>
      </w:r>
      <w:r>
        <w:rPr>
          <w:rStyle w:val="VerbatimChar"/>
        </w:rPr>
        <w:t xml:space="preserve">Wazuh_Installation_Summary.md</w:t>
      </w:r>
      <w:r>
        <w:t xml:space="preserve"> </w:t>
      </w:r>
      <w:r>
        <w:t xml:space="preserve">- Wazuh deployment documentation -</w:t>
      </w:r>
      <w:r>
        <w:t xml:space="preserve"> </w:t>
      </w:r>
      <w:r>
        <w:rPr>
          <w:rStyle w:val="VerbatimChar"/>
        </w:rPr>
        <w:t xml:space="preserve">Wazuh_Operations_Guide.md</w:t>
      </w:r>
      <w:r>
        <w:t xml:space="preserve"> </w:t>
      </w:r>
      <w:r>
        <w:t xml:space="preserve">- Operational procedures -</w:t>
      </w:r>
      <w:r>
        <w:t xml:space="preserve"> </w:t>
      </w:r>
      <w:r>
        <w:rPr>
          <w:rStyle w:val="VerbatimChar"/>
        </w:rPr>
        <w:t xml:space="preserve">Backup_Implementation_Summary.md</w:t>
      </w:r>
      <w:r>
        <w:t xml:space="preserve"> </w:t>
      </w:r>
      <w:r>
        <w:t xml:space="preserve">- Backup system documentation</w:t>
      </w:r>
    </w:p>
    <w:p>
      <w:pPr>
        <w:pStyle w:val="BodyText"/>
      </w:pPr>
      <w:r>
        <w:rPr>
          <w:bCs/>
          <w:b/>
        </w:rPr>
        <w:t xml:space="preserve">Policy Documentation:</w:t>
      </w:r>
      <w:r>
        <w:t xml:space="preserve"> </w:t>
      </w:r>
      <w:r>
        <w:t xml:space="preserve">-</w:t>
      </w:r>
      <w:r>
        <w:t xml:space="preserve"> </w:t>
      </w:r>
      <w:r>
        <w:rPr>
          <w:rStyle w:val="VerbatimChar"/>
        </w:rPr>
        <w:t xml:space="preserve">Cyber Policies and Procedures.pdf</w:t>
      </w:r>
      <w:r>
        <w:t xml:space="preserve"> </w:t>
      </w:r>
      <w:r>
        <w:t xml:space="preserve">- Overall cybersecurity framework -</w:t>
      </w:r>
      <w:r>
        <w:t xml:space="preserve"> </w:t>
      </w:r>
      <w:r>
        <w:rPr>
          <w:rStyle w:val="VerbatimChar"/>
        </w:rPr>
        <w:t xml:space="preserve">Personnel Security Policy.pdf</w:t>
      </w:r>
      <w:r>
        <w:t xml:space="preserve"> </w:t>
      </w:r>
      <w:r>
        <w:t xml:space="preserve">- Personnel security requirements -</w:t>
      </w:r>
      <w:r>
        <w:t xml:space="preserve"> </w:t>
      </w:r>
      <w:r>
        <w:rPr>
          <w:rStyle w:val="VerbatimChar"/>
        </w:rPr>
        <w:t xml:space="preserve">Physical and Media Protection Policy.pdf</w:t>
      </w:r>
      <w:r>
        <w:t xml:space="preserve"> </w:t>
      </w:r>
      <w:r>
        <w:t xml:space="preserve">- Physical security controls -</w:t>
      </w:r>
      <w:r>
        <w:t xml:space="preserve"> </w:t>
      </w:r>
      <w:r>
        <w:rPr>
          <w:rStyle w:val="VerbatimChar"/>
        </w:rPr>
        <w:t xml:space="preserve">System and Information Integrity Policy.pdf</w:t>
      </w:r>
      <w:r>
        <w:t xml:space="preserve"> </w:t>
      </w:r>
      <w:r>
        <w:t xml:space="preserve">- System integrity requirements including SI-3</w:t>
      </w:r>
    </w:p>
    <w:bookmarkEnd w:id="102"/>
    <w:bookmarkStart w:id="103" w:name="appendix-d-document-maintenance"/>
    <w:p>
      <w:pPr>
        <w:pStyle w:val="Heading3"/>
      </w:pPr>
      <w:r>
        <w:t xml:space="preserve">Appendix D: Document Maintenance</w:t>
      </w:r>
    </w:p>
    <w:p>
      <w:pPr>
        <w:pStyle w:val="FirstParagraph"/>
      </w:pPr>
      <w:r>
        <w:t xml:space="preserve">This System Security Plan shall be reviewed and updated:</w:t>
      </w:r>
    </w:p>
    <w:p>
      <w:pPr>
        <w:numPr>
          <w:ilvl w:val="0"/>
          <w:numId w:val="1026"/>
        </w:numPr>
        <w:pStyle w:val="Compact"/>
      </w:pPr>
      <w:r>
        <w:t xml:space="preserve">Quarterly (every 3 months) or more frequently as needed</w:t>
      </w:r>
    </w:p>
    <w:p>
      <w:pPr>
        <w:numPr>
          <w:ilvl w:val="0"/>
          <w:numId w:val="1026"/>
        </w:numPr>
        <w:pStyle w:val="Compact"/>
      </w:pPr>
      <w:r>
        <w:t xml:space="preserve">Upon significant system changes (hardware, software, or security posture)</w:t>
      </w:r>
    </w:p>
    <w:p>
      <w:pPr>
        <w:numPr>
          <w:ilvl w:val="0"/>
          <w:numId w:val="1026"/>
        </w:numPr>
        <w:pStyle w:val="Compact"/>
      </w:pPr>
      <w:r>
        <w:t xml:space="preserve">Following security incidents requiring corrective actions</w:t>
      </w:r>
    </w:p>
    <w:p>
      <w:pPr>
        <w:numPr>
          <w:ilvl w:val="0"/>
          <w:numId w:val="1026"/>
        </w:numPr>
        <w:pStyle w:val="Compact"/>
      </w:pPr>
      <w:r>
        <w:t xml:space="preserve">When new threats or vulnerabilities are identified</w:t>
      </w:r>
    </w:p>
    <w:p>
      <w:pPr>
        <w:numPr>
          <w:ilvl w:val="0"/>
          <w:numId w:val="1026"/>
        </w:numPr>
        <w:pStyle w:val="Compact"/>
      </w:pPr>
      <w:r>
        <w:t xml:space="preserve">When NIST 800-171 requirements are updated</w:t>
      </w:r>
    </w:p>
    <w:p>
      <w:pPr>
        <w:pStyle w:val="FirstParagraph"/>
      </w:pPr>
      <w:r>
        <w:rPr>
          <w:bCs/>
          <w:b/>
        </w:rPr>
        <w:t xml:space="preserve">Next Scheduled Review:</w:t>
      </w:r>
      <w:r>
        <w:t xml:space="preserve"> </w:t>
      </w:r>
      <w:r>
        <w:t xml:space="preserve">March 31, 2026</w:t>
      </w:r>
    </w:p>
    <w:p>
      <w:pPr>
        <w:pStyle w:val="BodyText"/>
      </w:pPr>
      <w:r>
        <w:rPr>
          <w:bCs/>
          <w:b/>
        </w:rPr>
        <w:t xml:space="preserve">Review Focus Areas:</w:t>
      </w:r>
      <w:r>
        <w:t xml:space="preserve"> </w:t>
      </w:r>
      <w:r>
        <w:t xml:space="preserve">- Malware protection deployment progress (POA&amp;M-014) - YARA rule effectiveness and false positive rates - VirusTotal API usage and cost analysis - ClamAV 1.5.x testing and deployment readiness - Wazuh alert tuning and optimization - Backup restore testing completion - Email server deployment progress - MFA implementation progress - Training program rollout - Overall POA&amp;M completion status - Prometheus monitoring effectiveness - Grafana dashboard utilization</w:t>
      </w:r>
    </w:p>
    <w:bookmarkEnd w:id="103"/>
    <w:bookmarkStart w:id="104" w:name="appendix-e-ssp-addendums"/>
    <w:p>
      <w:pPr>
        <w:pStyle w:val="Heading3"/>
      </w:pPr>
      <w:r>
        <w:t xml:space="preserve">Appendix E: SSP Addendums</w:t>
      </w:r>
    </w:p>
    <w:p>
      <w:pPr>
        <w:pStyle w:val="FirstParagraph"/>
      </w:pPr>
      <w:r>
        <w:t xml:space="preserve">The following addendums extend this SSP with detailed technical documentation:</w:t>
      </w:r>
    </w:p>
    <w:tbl>
      <w:tblPr>
        <w:tblStyle w:val="Table"/>
        <w:tblW w:type="pct" w:w="4970"/>
        <w:tblLook w:firstRow="1" w:lastRow="0" w:firstColumn="0" w:lastColumn="0" w:noHBand="0" w:noVBand="0" w:val="0020"/>
      </w:tblPr>
      <w:tblGrid>
        <w:gridCol w:w="962"/>
        <w:gridCol w:w="409"/>
        <w:gridCol w:w="481"/>
        <w:gridCol w:w="6018"/>
      </w:tblGrid>
      <w:tr>
        <w:trPr>
          <w:tblHeader w:val="true"/>
        </w:trPr>
        <w:tc>
          <w:tcPr/>
          <w:p>
            <w:pPr>
              <w:pStyle w:val="Compact"/>
              <w:jc w:val="left"/>
            </w:pPr>
            <w:r>
              <w:t xml:space="preserve">Addendum</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YARA Malware Detection System</w:t>
            </w:r>
          </w:p>
        </w:tc>
        <w:tc>
          <w:tcPr/>
          <w:p>
            <w:pPr>
              <w:pStyle w:val="Compact"/>
              <w:jc w:val="left"/>
            </w:pPr>
            <w:r>
              <w:t xml:space="preserve">1.0</w:t>
            </w:r>
          </w:p>
        </w:tc>
        <w:tc>
          <w:tcPr/>
          <w:p>
            <w:pPr>
              <w:pStyle w:val="Compact"/>
              <w:jc w:val="left"/>
            </w:pPr>
            <w:r>
              <w:t xml:space="preserve">December 30, 2025</w:t>
            </w:r>
          </w:p>
        </w:tc>
        <w:tc>
          <w:tcPr/>
          <w:p>
            <w:pPr>
              <w:pStyle w:val="Compact"/>
              <w:jc w:val="left"/>
            </w:pPr>
            <w:r>
              <w:t xml:space="preserve">Comprehensive documentation of YARA v4.5.2 integration with Wazuh SIEM, including 22 detection rules, Graylog GELF integration, Elasticsearch indexing, and Grafana dashboard visualization. Addresses SI-3, SI-4, AU-2, AU-3, AU-6, AU-12, IR-4, RA-5.</w:t>
            </w:r>
          </w:p>
        </w:tc>
      </w:tr>
      <w:tr>
        <w:tc>
          <w:tcPr/>
          <w:p>
            <w:pPr>
              <w:pStyle w:val="Compact"/>
              <w:jc w:val="left"/>
            </w:pPr>
            <w:r>
              <w:t xml:space="preserve">FIPS-Compliant Workstation Monitoring</w:t>
            </w:r>
          </w:p>
        </w:tc>
        <w:tc>
          <w:tcPr/>
          <w:p>
            <w:pPr>
              <w:pStyle w:val="Compact"/>
              <w:jc w:val="left"/>
            </w:pPr>
            <w:r>
              <w:t xml:space="preserve">1.0</w:t>
            </w:r>
          </w:p>
        </w:tc>
        <w:tc>
          <w:tcPr/>
          <w:p>
            <w:pPr>
              <w:pStyle w:val="Compact"/>
              <w:jc w:val="left"/>
            </w:pPr>
            <w:r>
              <w:t xml:space="preserve">December 31, 2025</w:t>
            </w:r>
          </w:p>
        </w:tc>
        <w:tc>
          <w:tcPr/>
          <w:p>
            <w:pPr>
              <w:pStyle w:val="Compact"/>
              <w:jc w:val="left"/>
            </w:pPr>
            <w:r>
              <w:t xml:space="preserve">Documentation of Prometheus 2.48.1 and Node Exporter 1.7.0 deployment with FIPS 140-2 compliant TLS encryption across 6 systems. 864+ metrics collected. Addresses SI-4, SC-8, SC-13, AU-2, AU-3, AU-6, AU-12, CM-3, CM-6.</w:t>
            </w:r>
          </w:p>
        </w:tc>
      </w:tr>
      <w:tr>
        <w:tc>
          <w:tcPr/>
          <w:p>
            <w:pPr>
              <w:pStyle w:val="Compact"/>
              <w:jc w:val="left"/>
            </w:pPr>
            <w:r>
              <w:t xml:space="preserve">AI-Assisted Administration</w:t>
            </w:r>
          </w:p>
        </w:tc>
        <w:tc>
          <w:tcPr/>
          <w:p>
            <w:pPr>
              <w:pStyle w:val="Compact"/>
              <w:jc w:val="left"/>
            </w:pPr>
            <w:r>
              <w:t xml:space="preserve">1.0</w:t>
            </w:r>
          </w:p>
        </w:tc>
        <w:tc>
          <w:tcPr/>
          <w:p>
            <w:pPr>
              <w:pStyle w:val="Compact"/>
              <w:jc w:val="left"/>
            </w:pPr>
            <w:r>
              <w:t xml:space="preserve">January 31, 2026</w:t>
            </w:r>
          </w:p>
        </w:tc>
        <w:tc>
          <w:tcPr/>
          <w:p>
            <w:pPr>
              <w:pStyle w:val="Compact"/>
              <w:jc w:val="left"/>
            </w:pPr>
            <w:r>
              <w:t xml:space="preserve">SysAdmin Agent Dashboard v2.0 with Explainable AI, feedback collection, evaluation reporting, and CMMC compliance features. Addresses AC-3, AU-2, AU-3, AU-6, SI-4, CA-7.</w:t>
            </w:r>
          </w:p>
        </w:tc>
      </w:tr>
    </w:tbl>
    <w:p>
      <w:pPr>
        <w:pStyle w:val="BodyText"/>
      </w:pPr>
      <w:r>
        <w:rPr>
          <w:bCs/>
          <w:b/>
        </w:rPr>
        <w:t xml:space="preserve">Addendum Locations:</w:t>
      </w:r>
      <w:r>
        <w:t xml:space="preserve"> </w:t>
      </w:r>
      <w:r>
        <w:t xml:space="preserve">-</w:t>
      </w:r>
      <w:r>
        <w:t xml:space="preserve"> </w:t>
      </w:r>
      <w:r>
        <w:rPr>
          <w:rStyle w:val="VerbatimChar"/>
        </w:rPr>
        <w:t xml:space="preserve">/home/dshannon/Documents/SSP_Addendums/SSP_Addendum_YARA_Malware_Detection.md</w:t>
      </w:r>
      <w:r>
        <w:t xml:space="preserve"> </w:t>
      </w:r>
      <w:r>
        <w:t xml:space="preserve">-</w:t>
      </w:r>
      <w:r>
        <w:t xml:space="preserve"> </w:t>
      </w:r>
      <w:r>
        <w:rPr>
          <w:rStyle w:val="VerbatimChar"/>
        </w:rPr>
        <w:t xml:space="preserve">/home/dshannon/Documents/SSP_Addendums/SSP_Addendum_Workstation_Monitoring.md</w:t>
      </w:r>
      <w:r>
        <w:t xml:space="preserve"> </w:t>
      </w:r>
      <w:r>
        <w:t xml:space="preserve">-</w:t>
      </w:r>
      <w:r>
        <w:t xml:space="preserve"> </w:t>
      </w:r>
      <w:r>
        <w:rPr>
          <w:rStyle w:val="VerbatimChar"/>
        </w:rPr>
        <w:t xml:space="preserve">/home/dshannon/cyberhygiene-documentation/SSP_Addendums/SSP_Addendum_AI_Assisted_Administration.md</w:t>
      </w:r>
    </w:p>
    <w:p>
      <w:pPr>
        <w:pStyle w:val="BodyText"/>
      </w:pPr>
      <w:r>
        <w:t xml:space="preserve">These addendums provide detailed technical specifications, configuration files, operational procedures, and compliance evidence that supplement the control implementations documented in this SSP.</w:t>
      </w:r>
    </w:p>
    <w:p>
      <w:pPr>
        <w:pStyle w:val="BodyText"/>
      </w:pPr>
      <w:r>
        <w:rPr>
          <w:bCs/>
          <w:b/>
        </w:rPr>
        <w:t xml:space="preserve">— END OF SYSTEM SECURITY PLAN —</w:t>
      </w:r>
    </w:p>
    <w:p>
      <w:pPr>
        <w:pStyle w:val="BodyText"/>
      </w:pPr>
      <w:r>
        <w:rPr>
          <w:bCs/>
          <w:b/>
        </w:rPr>
        <w:t xml:space="preserve">Document 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r>
        <w:t xml:space="preserve"> </w:t>
      </w:r>
      <w:r>
        <w:rPr>
          <w:bCs/>
          <w:b/>
        </w:rPr>
        <w:t xml:space="preserve">Version:</w:t>
      </w:r>
      <w:r>
        <w:t xml:space="preserve"> </w:t>
      </w:r>
      <w:r>
        <w:t xml:space="preserve">1.9</w:t>
      </w:r>
      <w:r>
        <w:t xml:space="preserve"> </w:t>
      </w:r>
      <w:r>
        <w:rPr>
          <w:bCs/>
          <w:b/>
        </w:rPr>
        <w:t xml:space="preserve">Date:</w:t>
      </w:r>
      <w:r>
        <w:t xml:space="preserve"> </w:t>
      </w:r>
      <w:r>
        <w:t xml:space="preserve">January 31, 2026</w:t>
      </w:r>
    </w:p>
    <w:bookmarkEnd w:id="104"/>
    <w:bookmarkEnd w:id="105"/>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2026-02-01T00:46:52Z</dcterms:created>
  <dcterms:modified xsi:type="dcterms:W3CDTF">2026-02-01T00:46:52Z</dcterms:modified>
</cp:coreProperties>
</file>

<file path=docProps/custom.xml><?xml version="1.0" encoding="utf-8"?>
<Properties xmlns="http://schemas.openxmlformats.org/officeDocument/2006/custom-properties" xmlns:vt="http://schemas.openxmlformats.org/officeDocument/2006/docPropsVTypes"/>
</file>