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0CF6" w14:textId="77777777" w:rsidR="008B653E" w:rsidRPr="006E10B4" w:rsidRDefault="008B653E" w:rsidP="008B653E">
      <w:pPr>
        <w:autoSpaceDE w:val="0"/>
        <w:autoSpaceDN w:val="0"/>
        <w:adjustRightInd w:val="0"/>
        <w:rPr>
          <w:rFonts w:ascii="Times New Roman" w:hAnsi="Times New Roman" w:cs="Times New Roman"/>
          <w:b/>
          <w:bCs/>
          <w:kern w:val="0"/>
          <w:sz w:val="68"/>
          <w:szCs w:val="68"/>
        </w:rPr>
      </w:pPr>
      <w:r w:rsidRPr="006E10B4">
        <w:rPr>
          <w:rFonts w:ascii="Times New Roman" w:hAnsi="Times New Roman" w:cs="Times New Roman"/>
          <w:b/>
          <w:bCs/>
          <w:kern w:val="0"/>
          <w:sz w:val="68"/>
          <w:szCs w:val="68"/>
        </w:rPr>
        <w:t>Building an Integrated Network Security Infrastructure with Open-Source Tools</w:t>
      </w:r>
    </w:p>
    <w:p w14:paraId="655603EB" w14:textId="77777777" w:rsidR="008B653E" w:rsidRPr="006E10B4" w:rsidRDefault="008B653E" w:rsidP="008B653E">
      <w:pPr>
        <w:pStyle w:val="Heading1"/>
        <w:rPr>
          <w:rFonts w:cs="Times New Roman"/>
        </w:rPr>
      </w:pPr>
      <w:r w:rsidRPr="006E10B4">
        <w:rPr>
          <w:rFonts w:cs="Times New Roman"/>
        </w:rPr>
        <w:t>Executive Summary</w:t>
      </w:r>
    </w:p>
    <w:p w14:paraId="2FE1444F" w14:textId="7DF94809" w:rsidR="008B653E" w:rsidRPr="006E10B4" w:rsidRDefault="008B653E" w:rsidP="008B653E">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In an era of sophisticated cyber threats, enterprises require a robust, multi-layered security framework that provides comprehensive visibility, rapid detection, and compliance assurance. This white paper examines an enhanced open-source security stack incorporating </w:t>
      </w:r>
      <w:r w:rsidRPr="006E10B4">
        <w:rPr>
          <w:rFonts w:ascii="Times New Roman" w:hAnsi="Times New Roman" w:cs="Times New Roman"/>
          <w:b/>
          <w:bCs/>
          <w:kern w:val="0"/>
          <w:sz w:val="28"/>
          <w:szCs w:val="28"/>
        </w:rPr>
        <w:t>Yara</w:t>
      </w:r>
      <w:r w:rsidRPr="006E10B4">
        <w:rPr>
          <w:rFonts w:ascii="Times New Roman" w:hAnsi="Times New Roman" w:cs="Times New Roman"/>
          <w:kern w:val="0"/>
          <w:sz w:val="28"/>
          <w:szCs w:val="28"/>
        </w:rPr>
        <w:t xml:space="preserve">, </w:t>
      </w:r>
      <w:proofErr w:type="spellStart"/>
      <w:r w:rsidRPr="006E10B4">
        <w:rPr>
          <w:rFonts w:ascii="Times New Roman" w:hAnsi="Times New Roman" w:cs="Times New Roman"/>
          <w:b/>
          <w:bCs/>
          <w:kern w:val="0"/>
          <w:sz w:val="28"/>
          <w:szCs w:val="28"/>
        </w:rPr>
        <w:t>Wazuh</w:t>
      </w:r>
      <w:proofErr w:type="spellEnd"/>
      <w:r w:rsidRPr="006E10B4">
        <w:rPr>
          <w:rFonts w:ascii="Times New Roman" w:hAnsi="Times New Roman" w:cs="Times New Roman"/>
          <w:kern w:val="0"/>
          <w:sz w:val="28"/>
          <w:szCs w:val="28"/>
        </w:rPr>
        <w:t xml:space="preserve">, </w:t>
      </w:r>
      <w:r w:rsidRPr="006E10B4">
        <w:rPr>
          <w:rFonts w:ascii="Times New Roman" w:hAnsi="Times New Roman" w:cs="Times New Roman"/>
          <w:b/>
          <w:bCs/>
          <w:kern w:val="0"/>
          <w:sz w:val="28"/>
          <w:szCs w:val="28"/>
        </w:rPr>
        <w:t>Suricata</w:t>
      </w:r>
      <w:r w:rsidRPr="006E10B4">
        <w:rPr>
          <w:rFonts w:ascii="Times New Roman" w:hAnsi="Times New Roman" w:cs="Times New Roman"/>
          <w:kern w:val="0"/>
          <w:sz w:val="28"/>
          <w:szCs w:val="28"/>
        </w:rPr>
        <w:t xml:space="preserve">, </w:t>
      </w:r>
      <w:proofErr w:type="spellStart"/>
      <w:r w:rsidRPr="006E10B4">
        <w:rPr>
          <w:rFonts w:ascii="Times New Roman" w:hAnsi="Times New Roman" w:cs="Times New Roman"/>
          <w:b/>
          <w:bCs/>
          <w:kern w:val="0"/>
          <w:sz w:val="28"/>
          <w:szCs w:val="28"/>
        </w:rPr>
        <w:t>pfSense</w:t>
      </w:r>
      <w:proofErr w:type="spellEnd"/>
      <w:r w:rsidRPr="006E10B4">
        <w:rPr>
          <w:rFonts w:ascii="Times New Roman" w:hAnsi="Times New Roman" w:cs="Times New Roman"/>
          <w:kern w:val="0"/>
          <w:sz w:val="28"/>
          <w:szCs w:val="28"/>
        </w:rPr>
        <w:t xml:space="preserve">, </w:t>
      </w:r>
      <w:r w:rsidRPr="006E10B4">
        <w:rPr>
          <w:rFonts w:ascii="Times New Roman" w:hAnsi="Times New Roman" w:cs="Times New Roman"/>
          <w:b/>
          <w:bCs/>
          <w:kern w:val="0"/>
          <w:sz w:val="28"/>
          <w:szCs w:val="28"/>
        </w:rPr>
        <w:t>FreeIPA</w:t>
      </w:r>
      <w:r w:rsidRPr="006E10B4">
        <w:rPr>
          <w:rFonts w:ascii="Times New Roman" w:hAnsi="Times New Roman" w:cs="Times New Roman"/>
          <w:kern w:val="0"/>
          <w:sz w:val="28"/>
          <w:szCs w:val="28"/>
        </w:rPr>
        <w:t xml:space="preserve">, </w:t>
      </w:r>
      <w:r w:rsidRPr="006E10B4">
        <w:rPr>
          <w:rFonts w:ascii="Times New Roman" w:hAnsi="Times New Roman" w:cs="Times New Roman"/>
          <w:b/>
          <w:bCs/>
          <w:kern w:val="0"/>
          <w:sz w:val="28"/>
          <w:szCs w:val="28"/>
        </w:rPr>
        <w:t>Kerberos</w:t>
      </w:r>
      <w:r w:rsidRPr="006E10B4">
        <w:rPr>
          <w:rFonts w:ascii="Times New Roman" w:hAnsi="Times New Roman" w:cs="Times New Roman"/>
          <w:kern w:val="0"/>
          <w:sz w:val="28"/>
          <w:szCs w:val="28"/>
        </w:rPr>
        <w:t xml:space="preserve">, </w:t>
      </w:r>
      <w:proofErr w:type="spellStart"/>
      <w:r w:rsidRPr="006E10B4">
        <w:rPr>
          <w:rFonts w:ascii="Times New Roman" w:hAnsi="Times New Roman" w:cs="Times New Roman"/>
          <w:b/>
          <w:bCs/>
          <w:kern w:val="0"/>
          <w:sz w:val="28"/>
          <w:szCs w:val="28"/>
        </w:rPr>
        <w:t>Graylog</w:t>
      </w:r>
      <w:proofErr w:type="spellEnd"/>
      <w:r w:rsidRPr="006E10B4">
        <w:rPr>
          <w:rFonts w:ascii="Times New Roman" w:hAnsi="Times New Roman" w:cs="Times New Roman"/>
          <w:kern w:val="0"/>
          <w:sz w:val="28"/>
          <w:szCs w:val="28"/>
        </w:rPr>
        <w:t xml:space="preserve">, </w:t>
      </w:r>
      <w:proofErr w:type="spellStart"/>
      <w:r w:rsidRPr="006E10B4">
        <w:rPr>
          <w:rFonts w:ascii="Times New Roman" w:hAnsi="Times New Roman" w:cs="Times New Roman"/>
          <w:b/>
          <w:bCs/>
          <w:kern w:val="0"/>
          <w:sz w:val="28"/>
          <w:szCs w:val="28"/>
        </w:rPr>
        <w:t>OpenSCAP</w:t>
      </w:r>
      <w:proofErr w:type="spellEnd"/>
      <w:r w:rsidRPr="006E10B4">
        <w:rPr>
          <w:rFonts w:ascii="Times New Roman" w:hAnsi="Times New Roman" w:cs="Times New Roman"/>
          <w:kern w:val="0"/>
          <w:sz w:val="28"/>
          <w:szCs w:val="28"/>
        </w:rPr>
        <w:t xml:space="preserve">, and </w:t>
      </w:r>
      <w:r w:rsidRPr="006E10B4">
        <w:rPr>
          <w:rFonts w:ascii="Times New Roman" w:hAnsi="Times New Roman" w:cs="Times New Roman"/>
          <w:b/>
          <w:bCs/>
          <w:kern w:val="0"/>
          <w:sz w:val="28"/>
          <w:szCs w:val="28"/>
        </w:rPr>
        <w:t>FIPS 140</w:t>
      </w:r>
      <w:r w:rsidRPr="006E10B4">
        <w:rPr>
          <w:rFonts w:ascii="Times New Roman" w:hAnsi="Times New Roman" w:cs="Times New Roman"/>
          <w:kern w:val="0"/>
          <w:sz w:val="28"/>
          <w:szCs w:val="28"/>
        </w:rPr>
        <w:t xml:space="preserve"> standards. These tools integrate to deliver end-to-end protection for enterprise server environments, from perimeter defense to endpoint compliance.</w:t>
      </w:r>
    </w:p>
    <w:p w14:paraId="61C83D94" w14:textId="77777777" w:rsidR="008B653E" w:rsidRPr="006E10B4" w:rsidRDefault="008B653E" w:rsidP="008B653E">
      <w:pPr>
        <w:autoSpaceDE w:val="0"/>
        <w:autoSpaceDN w:val="0"/>
        <w:adjustRightInd w:val="0"/>
        <w:rPr>
          <w:rFonts w:ascii="Times New Roman" w:hAnsi="Times New Roman" w:cs="Times New Roman"/>
          <w:kern w:val="0"/>
          <w:sz w:val="28"/>
          <w:szCs w:val="28"/>
        </w:rPr>
      </w:pPr>
    </w:p>
    <w:p w14:paraId="48E35393" w14:textId="7D87A9C2" w:rsidR="008B653E" w:rsidRPr="006E10B4" w:rsidRDefault="00B45782" w:rsidP="008B653E">
      <w:pPr>
        <w:autoSpaceDE w:val="0"/>
        <w:autoSpaceDN w:val="0"/>
        <w:adjustRightInd w:val="0"/>
        <w:rPr>
          <w:rFonts w:ascii="Times New Roman" w:hAnsi="Times New Roman" w:cs="Times New Roman"/>
          <w:kern w:val="0"/>
          <w:sz w:val="28"/>
          <w:szCs w:val="28"/>
        </w:rPr>
      </w:pPr>
      <w:r>
        <w:rPr>
          <w:rFonts w:ascii="Times New Roman" w:hAnsi="Times New Roman" w:cs="Times New Roman"/>
          <w:noProof/>
          <w:kern w:val="0"/>
          <w:sz w:val="28"/>
          <w:szCs w:val="28"/>
        </w:rPr>
        <mc:AlternateContent>
          <mc:Choice Requires="wps">
            <w:drawing>
              <wp:anchor distT="0" distB="0" distL="114300" distR="114300" simplePos="0" relativeHeight="251659264" behindDoc="0" locked="0" layoutInCell="1" allowOverlap="1" wp14:anchorId="58886180" wp14:editId="00DF17E8">
                <wp:simplePos x="0" y="0"/>
                <wp:positionH relativeFrom="column">
                  <wp:posOffset>3639065</wp:posOffset>
                </wp:positionH>
                <wp:positionV relativeFrom="paragraph">
                  <wp:posOffset>1097452</wp:posOffset>
                </wp:positionV>
                <wp:extent cx="710513" cy="105032"/>
                <wp:effectExtent l="0" t="0" r="1270" b="0"/>
                <wp:wrapNone/>
                <wp:docPr id="1414459155" name="Rectangle 1"/>
                <wp:cNvGraphicFramePr/>
                <a:graphic xmlns:a="http://schemas.openxmlformats.org/drawingml/2006/main">
                  <a:graphicData uri="http://schemas.microsoft.com/office/word/2010/wordprocessingShape">
                    <wps:wsp>
                      <wps:cNvSpPr/>
                      <wps:spPr>
                        <a:xfrm>
                          <a:off x="0" y="0"/>
                          <a:ext cx="710513" cy="105032"/>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7E1B1F" id="Rectangle 1" o:spid="_x0000_s1026" style="position:absolute;margin-left:286.55pt;margin-top:86.4pt;width:55.95pt;height: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" fillcolor="white [3201]" stroked="f" strokeweight="1pt"/>
            </w:pict>
          </mc:Fallback>
        </mc:AlternateContent>
      </w:r>
      <w:r w:rsidR="008B653E" w:rsidRPr="006E10B4">
        <w:rPr>
          <w:rFonts w:ascii="Times New Roman" w:hAnsi="Times New Roman" w:cs="Times New Roman"/>
          <w:noProof/>
          <w:kern w:val="0"/>
          <w:sz w:val="28"/>
          <w:szCs w:val="28"/>
        </w:rPr>
        <w:drawing>
          <wp:inline distT="0" distB="0" distL="0" distR="0" wp14:anchorId="06FD914A" wp14:editId="07A5229D">
            <wp:extent cx="5943600" cy="3343275"/>
            <wp:effectExtent l="0" t="0" r="0" b="0"/>
            <wp:docPr id="108189578"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9578" name="Picture 1" descr="A diagram of a syste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F3A3CF" w14:textId="77777777" w:rsidR="008B653E" w:rsidRPr="006E10B4" w:rsidRDefault="008B653E" w:rsidP="008B653E">
      <w:pPr>
        <w:autoSpaceDE w:val="0"/>
        <w:autoSpaceDN w:val="0"/>
        <w:adjustRightInd w:val="0"/>
        <w:rPr>
          <w:rFonts w:ascii="Times New Roman" w:hAnsi="Times New Roman" w:cs="Times New Roman"/>
          <w:kern w:val="0"/>
          <w:sz w:val="28"/>
          <w:szCs w:val="28"/>
        </w:rPr>
      </w:pPr>
    </w:p>
    <w:p w14:paraId="700660CA" w14:textId="540A0877" w:rsidR="008B653E" w:rsidRPr="006E10B4" w:rsidRDefault="008B653E" w:rsidP="008B653E">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Yara powers malware identification, integrated into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and Suricata for advanced threat hunting.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serves as the central SIEM/XDR platform, correlating events and automating responses.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provides powerful centralized log management and analysis, complementing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by handling </w:t>
      </w:r>
      <w:r w:rsidRPr="006E10B4">
        <w:rPr>
          <w:rFonts w:ascii="Times New Roman" w:hAnsi="Times New Roman" w:cs="Times New Roman"/>
          <w:kern w:val="0"/>
          <w:sz w:val="28"/>
          <w:szCs w:val="28"/>
        </w:rPr>
        <w:lastRenderedPageBreak/>
        <w:t xml:space="preserve">high-volume logs from network devices. </w:t>
      </w: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 enables automated configuration and compliance scanning, feeding results into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w:t>
      </w:r>
      <w:proofErr w:type="spellStart"/>
      <w:r w:rsidRPr="006E10B4">
        <w:rPr>
          <w:rFonts w:ascii="Times New Roman" w:hAnsi="Times New Roman" w:cs="Times New Roman"/>
          <w:kern w:val="0"/>
          <w:sz w:val="28"/>
          <w:szCs w:val="28"/>
        </w:rPr>
        <w:t>pfSense</w:t>
      </w:r>
      <w:proofErr w:type="spellEnd"/>
      <w:r w:rsidRPr="006E10B4">
        <w:rPr>
          <w:rFonts w:ascii="Times New Roman" w:hAnsi="Times New Roman" w:cs="Times New Roman"/>
          <w:kern w:val="0"/>
          <w:sz w:val="28"/>
          <w:szCs w:val="28"/>
        </w:rPr>
        <w:t xml:space="preserve"> and Suricata secure the network edge, while FreeIPA and Kerberos manage secure identities. FIPS 140 compliance ensures cryptographic integrity across the stack.</w:t>
      </w:r>
    </w:p>
    <w:p w14:paraId="3FBC1A45" w14:textId="77777777" w:rsidR="008B653E" w:rsidRPr="006E10B4" w:rsidRDefault="008B653E" w:rsidP="008B653E">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This integrated, cost-effective approach delivers superior threat visibility, regulatory compliance, and operational efficiency—ideal for organizations seeking enterprise-grade security without proprietary vendor lock-in.</w:t>
      </w:r>
    </w:p>
    <w:p w14:paraId="2E48B0B2" w14:textId="652D8FB7" w:rsidR="008B653E" w:rsidRPr="006E10B4" w:rsidRDefault="008B653E" w:rsidP="008B653E">
      <w:pPr>
        <w:pStyle w:val="Heading1"/>
        <w:rPr>
          <w:rFonts w:cs="Times New Roman"/>
        </w:rPr>
      </w:pPr>
      <w:r w:rsidRPr="006E10B4">
        <w:rPr>
          <w:rFonts w:cs="Times New Roman"/>
        </w:rPr>
        <w:t>Introduction: The Need for Integrated Security</w:t>
      </w:r>
    </w:p>
    <w:p w14:paraId="35AF5828" w14:textId="77777777" w:rsidR="008B653E" w:rsidRPr="006E10B4" w:rsidRDefault="008B653E" w:rsidP="008B653E">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Cyber threats targeting enterprise servers—ranging from malware and ransomware to insider risks and configuration drift—demand a defense-in-depth strategy. Siloed tools create blind spots and slow response times. An integrated open-source ecosystem addresses these challenges by enabling seamless data sharing, correlation, and automation.</w:t>
      </w:r>
    </w:p>
    <w:p w14:paraId="22D5D8EA" w14:textId="77777777" w:rsidR="008B653E" w:rsidRPr="006E10B4" w:rsidRDefault="008B653E" w:rsidP="008B653E">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By combining best-of-breed tools, organizations gain unified monitoring, proactive compliance checks, and enriched logging. This paper explains how Yara interacts with the expanded stack—including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for log centralization and </w:t>
      </w: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 for compliance scanning—to create a cohesive infrastructure, using non-technical language for executive audiences.</w:t>
      </w:r>
    </w:p>
    <w:p w14:paraId="00EF4F72" w14:textId="386565BA" w:rsidR="008B653E" w:rsidRPr="006E10B4" w:rsidRDefault="008B653E" w:rsidP="008B653E">
      <w:pPr>
        <w:pStyle w:val="Heading1"/>
        <w:rPr>
          <w:rFonts w:cs="Times New Roman"/>
        </w:rPr>
      </w:pPr>
      <w:r w:rsidRPr="006E10B4">
        <w:rPr>
          <w:rFonts w:cs="Times New Roman"/>
        </w:rPr>
        <w:t>Key Components: A High-Level Overview</w:t>
      </w:r>
    </w:p>
    <w:p w14:paraId="77C771FF" w14:textId="77777777" w:rsidR="008B653E" w:rsidRPr="006E10B4" w:rsidRDefault="008B653E" w:rsidP="008B653E">
      <w:pPr>
        <w:pStyle w:val="Heading2"/>
        <w:rPr>
          <w:rFonts w:cs="Times New Roman"/>
          <w:b w:val="0"/>
        </w:rPr>
      </w:pPr>
      <w:r w:rsidRPr="006E10B4">
        <w:rPr>
          <w:rFonts w:cs="Times New Roman"/>
          <w:b w:val="0"/>
        </w:rPr>
        <w:t>Yara: The Malware Hunter</w:t>
      </w:r>
    </w:p>
    <w:p w14:paraId="396D3C93" w14:textId="77777777" w:rsidR="008B653E" w:rsidRPr="006E10B4" w:rsidRDefault="008B653E" w:rsidP="008B653E">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Yara identifies malware through pattern-based rules, acting as a precise scanner for suspicious files and network data.</w:t>
      </w:r>
    </w:p>
    <w:p w14:paraId="2EB998DD" w14:textId="77777777" w:rsidR="008B653E" w:rsidRPr="006E10B4" w:rsidRDefault="008B653E" w:rsidP="008B653E">
      <w:pPr>
        <w:pStyle w:val="Heading2"/>
        <w:rPr>
          <w:rFonts w:cs="Times New Roman"/>
          <w:b w:val="0"/>
        </w:rPr>
      </w:pPr>
      <w:proofErr w:type="spellStart"/>
      <w:r w:rsidRPr="006E10B4">
        <w:rPr>
          <w:rFonts w:cs="Times New Roman"/>
          <w:b w:val="0"/>
        </w:rPr>
        <w:t>Wazuh</w:t>
      </w:r>
      <w:proofErr w:type="spellEnd"/>
      <w:r w:rsidRPr="006E10B4">
        <w:rPr>
          <w:rFonts w:cs="Times New Roman"/>
          <w:b w:val="0"/>
        </w:rPr>
        <w:t xml:space="preserve"> SIEM/XDR: The Central Command Center</w:t>
      </w:r>
    </w:p>
    <w:p w14:paraId="212A1860" w14:textId="77777777" w:rsidR="008B653E" w:rsidRPr="006E10B4" w:rsidRDefault="008B653E" w:rsidP="008B653E">
      <w:pPr>
        <w:autoSpaceDE w:val="0"/>
        <w:autoSpaceDN w:val="0"/>
        <w:adjustRightInd w:val="0"/>
        <w:rPr>
          <w:rFonts w:ascii="Times New Roman" w:hAnsi="Times New Roman" w:cs="Times New Roman"/>
          <w:kern w:val="0"/>
          <w:sz w:val="28"/>
          <w:szCs w:val="28"/>
        </w:rPr>
      </w:pP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collects, analyzes, and responds to security events across endpoints and networks, offering file monitoring, vulnerability detection, and incident response.</w:t>
      </w:r>
    </w:p>
    <w:p w14:paraId="66F5D64B" w14:textId="77777777" w:rsidR="008B653E" w:rsidRPr="006E10B4" w:rsidRDefault="008B653E" w:rsidP="008B653E">
      <w:pPr>
        <w:pStyle w:val="Heading2"/>
        <w:rPr>
          <w:rFonts w:cs="Times New Roman"/>
          <w:b w:val="0"/>
        </w:rPr>
      </w:pPr>
      <w:r w:rsidRPr="006E10B4">
        <w:rPr>
          <w:rFonts w:cs="Times New Roman"/>
          <w:b w:val="0"/>
        </w:rPr>
        <w:t>Suricata: The Network Watchdog</w:t>
      </w:r>
    </w:p>
    <w:p w14:paraId="002AD6AA" w14:textId="77777777" w:rsidR="008B653E" w:rsidRPr="006E10B4" w:rsidRDefault="008B653E" w:rsidP="008B653E">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Suricata inspects network traffic for intrusions, supporting both detection (IDS) and prevention (IPS) modes.</w:t>
      </w:r>
    </w:p>
    <w:p w14:paraId="0679DBF4" w14:textId="77777777" w:rsidR="008B653E" w:rsidRPr="006E10B4" w:rsidRDefault="008B653E" w:rsidP="008B653E">
      <w:pPr>
        <w:pStyle w:val="Heading2"/>
        <w:rPr>
          <w:rFonts w:cs="Times New Roman"/>
          <w:b w:val="0"/>
        </w:rPr>
      </w:pPr>
      <w:proofErr w:type="spellStart"/>
      <w:r w:rsidRPr="006E10B4">
        <w:rPr>
          <w:rFonts w:cs="Times New Roman"/>
          <w:b w:val="0"/>
        </w:rPr>
        <w:t>pfSense</w:t>
      </w:r>
      <w:proofErr w:type="spellEnd"/>
      <w:r w:rsidRPr="006E10B4">
        <w:rPr>
          <w:rFonts w:cs="Times New Roman"/>
          <w:b w:val="0"/>
        </w:rPr>
        <w:t>: The Perimeter Guardian</w:t>
      </w:r>
    </w:p>
    <w:p w14:paraId="0BF7C8DB" w14:textId="77777777" w:rsidR="008B653E" w:rsidRPr="006E10B4" w:rsidRDefault="008B653E" w:rsidP="008B653E">
      <w:pPr>
        <w:autoSpaceDE w:val="0"/>
        <w:autoSpaceDN w:val="0"/>
        <w:adjustRightInd w:val="0"/>
        <w:rPr>
          <w:rFonts w:ascii="Times New Roman" w:hAnsi="Times New Roman" w:cs="Times New Roman"/>
          <w:kern w:val="0"/>
          <w:sz w:val="28"/>
          <w:szCs w:val="28"/>
        </w:rPr>
      </w:pPr>
      <w:proofErr w:type="spellStart"/>
      <w:r w:rsidRPr="006E10B4">
        <w:rPr>
          <w:rFonts w:ascii="Times New Roman" w:hAnsi="Times New Roman" w:cs="Times New Roman"/>
          <w:kern w:val="0"/>
          <w:sz w:val="28"/>
          <w:szCs w:val="28"/>
        </w:rPr>
        <w:t>pfSense</w:t>
      </w:r>
      <w:proofErr w:type="spellEnd"/>
      <w:r w:rsidRPr="006E10B4">
        <w:rPr>
          <w:rFonts w:ascii="Times New Roman" w:hAnsi="Times New Roman" w:cs="Times New Roman"/>
          <w:kern w:val="0"/>
          <w:sz w:val="28"/>
          <w:szCs w:val="28"/>
        </w:rPr>
        <w:t xml:space="preserve"> is a firewall and router that controls traffic flow and hosts tools like Suricata for edge protection.</w:t>
      </w:r>
    </w:p>
    <w:p w14:paraId="3BE137A9" w14:textId="77777777" w:rsidR="008B653E" w:rsidRPr="006E10B4" w:rsidRDefault="008B653E" w:rsidP="008B653E">
      <w:pPr>
        <w:pStyle w:val="Heading2"/>
        <w:rPr>
          <w:rFonts w:cs="Times New Roman"/>
          <w:b w:val="0"/>
        </w:rPr>
      </w:pPr>
      <w:r w:rsidRPr="006E10B4">
        <w:rPr>
          <w:rFonts w:cs="Times New Roman"/>
          <w:b w:val="0"/>
        </w:rPr>
        <w:lastRenderedPageBreak/>
        <w:t>FreeIPA and Kerberos: The Access Controllers</w:t>
      </w:r>
    </w:p>
    <w:p w14:paraId="4A21279B" w14:textId="77777777" w:rsidR="008B653E" w:rsidRPr="006E10B4" w:rsidRDefault="008B653E" w:rsidP="008B653E">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FreeIPA centralizes identity management, integrating Kerberos for secure, </w:t>
      </w:r>
      <w:proofErr w:type="spellStart"/>
      <w:r w:rsidRPr="006E10B4">
        <w:rPr>
          <w:rFonts w:ascii="Times New Roman" w:hAnsi="Times New Roman" w:cs="Times New Roman"/>
          <w:kern w:val="0"/>
          <w:sz w:val="28"/>
          <w:szCs w:val="28"/>
        </w:rPr>
        <w:t>passwordless</w:t>
      </w:r>
      <w:proofErr w:type="spellEnd"/>
      <w:r w:rsidRPr="006E10B4">
        <w:rPr>
          <w:rFonts w:ascii="Times New Roman" w:hAnsi="Times New Roman" w:cs="Times New Roman"/>
          <w:kern w:val="0"/>
          <w:sz w:val="28"/>
          <w:szCs w:val="28"/>
        </w:rPr>
        <w:t xml:space="preserve"> authentication across systems.</w:t>
      </w:r>
    </w:p>
    <w:p w14:paraId="74F9448A" w14:textId="77777777" w:rsidR="008B653E" w:rsidRPr="006E10B4" w:rsidRDefault="008B653E" w:rsidP="008B653E">
      <w:pPr>
        <w:pStyle w:val="Heading2"/>
        <w:rPr>
          <w:rFonts w:cs="Times New Roman"/>
          <w:b w:val="0"/>
        </w:rPr>
      </w:pPr>
      <w:proofErr w:type="spellStart"/>
      <w:r w:rsidRPr="006E10B4">
        <w:rPr>
          <w:rFonts w:cs="Times New Roman"/>
          <w:b w:val="0"/>
        </w:rPr>
        <w:t>Graylog</w:t>
      </w:r>
      <w:proofErr w:type="spellEnd"/>
      <w:r w:rsidRPr="006E10B4">
        <w:rPr>
          <w:rFonts w:cs="Times New Roman"/>
          <w:b w:val="0"/>
        </w:rPr>
        <w:t>: The Log Management Powerhouse</w:t>
      </w:r>
    </w:p>
    <w:p w14:paraId="19C75D2B" w14:textId="77777777" w:rsidR="008B653E" w:rsidRPr="006E10B4" w:rsidRDefault="008B653E" w:rsidP="008B653E">
      <w:pPr>
        <w:autoSpaceDE w:val="0"/>
        <w:autoSpaceDN w:val="0"/>
        <w:adjustRightInd w:val="0"/>
        <w:rPr>
          <w:rFonts w:ascii="Times New Roman" w:hAnsi="Times New Roman" w:cs="Times New Roman"/>
          <w:kern w:val="0"/>
          <w:sz w:val="28"/>
          <w:szCs w:val="28"/>
        </w:rPr>
      </w:pP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is an open-source platform for collecting, indexing, searching, and analyzing massive volumes of logs from diverse sources, providing dashboards and alerts for operational and security insights.</w:t>
      </w:r>
    </w:p>
    <w:p w14:paraId="599EB0CA" w14:textId="24A4809E" w:rsidR="008B653E" w:rsidRPr="006E10B4" w:rsidRDefault="008B653E" w:rsidP="008B653E">
      <w:pPr>
        <w:pStyle w:val="Heading1"/>
        <w:rPr>
          <w:rFonts w:cs="Times New Roman"/>
        </w:rPr>
      </w:pPr>
      <w:proofErr w:type="spellStart"/>
      <w:r w:rsidRPr="006E10B4">
        <w:rPr>
          <w:rFonts w:cs="Times New Roman"/>
        </w:rPr>
        <w:t>Graylog</w:t>
      </w:r>
      <w:proofErr w:type="spellEnd"/>
      <w:r w:rsidRPr="006E10B4">
        <w:rPr>
          <w:rFonts w:cs="Times New Roman"/>
        </w:rPr>
        <w:t xml:space="preserve"> Integration in the Open-Source Security Stack</w:t>
      </w:r>
    </w:p>
    <w:p w14:paraId="37F109E7" w14:textId="77777777" w:rsidR="008B653E" w:rsidRPr="006E10B4" w:rsidRDefault="008B653E" w:rsidP="008B653E">
      <w:pPr>
        <w:autoSpaceDE w:val="0"/>
        <w:autoSpaceDN w:val="0"/>
        <w:adjustRightInd w:val="0"/>
        <w:rPr>
          <w:rFonts w:ascii="Times New Roman" w:hAnsi="Times New Roman" w:cs="Times New Roman"/>
          <w:kern w:val="0"/>
        </w:rPr>
      </w:pPr>
      <w:proofErr w:type="spellStart"/>
      <w:r w:rsidRPr="006E10B4">
        <w:rPr>
          <w:rFonts w:ascii="Times New Roman" w:hAnsi="Times New Roman" w:cs="Times New Roman"/>
          <w:kern w:val="0"/>
        </w:rPr>
        <w:t>Graylog</w:t>
      </w:r>
      <w:proofErr w:type="spellEnd"/>
      <w:r w:rsidRPr="006E10B4">
        <w:rPr>
          <w:rFonts w:ascii="Times New Roman" w:hAnsi="Times New Roman" w:cs="Times New Roman"/>
          <w:kern w:val="0"/>
        </w:rPr>
        <w:t xml:space="preserve"> is a powerful open-source log management platform that excels at collecting, indexing, parsing, searching, and visualizing large volumes of logs from diverse sources. In the integrated network security infrastructure described in the white paper (featuring tools like </w:t>
      </w:r>
      <w:proofErr w:type="spellStart"/>
      <w:r w:rsidRPr="006E10B4">
        <w:rPr>
          <w:rFonts w:ascii="Times New Roman" w:hAnsi="Times New Roman" w:cs="Times New Roman"/>
          <w:kern w:val="0"/>
        </w:rPr>
        <w:t>Wazuh</w:t>
      </w:r>
      <w:proofErr w:type="spellEnd"/>
      <w:r w:rsidRPr="006E10B4">
        <w:rPr>
          <w:rFonts w:ascii="Times New Roman" w:hAnsi="Times New Roman" w:cs="Times New Roman"/>
          <w:kern w:val="0"/>
        </w:rPr>
        <w:t xml:space="preserve">, Suricata, </w:t>
      </w:r>
      <w:proofErr w:type="spellStart"/>
      <w:r w:rsidRPr="006E10B4">
        <w:rPr>
          <w:rFonts w:ascii="Times New Roman" w:hAnsi="Times New Roman" w:cs="Times New Roman"/>
          <w:kern w:val="0"/>
        </w:rPr>
        <w:t>pfSense</w:t>
      </w:r>
      <w:proofErr w:type="spellEnd"/>
      <w:r w:rsidRPr="006E10B4">
        <w:rPr>
          <w:rFonts w:ascii="Times New Roman" w:hAnsi="Times New Roman" w:cs="Times New Roman"/>
          <w:kern w:val="0"/>
        </w:rPr>
        <w:t xml:space="preserve">, Yara, </w:t>
      </w:r>
      <w:proofErr w:type="spellStart"/>
      <w:r w:rsidRPr="006E10B4">
        <w:rPr>
          <w:rFonts w:ascii="Times New Roman" w:hAnsi="Times New Roman" w:cs="Times New Roman"/>
          <w:kern w:val="0"/>
        </w:rPr>
        <w:t>OpenSCAP</w:t>
      </w:r>
      <w:proofErr w:type="spellEnd"/>
      <w:r w:rsidRPr="006E10B4">
        <w:rPr>
          <w:rFonts w:ascii="Times New Roman" w:hAnsi="Times New Roman" w:cs="Times New Roman"/>
          <w:kern w:val="0"/>
        </w:rPr>
        <w:t xml:space="preserve">, FreeIPA/Kerberos, and FIPS 140), </w:t>
      </w:r>
      <w:proofErr w:type="spellStart"/>
      <w:r w:rsidRPr="006E10B4">
        <w:rPr>
          <w:rFonts w:ascii="Times New Roman" w:hAnsi="Times New Roman" w:cs="Times New Roman"/>
          <w:kern w:val="0"/>
        </w:rPr>
        <w:t>Graylog</w:t>
      </w:r>
      <w:proofErr w:type="spellEnd"/>
      <w:r w:rsidRPr="006E10B4">
        <w:rPr>
          <w:rFonts w:ascii="Times New Roman" w:hAnsi="Times New Roman" w:cs="Times New Roman"/>
          <w:kern w:val="0"/>
        </w:rPr>
        <w:t xml:space="preserve"> serves as a </w:t>
      </w:r>
      <w:r w:rsidRPr="006E10B4">
        <w:rPr>
          <w:rFonts w:ascii="Times New Roman" w:hAnsi="Times New Roman" w:cs="Times New Roman"/>
          <w:b/>
          <w:bCs/>
          <w:kern w:val="0"/>
        </w:rPr>
        <w:t>complementary centralized logging solution</w:t>
      </w:r>
      <w:r w:rsidRPr="006E10B4">
        <w:rPr>
          <w:rFonts w:ascii="Times New Roman" w:hAnsi="Times New Roman" w:cs="Times New Roman"/>
          <w:kern w:val="0"/>
        </w:rPr>
        <w:t xml:space="preserve">. It enhances overall visibility by handling high-volume, raw, and heterogeneous logs that may not be fully processed by </w:t>
      </w:r>
      <w:proofErr w:type="spellStart"/>
      <w:r w:rsidRPr="006E10B4">
        <w:rPr>
          <w:rFonts w:ascii="Times New Roman" w:hAnsi="Times New Roman" w:cs="Times New Roman"/>
          <w:kern w:val="0"/>
        </w:rPr>
        <w:t>Wazuh's</w:t>
      </w:r>
      <w:proofErr w:type="spellEnd"/>
      <w:r w:rsidRPr="006E10B4">
        <w:rPr>
          <w:rFonts w:ascii="Times New Roman" w:hAnsi="Times New Roman" w:cs="Times New Roman"/>
          <w:kern w:val="0"/>
        </w:rPr>
        <w:t xml:space="preserve"> security-focused event correlation.</w:t>
      </w:r>
    </w:p>
    <w:p w14:paraId="3515B890" w14:textId="77777777" w:rsidR="008B653E" w:rsidRPr="006E10B4" w:rsidRDefault="008B653E" w:rsidP="008B653E">
      <w:pPr>
        <w:autoSpaceDE w:val="0"/>
        <w:autoSpaceDN w:val="0"/>
        <w:adjustRightInd w:val="0"/>
        <w:rPr>
          <w:rFonts w:ascii="Times New Roman" w:hAnsi="Times New Roman" w:cs="Times New Roman"/>
          <w:kern w:val="0"/>
        </w:rPr>
      </w:pPr>
      <w:r w:rsidRPr="006E10B4">
        <w:rPr>
          <w:rFonts w:ascii="Times New Roman" w:hAnsi="Times New Roman" w:cs="Times New Roman"/>
          <w:kern w:val="0"/>
        </w:rPr>
        <w:t xml:space="preserve">While there is no official native integration between </w:t>
      </w:r>
      <w:proofErr w:type="spellStart"/>
      <w:r w:rsidRPr="006E10B4">
        <w:rPr>
          <w:rFonts w:ascii="Times New Roman" w:hAnsi="Times New Roman" w:cs="Times New Roman"/>
          <w:kern w:val="0"/>
        </w:rPr>
        <w:t>Graylog</w:t>
      </w:r>
      <w:proofErr w:type="spellEnd"/>
      <w:r w:rsidRPr="006E10B4">
        <w:rPr>
          <w:rFonts w:ascii="Times New Roman" w:hAnsi="Times New Roman" w:cs="Times New Roman"/>
          <w:kern w:val="0"/>
        </w:rPr>
        <w:t xml:space="preserve"> and </w:t>
      </w:r>
      <w:proofErr w:type="spellStart"/>
      <w:r w:rsidRPr="006E10B4">
        <w:rPr>
          <w:rFonts w:ascii="Times New Roman" w:hAnsi="Times New Roman" w:cs="Times New Roman"/>
          <w:kern w:val="0"/>
        </w:rPr>
        <w:t>Wazuh</w:t>
      </w:r>
      <w:proofErr w:type="spellEnd"/>
      <w:r w:rsidRPr="006E10B4">
        <w:rPr>
          <w:rFonts w:ascii="Times New Roman" w:hAnsi="Times New Roman" w:cs="Times New Roman"/>
          <w:kern w:val="0"/>
        </w:rPr>
        <w:t xml:space="preserve"> (or most other tools in the stack), practical integrations are achieved through standard protocols like syslog, Beats (e.g., Filebeat), or direct forwarding. This allows </w:t>
      </w:r>
      <w:proofErr w:type="spellStart"/>
      <w:r w:rsidRPr="006E10B4">
        <w:rPr>
          <w:rFonts w:ascii="Times New Roman" w:hAnsi="Times New Roman" w:cs="Times New Roman"/>
          <w:kern w:val="0"/>
        </w:rPr>
        <w:t>Graylog</w:t>
      </w:r>
      <w:proofErr w:type="spellEnd"/>
      <w:r w:rsidRPr="006E10B4">
        <w:rPr>
          <w:rFonts w:ascii="Times New Roman" w:hAnsi="Times New Roman" w:cs="Times New Roman"/>
          <w:kern w:val="0"/>
        </w:rPr>
        <w:t xml:space="preserve"> to act as a robust log aggregator and analysis tool alongside </w:t>
      </w:r>
      <w:proofErr w:type="spellStart"/>
      <w:r w:rsidRPr="006E10B4">
        <w:rPr>
          <w:rFonts w:ascii="Times New Roman" w:hAnsi="Times New Roman" w:cs="Times New Roman"/>
          <w:kern w:val="0"/>
        </w:rPr>
        <w:t>Wazuh's</w:t>
      </w:r>
      <w:proofErr w:type="spellEnd"/>
      <w:r w:rsidRPr="006E10B4">
        <w:rPr>
          <w:rFonts w:ascii="Times New Roman" w:hAnsi="Times New Roman" w:cs="Times New Roman"/>
          <w:kern w:val="0"/>
        </w:rPr>
        <w:t xml:space="preserve"> SIEM/XDR capabilities.</w:t>
      </w:r>
    </w:p>
    <w:p w14:paraId="0929D386" w14:textId="77777777" w:rsidR="008B653E" w:rsidRPr="006E10B4" w:rsidRDefault="008B653E" w:rsidP="008B653E">
      <w:pPr>
        <w:autoSpaceDE w:val="0"/>
        <w:autoSpaceDN w:val="0"/>
        <w:adjustRightInd w:val="0"/>
        <w:rPr>
          <w:rFonts w:ascii="Times New Roman" w:hAnsi="Times New Roman" w:cs="Times New Roman"/>
          <w:b/>
          <w:bCs/>
          <w:kern w:val="0"/>
        </w:rPr>
      </w:pPr>
    </w:p>
    <w:p w14:paraId="1D563765" w14:textId="3B3C08C9" w:rsidR="008B653E" w:rsidRPr="006E10B4" w:rsidRDefault="008B653E" w:rsidP="008B653E">
      <w:pPr>
        <w:pStyle w:val="Heading2"/>
        <w:rPr>
          <w:rFonts w:cs="Times New Roman"/>
          <w:b w:val="0"/>
        </w:rPr>
      </w:pPr>
      <w:r w:rsidRPr="006E10B4">
        <w:rPr>
          <w:rFonts w:cs="Times New Roman"/>
          <w:b w:val="0"/>
        </w:rPr>
        <w:t xml:space="preserve">Key Roles of </w:t>
      </w:r>
      <w:proofErr w:type="spellStart"/>
      <w:r w:rsidRPr="006E10B4">
        <w:rPr>
          <w:rFonts w:cs="Times New Roman"/>
          <w:b w:val="0"/>
        </w:rPr>
        <w:t>Graylog</w:t>
      </w:r>
      <w:proofErr w:type="spellEnd"/>
      <w:r w:rsidRPr="006E10B4">
        <w:rPr>
          <w:rFonts w:cs="Times New Roman"/>
          <w:b w:val="0"/>
        </w:rPr>
        <w:t xml:space="preserve"> in the Stack</w:t>
      </w:r>
    </w:p>
    <w:p w14:paraId="0F97D152" w14:textId="77777777" w:rsidR="008B653E" w:rsidRPr="006E10B4" w:rsidRDefault="008B653E" w:rsidP="008B653E">
      <w:pPr>
        <w:tabs>
          <w:tab w:val="left" w:pos="220"/>
          <w:tab w:val="left" w:pos="720"/>
        </w:tabs>
        <w:autoSpaceDE w:val="0"/>
        <w:autoSpaceDN w:val="0"/>
        <w:adjustRightInd w:val="0"/>
        <w:rPr>
          <w:rFonts w:ascii="Times New Roman" w:hAnsi="Times New Roman" w:cs="Times New Roman"/>
          <w:kern w:val="0"/>
        </w:rPr>
      </w:pPr>
      <w:r w:rsidRPr="006E10B4">
        <w:rPr>
          <w:rFonts w:ascii="Times New Roman" w:hAnsi="Times New Roman" w:cs="Times New Roman"/>
          <w:b/>
          <w:bCs/>
          <w:kern w:val="0"/>
        </w:rPr>
        <w:t>Broad Log Aggregation</w:t>
      </w:r>
      <w:r w:rsidRPr="006E10B4">
        <w:rPr>
          <w:rFonts w:ascii="Times New Roman" w:hAnsi="Times New Roman" w:cs="Times New Roman"/>
          <w:kern w:val="0"/>
        </w:rPr>
        <w:t xml:space="preserve">: Collects logs from sources that </w:t>
      </w:r>
      <w:proofErr w:type="spellStart"/>
      <w:r w:rsidRPr="006E10B4">
        <w:rPr>
          <w:rFonts w:ascii="Times New Roman" w:hAnsi="Times New Roman" w:cs="Times New Roman"/>
          <w:kern w:val="0"/>
        </w:rPr>
        <w:t>Wazuh</w:t>
      </w:r>
      <w:proofErr w:type="spellEnd"/>
      <w:r w:rsidRPr="006E10B4">
        <w:rPr>
          <w:rFonts w:ascii="Times New Roman" w:hAnsi="Times New Roman" w:cs="Times New Roman"/>
          <w:kern w:val="0"/>
        </w:rPr>
        <w:t xml:space="preserve"> might not prioritize, such as general system logs, application logs, or network device outputs.</w:t>
      </w:r>
    </w:p>
    <w:p w14:paraId="4E45F009" w14:textId="77777777" w:rsidR="008B653E" w:rsidRPr="006E10B4" w:rsidRDefault="008B653E" w:rsidP="008B653E">
      <w:pPr>
        <w:tabs>
          <w:tab w:val="left" w:pos="220"/>
          <w:tab w:val="left" w:pos="720"/>
        </w:tabs>
        <w:autoSpaceDE w:val="0"/>
        <w:autoSpaceDN w:val="0"/>
        <w:adjustRightInd w:val="0"/>
        <w:rPr>
          <w:rFonts w:ascii="Times New Roman" w:hAnsi="Times New Roman" w:cs="Times New Roman"/>
          <w:kern w:val="0"/>
        </w:rPr>
      </w:pPr>
      <w:r w:rsidRPr="006E10B4">
        <w:rPr>
          <w:rFonts w:ascii="Times New Roman" w:hAnsi="Times New Roman" w:cs="Times New Roman"/>
          <w:b/>
          <w:bCs/>
          <w:kern w:val="0"/>
        </w:rPr>
        <w:t>Advanced Parsing and Enrichment</w:t>
      </w:r>
      <w:r w:rsidRPr="006E10B4">
        <w:rPr>
          <w:rFonts w:ascii="Times New Roman" w:hAnsi="Times New Roman" w:cs="Times New Roman"/>
          <w:kern w:val="0"/>
        </w:rPr>
        <w:t xml:space="preserve">: Uses extractors, pipelines, and processors to normalize logs, add context (e.g., </w:t>
      </w:r>
      <w:proofErr w:type="spellStart"/>
      <w:r w:rsidRPr="006E10B4">
        <w:rPr>
          <w:rFonts w:ascii="Times New Roman" w:hAnsi="Times New Roman" w:cs="Times New Roman"/>
          <w:kern w:val="0"/>
        </w:rPr>
        <w:t>GeoIP</w:t>
      </w:r>
      <w:proofErr w:type="spellEnd"/>
      <w:r w:rsidRPr="006E10B4">
        <w:rPr>
          <w:rFonts w:ascii="Times New Roman" w:hAnsi="Times New Roman" w:cs="Times New Roman"/>
          <w:kern w:val="0"/>
        </w:rPr>
        <w:t xml:space="preserve"> lookups), and create searchable fields.</w:t>
      </w:r>
    </w:p>
    <w:p w14:paraId="6C165A6A" w14:textId="77777777" w:rsidR="008B653E" w:rsidRPr="006E10B4" w:rsidRDefault="008B653E" w:rsidP="008B653E">
      <w:pPr>
        <w:tabs>
          <w:tab w:val="left" w:pos="220"/>
          <w:tab w:val="left" w:pos="720"/>
        </w:tabs>
        <w:autoSpaceDE w:val="0"/>
        <w:autoSpaceDN w:val="0"/>
        <w:adjustRightInd w:val="0"/>
        <w:rPr>
          <w:rFonts w:ascii="Times New Roman" w:hAnsi="Times New Roman" w:cs="Times New Roman"/>
          <w:kern w:val="0"/>
        </w:rPr>
      </w:pPr>
      <w:r w:rsidRPr="006E10B4">
        <w:rPr>
          <w:rFonts w:ascii="Times New Roman" w:hAnsi="Times New Roman" w:cs="Times New Roman"/>
          <w:b/>
          <w:bCs/>
          <w:kern w:val="0"/>
        </w:rPr>
        <w:t>Long-Term Storage and Forensics</w:t>
      </w:r>
      <w:r w:rsidRPr="006E10B4">
        <w:rPr>
          <w:rFonts w:ascii="Times New Roman" w:hAnsi="Times New Roman" w:cs="Times New Roman"/>
          <w:kern w:val="0"/>
        </w:rPr>
        <w:t xml:space="preserve">: Stores raw logs for historical searches, compliance auditing, and detailed investigations, complementing </w:t>
      </w:r>
      <w:proofErr w:type="spellStart"/>
      <w:r w:rsidRPr="006E10B4">
        <w:rPr>
          <w:rFonts w:ascii="Times New Roman" w:hAnsi="Times New Roman" w:cs="Times New Roman"/>
          <w:kern w:val="0"/>
        </w:rPr>
        <w:t>Wazuh's</w:t>
      </w:r>
      <w:proofErr w:type="spellEnd"/>
      <w:r w:rsidRPr="006E10B4">
        <w:rPr>
          <w:rFonts w:ascii="Times New Roman" w:hAnsi="Times New Roman" w:cs="Times New Roman"/>
          <w:kern w:val="0"/>
        </w:rPr>
        <w:t xml:space="preserve"> alert-focused dashboards.</w:t>
      </w:r>
    </w:p>
    <w:p w14:paraId="309789D9" w14:textId="77777777" w:rsidR="008B653E" w:rsidRPr="006E10B4" w:rsidRDefault="008B653E" w:rsidP="008B653E">
      <w:pPr>
        <w:tabs>
          <w:tab w:val="left" w:pos="220"/>
          <w:tab w:val="left" w:pos="720"/>
        </w:tabs>
        <w:autoSpaceDE w:val="0"/>
        <w:autoSpaceDN w:val="0"/>
        <w:adjustRightInd w:val="0"/>
        <w:rPr>
          <w:rFonts w:ascii="Times New Roman" w:hAnsi="Times New Roman" w:cs="Times New Roman"/>
          <w:kern w:val="0"/>
        </w:rPr>
      </w:pPr>
      <w:r w:rsidRPr="006E10B4">
        <w:rPr>
          <w:rFonts w:ascii="Times New Roman" w:hAnsi="Times New Roman" w:cs="Times New Roman"/>
          <w:b/>
          <w:bCs/>
          <w:kern w:val="0"/>
        </w:rPr>
        <w:t>Custom Dashboards and Alerts</w:t>
      </w:r>
      <w:r w:rsidRPr="006E10B4">
        <w:rPr>
          <w:rFonts w:ascii="Times New Roman" w:hAnsi="Times New Roman" w:cs="Times New Roman"/>
          <w:kern w:val="0"/>
        </w:rPr>
        <w:t xml:space="preserve">: Provides flexible visualizations for operational insights, reducing reliance on </w:t>
      </w:r>
      <w:proofErr w:type="spellStart"/>
      <w:r w:rsidRPr="006E10B4">
        <w:rPr>
          <w:rFonts w:ascii="Times New Roman" w:hAnsi="Times New Roman" w:cs="Times New Roman"/>
          <w:kern w:val="0"/>
        </w:rPr>
        <w:t>Wazuh's</w:t>
      </w:r>
      <w:proofErr w:type="spellEnd"/>
      <w:r w:rsidRPr="006E10B4">
        <w:rPr>
          <w:rFonts w:ascii="Times New Roman" w:hAnsi="Times New Roman" w:cs="Times New Roman"/>
          <w:kern w:val="0"/>
        </w:rPr>
        <w:t xml:space="preserve"> security-specific views.</w:t>
      </w:r>
    </w:p>
    <w:p w14:paraId="40900E8B" w14:textId="77777777" w:rsidR="008B653E" w:rsidRPr="006E10B4" w:rsidRDefault="008B653E" w:rsidP="008B653E">
      <w:pPr>
        <w:autoSpaceDE w:val="0"/>
        <w:autoSpaceDN w:val="0"/>
        <w:adjustRightInd w:val="0"/>
        <w:rPr>
          <w:rFonts w:ascii="Times New Roman" w:hAnsi="Times New Roman" w:cs="Times New Roman"/>
          <w:b/>
          <w:bCs/>
          <w:kern w:val="0"/>
        </w:rPr>
      </w:pPr>
      <w:r w:rsidRPr="006E10B4">
        <w:rPr>
          <w:rFonts w:ascii="Times New Roman" w:hAnsi="Times New Roman" w:cs="Times New Roman"/>
          <w:b/>
          <w:bCs/>
          <w:kern w:val="0"/>
        </w:rPr>
        <w:t xml:space="preserve">How </w:t>
      </w:r>
      <w:proofErr w:type="spellStart"/>
      <w:r w:rsidRPr="006E10B4">
        <w:rPr>
          <w:rFonts w:ascii="Times New Roman" w:hAnsi="Times New Roman" w:cs="Times New Roman"/>
          <w:b/>
          <w:bCs/>
          <w:kern w:val="0"/>
        </w:rPr>
        <w:t>Graylog</w:t>
      </w:r>
      <w:proofErr w:type="spellEnd"/>
      <w:r w:rsidRPr="006E10B4">
        <w:rPr>
          <w:rFonts w:ascii="Times New Roman" w:hAnsi="Times New Roman" w:cs="Times New Roman"/>
          <w:b/>
          <w:bCs/>
          <w:kern w:val="0"/>
        </w:rPr>
        <w:t xml:space="preserve"> Integrates with Specific Components</w:t>
      </w:r>
    </w:p>
    <w:p w14:paraId="718AB3A0" w14:textId="77777777" w:rsidR="008B653E" w:rsidRPr="006E10B4" w:rsidRDefault="008B653E" w:rsidP="008B653E">
      <w:pPr>
        <w:tabs>
          <w:tab w:val="left" w:pos="220"/>
          <w:tab w:val="left" w:pos="720"/>
        </w:tabs>
        <w:autoSpaceDE w:val="0"/>
        <w:autoSpaceDN w:val="0"/>
        <w:adjustRightInd w:val="0"/>
        <w:rPr>
          <w:rFonts w:ascii="Times New Roman" w:hAnsi="Times New Roman" w:cs="Times New Roman"/>
          <w:kern w:val="0"/>
        </w:rPr>
      </w:pPr>
      <w:r w:rsidRPr="006E10B4">
        <w:rPr>
          <w:rFonts w:ascii="Times New Roman" w:hAnsi="Times New Roman" w:cs="Times New Roman"/>
          <w:b/>
          <w:bCs/>
          <w:kern w:val="0"/>
        </w:rPr>
        <w:t xml:space="preserve">With </w:t>
      </w:r>
      <w:proofErr w:type="spellStart"/>
      <w:r w:rsidRPr="006E10B4">
        <w:rPr>
          <w:rFonts w:ascii="Times New Roman" w:hAnsi="Times New Roman" w:cs="Times New Roman"/>
          <w:b/>
          <w:bCs/>
          <w:kern w:val="0"/>
        </w:rPr>
        <w:t>pfSense</w:t>
      </w:r>
      <w:proofErr w:type="spellEnd"/>
      <w:r w:rsidRPr="006E10B4">
        <w:rPr>
          <w:rFonts w:ascii="Times New Roman" w:hAnsi="Times New Roman" w:cs="Times New Roman"/>
          <w:b/>
          <w:bCs/>
          <w:kern w:val="0"/>
        </w:rPr>
        <w:t xml:space="preserve"> and Suricata</w:t>
      </w:r>
      <w:r w:rsidRPr="006E10B4">
        <w:rPr>
          <w:rFonts w:ascii="Times New Roman" w:hAnsi="Times New Roman" w:cs="Times New Roman"/>
          <w:kern w:val="0"/>
        </w:rPr>
        <w:t xml:space="preserve"> (Strong and Common Integration):</w:t>
      </w:r>
    </w:p>
    <w:p w14:paraId="7119E5C0" w14:textId="77777777"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proofErr w:type="spellStart"/>
      <w:r w:rsidRPr="006E10B4">
        <w:rPr>
          <w:rFonts w:ascii="Times New Roman" w:hAnsi="Times New Roman" w:cs="Times New Roman"/>
          <w:kern w:val="0"/>
        </w:rPr>
        <w:t>pfSense</w:t>
      </w:r>
      <w:proofErr w:type="spellEnd"/>
      <w:r w:rsidRPr="006E10B4">
        <w:rPr>
          <w:rFonts w:ascii="Times New Roman" w:hAnsi="Times New Roman" w:cs="Times New Roman"/>
          <w:kern w:val="0"/>
        </w:rPr>
        <w:t xml:space="preserve"> can forward system logs (including firewall filter logs) and Suricata alerts directly to </w:t>
      </w:r>
      <w:proofErr w:type="spellStart"/>
      <w:r w:rsidRPr="006E10B4">
        <w:rPr>
          <w:rFonts w:ascii="Times New Roman" w:hAnsi="Times New Roman" w:cs="Times New Roman"/>
          <w:kern w:val="0"/>
        </w:rPr>
        <w:t>Graylog</w:t>
      </w:r>
      <w:proofErr w:type="spellEnd"/>
      <w:r w:rsidRPr="006E10B4">
        <w:rPr>
          <w:rFonts w:ascii="Times New Roman" w:hAnsi="Times New Roman" w:cs="Times New Roman"/>
          <w:kern w:val="0"/>
        </w:rPr>
        <w:t xml:space="preserve"> via </w:t>
      </w:r>
      <w:proofErr w:type="gramStart"/>
      <w:r w:rsidRPr="006E10B4">
        <w:rPr>
          <w:rFonts w:ascii="Times New Roman" w:hAnsi="Times New Roman" w:cs="Times New Roman"/>
          <w:b/>
          <w:bCs/>
          <w:kern w:val="0"/>
        </w:rPr>
        <w:t>syslog</w:t>
      </w:r>
      <w:r w:rsidRPr="006E10B4">
        <w:rPr>
          <w:rFonts w:ascii="Times New Roman" w:hAnsi="Times New Roman" w:cs="Times New Roman"/>
          <w:kern w:val="0"/>
        </w:rPr>
        <w:t>(</w:t>
      </w:r>
      <w:proofErr w:type="gramEnd"/>
      <w:r w:rsidRPr="006E10B4">
        <w:rPr>
          <w:rFonts w:ascii="Times New Roman" w:hAnsi="Times New Roman" w:cs="Times New Roman"/>
          <w:kern w:val="0"/>
        </w:rPr>
        <w:t>UDP/TCP on port 514 or custom).</w:t>
      </w:r>
    </w:p>
    <w:p w14:paraId="098FF4DC" w14:textId="77777777"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r w:rsidRPr="006E10B4">
        <w:rPr>
          <w:rFonts w:ascii="Times New Roman" w:hAnsi="Times New Roman" w:cs="Times New Roman"/>
          <w:kern w:val="0"/>
        </w:rPr>
        <w:t xml:space="preserve">Configure </w:t>
      </w:r>
      <w:proofErr w:type="spellStart"/>
      <w:r w:rsidRPr="006E10B4">
        <w:rPr>
          <w:rFonts w:ascii="Times New Roman" w:hAnsi="Times New Roman" w:cs="Times New Roman"/>
          <w:kern w:val="0"/>
        </w:rPr>
        <w:t>pfSense</w:t>
      </w:r>
      <w:proofErr w:type="spellEnd"/>
      <w:r w:rsidRPr="006E10B4">
        <w:rPr>
          <w:rFonts w:ascii="Times New Roman" w:hAnsi="Times New Roman" w:cs="Times New Roman"/>
          <w:kern w:val="0"/>
        </w:rPr>
        <w:t xml:space="preserve">: Go to </w:t>
      </w:r>
      <w:r w:rsidRPr="006E10B4">
        <w:rPr>
          <w:rFonts w:ascii="Times New Roman" w:hAnsi="Times New Roman" w:cs="Times New Roman"/>
          <w:i/>
          <w:iCs/>
          <w:kern w:val="0"/>
        </w:rPr>
        <w:t>Status &gt; System Logs &gt; Settings</w:t>
      </w:r>
      <w:r w:rsidRPr="006E10B4">
        <w:rPr>
          <w:rFonts w:ascii="Times New Roman" w:hAnsi="Times New Roman" w:cs="Times New Roman"/>
          <w:kern w:val="0"/>
        </w:rPr>
        <w:t xml:space="preserve"> and enable remote logging to </w:t>
      </w:r>
      <w:proofErr w:type="spellStart"/>
      <w:r w:rsidRPr="006E10B4">
        <w:rPr>
          <w:rFonts w:ascii="Times New Roman" w:hAnsi="Times New Roman" w:cs="Times New Roman"/>
          <w:kern w:val="0"/>
        </w:rPr>
        <w:t>Graylog's</w:t>
      </w:r>
      <w:proofErr w:type="spellEnd"/>
      <w:r w:rsidRPr="006E10B4">
        <w:rPr>
          <w:rFonts w:ascii="Times New Roman" w:hAnsi="Times New Roman" w:cs="Times New Roman"/>
          <w:kern w:val="0"/>
        </w:rPr>
        <w:t xml:space="preserve"> IP and port.</w:t>
      </w:r>
    </w:p>
    <w:p w14:paraId="72B14401" w14:textId="77777777"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r w:rsidRPr="006E10B4">
        <w:rPr>
          <w:rFonts w:ascii="Times New Roman" w:hAnsi="Times New Roman" w:cs="Times New Roman"/>
          <w:kern w:val="0"/>
        </w:rPr>
        <w:t xml:space="preserve">For Suricata on </w:t>
      </w:r>
      <w:proofErr w:type="spellStart"/>
      <w:r w:rsidRPr="006E10B4">
        <w:rPr>
          <w:rFonts w:ascii="Times New Roman" w:hAnsi="Times New Roman" w:cs="Times New Roman"/>
          <w:kern w:val="0"/>
        </w:rPr>
        <w:t>pfSense</w:t>
      </w:r>
      <w:proofErr w:type="spellEnd"/>
      <w:r w:rsidRPr="006E10B4">
        <w:rPr>
          <w:rFonts w:ascii="Times New Roman" w:hAnsi="Times New Roman" w:cs="Times New Roman"/>
          <w:kern w:val="0"/>
        </w:rPr>
        <w:t xml:space="preserve">: Enable EVE JSON output or syslog forwarding in Suricata interface settings, then send to </w:t>
      </w:r>
      <w:proofErr w:type="spellStart"/>
      <w:r w:rsidRPr="006E10B4">
        <w:rPr>
          <w:rFonts w:ascii="Times New Roman" w:hAnsi="Times New Roman" w:cs="Times New Roman"/>
          <w:kern w:val="0"/>
        </w:rPr>
        <w:t>Graylog</w:t>
      </w:r>
      <w:proofErr w:type="spellEnd"/>
      <w:r w:rsidRPr="006E10B4">
        <w:rPr>
          <w:rFonts w:ascii="Times New Roman" w:hAnsi="Times New Roman" w:cs="Times New Roman"/>
          <w:kern w:val="0"/>
        </w:rPr>
        <w:t>.</w:t>
      </w:r>
    </w:p>
    <w:p w14:paraId="158AE163" w14:textId="77777777"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r w:rsidRPr="006E10B4">
        <w:rPr>
          <w:rFonts w:ascii="Times New Roman" w:hAnsi="Times New Roman" w:cs="Times New Roman"/>
          <w:kern w:val="0"/>
        </w:rPr>
        <w:t xml:space="preserve">In </w:t>
      </w:r>
      <w:proofErr w:type="spellStart"/>
      <w:r w:rsidRPr="006E10B4">
        <w:rPr>
          <w:rFonts w:ascii="Times New Roman" w:hAnsi="Times New Roman" w:cs="Times New Roman"/>
          <w:kern w:val="0"/>
        </w:rPr>
        <w:t>Graylog</w:t>
      </w:r>
      <w:proofErr w:type="spellEnd"/>
      <w:r w:rsidRPr="006E10B4">
        <w:rPr>
          <w:rFonts w:ascii="Times New Roman" w:hAnsi="Times New Roman" w:cs="Times New Roman"/>
          <w:kern w:val="0"/>
        </w:rPr>
        <w:t xml:space="preserve">: Create syslog inputs, apply extractors/pipelines for parsing (community-shared extractors available for </w:t>
      </w:r>
      <w:proofErr w:type="spellStart"/>
      <w:r w:rsidRPr="006E10B4">
        <w:rPr>
          <w:rFonts w:ascii="Times New Roman" w:hAnsi="Times New Roman" w:cs="Times New Roman"/>
          <w:kern w:val="0"/>
        </w:rPr>
        <w:t>pfSense</w:t>
      </w:r>
      <w:proofErr w:type="spellEnd"/>
      <w:r w:rsidRPr="006E10B4">
        <w:rPr>
          <w:rFonts w:ascii="Times New Roman" w:hAnsi="Times New Roman" w:cs="Times New Roman"/>
          <w:kern w:val="0"/>
        </w:rPr>
        <w:t xml:space="preserve"> </w:t>
      </w:r>
      <w:proofErr w:type="spellStart"/>
      <w:r w:rsidRPr="006E10B4">
        <w:rPr>
          <w:rFonts w:ascii="Times New Roman" w:hAnsi="Times New Roman" w:cs="Times New Roman"/>
          <w:kern w:val="0"/>
        </w:rPr>
        <w:t>filterlog</w:t>
      </w:r>
      <w:proofErr w:type="spellEnd"/>
      <w:r w:rsidRPr="006E10B4">
        <w:rPr>
          <w:rFonts w:ascii="Times New Roman" w:hAnsi="Times New Roman" w:cs="Times New Roman"/>
          <w:kern w:val="0"/>
        </w:rPr>
        <w:t xml:space="preserve"> and Suricata EVE JSON).</w:t>
      </w:r>
    </w:p>
    <w:p w14:paraId="0BF55295" w14:textId="77777777"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r w:rsidRPr="006E10B4">
        <w:rPr>
          <w:rFonts w:ascii="Times New Roman" w:hAnsi="Times New Roman" w:cs="Times New Roman"/>
          <w:kern w:val="0"/>
        </w:rPr>
        <w:lastRenderedPageBreak/>
        <w:t>Benefit: Full parsing of network traffic alerts, blocked connections, and intrusion events for easy searching and dashboards.</w:t>
      </w:r>
    </w:p>
    <w:p w14:paraId="5D6DD9C5" w14:textId="77777777" w:rsidR="008B653E" w:rsidRPr="006E10B4" w:rsidRDefault="008B653E" w:rsidP="008B653E">
      <w:pPr>
        <w:tabs>
          <w:tab w:val="left" w:pos="220"/>
          <w:tab w:val="left" w:pos="720"/>
        </w:tabs>
        <w:autoSpaceDE w:val="0"/>
        <w:autoSpaceDN w:val="0"/>
        <w:adjustRightInd w:val="0"/>
        <w:rPr>
          <w:rFonts w:ascii="Times New Roman" w:hAnsi="Times New Roman" w:cs="Times New Roman"/>
          <w:kern w:val="0"/>
        </w:rPr>
      </w:pPr>
      <w:r w:rsidRPr="006E10B4">
        <w:rPr>
          <w:rFonts w:ascii="Times New Roman" w:hAnsi="Times New Roman" w:cs="Times New Roman"/>
          <w:b/>
          <w:bCs/>
          <w:kern w:val="0"/>
        </w:rPr>
        <w:t xml:space="preserve">With </w:t>
      </w:r>
      <w:proofErr w:type="spellStart"/>
      <w:r w:rsidRPr="006E10B4">
        <w:rPr>
          <w:rFonts w:ascii="Times New Roman" w:hAnsi="Times New Roman" w:cs="Times New Roman"/>
          <w:b/>
          <w:bCs/>
          <w:kern w:val="0"/>
        </w:rPr>
        <w:t>Wazuh</w:t>
      </w:r>
      <w:proofErr w:type="spellEnd"/>
      <w:r w:rsidRPr="006E10B4">
        <w:rPr>
          <w:rFonts w:ascii="Times New Roman" w:hAnsi="Times New Roman" w:cs="Times New Roman"/>
          <w:kern w:val="0"/>
        </w:rPr>
        <w:t xml:space="preserve"> (Community-Driven, No Official Support):</w:t>
      </w:r>
    </w:p>
    <w:p w14:paraId="5A484AE2" w14:textId="77777777"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r w:rsidRPr="006E10B4">
        <w:rPr>
          <w:rFonts w:ascii="Times New Roman" w:hAnsi="Times New Roman" w:cs="Times New Roman"/>
          <w:kern w:val="0"/>
        </w:rPr>
        <w:t xml:space="preserve">Forward </w:t>
      </w:r>
      <w:proofErr w:type="spellStart"/>
      <w:r w:rsidRPr="006E10B4">
        <w:rPr>
          <w:rFonts w:ascii="Times New Roman" w:hAnsi="Times New Roman" w:cs="Times New Roman"/>
          <w:kern w:val="0"/>
        </w:rPr>
        <w:t>Wazuh</w:t>
      </w:r>
      <w:proofErr w:type="spellEnd"/>
      <w:r w:rsidRPr="006E10B4">
        <w:rPr>
          <w:rFonts w:ascii="Times New Roman" w:hAnsi="Times New Roman" w:cs="Times New Roman"/>
          <w:kern w:val="0"/>
        </w:rPr>
        <w:t xml:space="preserve"> alerts (from </w:t>
      </w:r>
      <w:r w:rsidRPr="006E10B4">
        <w:rPr>
          <w:rFonts w:ascii="Times New Roman" w:hAnsi="Times New Roman" w:cs="Times New Roman"/>
          <w:kern w:val="0"/>
          <w:sz w:val="26"/>
          <w:szCs w:val="26"/>
        </w:rPr>
        <w:t>/var/</w:t>
      </w:r>
      <w:proofErr w:type="spellStart"/>
      <w:r w:rsidRPr="006E10B4">
        <w:rPr>
          <w:rFonts w:ascii="Times New Roman" w:hAnsi="Times New Roman" w:cs="Times New Roman"/>
          <w:kern w:val="0"/>
          <w:sz w:val="26"/>
          <w:szCs w:val="26"/>
        </w:rPr>
        <w:t>ossec</w:t>
      </w:r>
      <w:proofErr w:type="spellEnd"/>
      <w:r w:rsidRPr="006E10B4">
        <w:rPr>
          <w:rFonts w:ascii="Times New Roman" w:hAnsi="Times New Roman" w:cs="Times New Roman"/>
          <w:kern w:val="0"/>
          <w:sz w:val="26"/>
          <w:szCs w:val="26"/>
        </w:rPr>
        <w:t>/logs/alerts/</w:t>
      </w:r>
      <w:proofErr w:type="spellStart"/>
      <w:r w:rsidRPr="006E10B4">
        <w:rPr>
          <w:rFonts w:ascii="Times New Roman" w:hAnsi="Times New Roman" w:cs="Times New Roman"/>
          <w:kern w:val="0"/>
          <w:sz w:val="26"/>
          <w:szCs w:val="26"/>
        </w:rPr>
        <w:t>alerts.json</w:t>
      </w:r>
      <w:proofErr w:type="spellEnd"/>
      <w:r w:rsidRPr="006E10B4">
        <w:rPr>
          <w:rFonts w:ascii="Times New Roman" w:hAnsi="Times New Roman" w:cs="Times New Roman"/>
          <w:kern w:val="0"/>
        </w:rPr>
        <w:t xml:space="preserve"> or </w:t>
      </w:r>
      <w:r w:rsidRPr="006E10B4">
        <w:rPr>
          <w:rFonts w:ascii="Times New Roman" w:hAnsi="Times New Roman" w:cs="Times New Roman"/>
          <w:kern w:val="0"/>
          <w:sz w:val="26"/>
          <w:szCs w:val="26"/>
        </w:rPr>
        <w:t>alerts.log</w:t>
      </w:r>
      <w:r w:rsidRPr="006E10B4">
        <w:rPr>
          <w:rFonts w:ascii="Times New Roman" w:hAnsi="Times New Roman" w:cs="Times New Roman"/>
          <w:kern w:val="0"/>
        </w:rPr>
        <w:t xml:space="preserve">) to </w:t>
      </w:r>
      <w:proofErr w:type="spellStart"/>
      <w:r w:rsidRPr="006E10B4">
        <w:rPr>
          <w:rFonts w:ascii="Times New Roman" w:hAnsi="Times New Roman" w:cs="Times New Roman"/>
          <w:kern w:val="0"/>
        </w:rPr>
        <w:t>Graylog</w:t>
      </w:r>
      <w:proofErr w:type="spellEnd"/>
      <w:r w:rsidRPr="006E10B4">
        <w:rPr>
          <w:rFonts w:ascii="Times New Roman" w:hAnsi="Times New Roman" w:cs="Times New Roman"/>
          <w:kern w:val="0"/>
        </w:rPr>
        <w:t xml:space="preserve"> using </w:t>
      </w:r>
      <w:r w:rsidRPr="006E10B4">
        <w:rPr>
          <w:rFonts w:ascii="Times New Roman" w:hAnsi="Times New Roman" w:cs="Times New Roman"/>
          <w:b/>
          <w:bCs/>
          <w:kern w:val="0"/>
        </w:rPr>
        <w:t>Filebeat</w:t>
      </w:r>
      <w:r w:rsidRPr="006E10B4">
        <w:rPr>
          <w:rFonts w:ascii="Times New Roman" w:hAnsi="Times New Roman" w:cs="Times New Roman"/>
          <w:kern w:val="0"/>
        </w:rPr>
        <w:t xml:space="preserve"> or </w:t>
      </w:r>
      <w:r w:rsidRPr="006E10B4">
        <w:rPr>
          <w:rFonts w:ascii="Times New Roman" w:hAnsi="Times New Roman" w:cs="Times New Roman"/>
          <w:b/>
          <w:bCs/>
          <w:kern w:val="0"/>
        </w:rPr>
        <w:t>Fluent Bit</w:t>
      </w:r>
      <w:r w:rsidRPr="006E10B4">
        <w:rPr>
          <w:rFonts w:ascii="Times New Roman" w:hAnsi="Times New Roman" w:cs="Times New Roman"/>
          <w:kern w:val="0"/>
        </w:rPr>
        <w:t>.</w:t>
      </w:r>
    </w:p>
    <w:p w14:paraId="226DA4A8" w14:textId="77777777"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r w:rsidRPr="006E10B4">
        <w:rPr>
          <w:rFonts w:ascii="Times New Roman" w:hAnsi="Times New Roman" w:cs="Times New Roman"/>
          <w:kern w:val="0"/>
        </w:rPr>
        <w:t xml:space="preserve">Configuration: Modify </w:t>
      </w:r>
      <w:proofErr w:type="spellStart"/>
      <w:r w:rsidRPr="006E10B4">
        <w:rPr>
          <w:rFonts w:ascii="Times New Roman" w:hAnsi="Times New Roman" w:cs="Times New Roman"/>
          <w:kern w:val="0"/>
        </w:rPr>
        <w:t>Wazuh's</w:t>
      </w:r>
      <w:proofErr w:type="spellEnd"/>
      <w:r w:rsidRPr="006E10B4">
        <w:rPr>
          <w:rFonts w:ascii="Times New Roman" w:hAnsi="Times New Roman" w:cs="Times New Roman"/>
          <w:kern w:val="0"/>
        </w:rPr>
        <w:t xml:space="preserve"> Filebeat to send data to </w:t>
      </w:r>
      <w:proofErr w:type="spellStart"/>
      <w:r w:rsidRPr="006E10B4">
        <w:rPr>
          <w:rFonts w:ascii="Times New Roman" w:hAnsi="Times New Roman" w:cs="Times New Roman"/>
          <w:kern w:val="0"/>
        </w:rPr>
        <w:t>Graylog's</w:t>
      </w:r>
      <w:proofErr w:type="spellEnd"/>
      <w:r w:rsidRPr="006E10B4">
        <w:rPr>
          <w:rFonts w:ascii="Times New Roman" w:hAnsi="Times New Roman" w:cs="Times New Roman"/>
          <w:kern w:val="0"/>
        </w:rPr>
        <w:t xml:space="preserve"> Beats input (port 5044) instead of (or in addition to) the </w:t>
      </w:r>
      <w:proofErr w:type="spellStart"/>
      <w:r w:rsidRPr="006E10B4">
        <w:rPr>
          <w:rFonts w:ascii="Times New Roman" w:hAnsi="Times New Roman" w:cs="Times New Roman"/>
          <w:kern w:val="0"/>
        </w:rPr>
        <w:t>Wazuh</w:t>
      </w:r>
      <w:proofErr w:type="spellEnd"/>
      <w:r w:rsidRPr="006E10B4">
        <w:rPr>
          <w:rFonts w:ascii="Times New Roman" w:hAnsi="Times New Roman" w:cs="Times New Roman"/>
          <w:kern w:val="0"/>
        </w:rPr>
        <w:t xml:space="preserve"> indexer.</w:t>
      </w:r>
    </w:p>
    <w:p w14:paraId="635291BA" w14:textId="77777777"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r w:rsidRPr="006E10B4">
        <w:rPr>
          <w:rFonts w:ascii="Times New Roman" w:hAnsi="Times New Roman" w:cs="Times New Roman"/>
          <w:kern w:val="0"/>
        </w:rPr>
        <w:t xml:space="preserve">Advanced setups: Route </w:t>
      </w:r>
      <w:proofErr w:type="spellStart"/>
      <w:r w:rsidRPr="006E10B4">
        <w:rPr>
          <w:rFonts w:ascii="Times New Roman" w:hAnsi="Times New Roman" w:cs="Times New Roman"/>
          <w:kern w:val="0"/>
        </w:rPr>
        <w:t>Wazuh</w:t>
      </w:r>
      <w:proofErr w:type="spellEnd"/>
      <w:r w:rsidRPr="006E10B4">
        <w:rPr>
          <w:rFonts w:ascii="Times New Roman" w:hAnsi="Times New Roman" w:cs="Times New Roman"/>
          <w:kern w:val="0"/>
        </w:rPr>
        <w:t xml:space="preserve"> alerts through </w:t>
      </w:r>
      <w:proofErr w:type="spellStart"/>
      <w:r w:rsidRPr="006E10B4">
        <w:rPr>
          <w:rFonts w:ascii="Times New Roman" w:hAnsi="Times New Roman" w:cs="Times New Roman"/>
          <w:kern w:val="0"/>
        </w:rPr>
        <w:t>Graylog</w:t>
      </w:r>
      <w:proofErr w:type="spellEnd"/>
      <w:r w:rsidRPr="006E10B4">
        <w:rPr>
          <w:rFonts w:ascii="Times New Roman" w:hAnsi="Times New Roman" w:cs="Times New Roman"/>
          <w:kern w:val="0"/>
        </w:rPr>
        <w:t xml:space="preserve"> pipelines for normalization/enrichment before forwarding to a shared backend (e.g., OpenSearch), though this can cause field mapping issues (</w:t>
      </w:r>
      <w:proofErr w:type="spellStart"/>
      <w:r w:rsidRPr="006E10B4">
        <w:rPr>
          <w:rFonts w:ascii="Times New Roman" w:hAnsi="Times New Roman" w:cs="Times New Roman"/>
          <w:kern w:val="0"/>
        </w:rPr>
        <w:t>Graylog</w:t>
      </w:r>
      <w:proofErr w:type="spellEnd"/>
      <w:r w:rsidRPr="006E10B4">
        <w:rPr>
          <w:rFonts w:ascii="Times New Roman" w:hAnsi="Times New Roman" w:cs="Times New Roman"/>
          <w:kern w:val="0"/>
        </w:rPr>
        <w:t xml:space="preserve"> may replace dots in field names with underscores, breaking </w:t>
      </w:r>
      <w:proofErr w:type="spellStart"/>
      <w:r w:rsidRPr="006E10B4">
        <w:rPr>
          <w:rFonts w:ascii="Times New Roman" w:hAnsi="Times New Roman" w:cs="Times New Roman"/>
          <w:kern w:val="0"/>
        </w:rPr>
        <w:t>Wazuh</w:t>
      </w:r>
      <w:proofErr w:type="spellEnd"/>
      <w:r w:rsidRPr="006E10B4">
        <w:rPr>
          <w:rFonts w:ascii="Times New Roman" w:hAnsi="Times New Roman" w:cs="Times New Roman"/>
          <w:kern w:val="0"/>
        </w:rPr>
        <w:t xml:space="preserve"> dashboards).</w:t>
      </w:r>
    </w:p>
    <w:p w14:paraId="71AD7E75" w14:textId="77777777"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r w:rsidRPr="006E10B4">
        <w:rPr>
          <w:rFonts w:ascii="Times New Roman" w:hAnsi="Times New Roman" w:cs="Times New Roman"/>
          <w:kern w:val="0"/>
        </w:rPr>
        <w:t xml:space="preserve">Alternative: Send </w:t>
      </w:r>
      <w:proofErr w:type="spellStart"/>
      <w:r w:rsidRPr="006E10B4">
        <w:rPr>
          <w:rFonts w:ascii="Times New Roman" w:hAnsi="Times New Roman" w:cs="Times New Roman"/>
          <w:kern w:val="0"/>
        </w:rPr>
        <w:t>Wazuh</w:t>
      </w:r>
      <w:proofErr w:type="spellEnd"/>
      <w:r w:rsidRPr="006E10B4">
        <w:rPr>
          <w:rFonts w:ascii="Times New Roman" w:hAnsi="Times New Roman" w:cs="Times New Roman"/>
          <w:kern w:val="0"/>
        </w:rPr>
        <w:t xml:space="preserve"> events via syslog output.</w:t>
      </w:r>
    </w:p>
    <w:p w14:paraId="27D9524E" w14:textId="77777777"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proofErr w:type="spellStart"/>
      <w:r w:rsidRPr="006E10B4">
        <w:rPr>
          <w:rFonts w:ascii="Times New Roman" w:hAnsi="Times New Roman" w:cs="Times New Roman"/>
          <w:kern w:val="0"/>
        </w:rPr>
        <w:t>OpenSCAP</w:t>
      </w:r>
      <w:proofErr w:type="spellEnd"/>
      <w:r w:rsidRPr="006E10B4">
        <w:rPr>
          <w:rFonts w:ascii="Times New Roman" w:hAnsi="Times New Roman" w:cs="Times New Roman"/>
          <w:kern w:val="0"/>
        </w:rPr>
        <w:t xml:space="preserve"> results (from </w:t>
      </w:r>
      <w:proofErr w:type="spellStart"/>
      <w:r w:rsidRPr="006E10B4">
        <w:rPr>
          <w:rFonts w:ascii="Times New Roman" w:hAnsi="Times New Roman" w:cs="Times New Roman"/>
          <w:kern w:val="0"/>
        </w:rPr>
        <w:t>Wazuh's</w:t>
      </w:r>
      <w:proofErr w:type="spellEnd"/>
      <w:r w:rsidRPr="006E10B4">
        <w:rPr>
          <w:rFonts w:ascii="Times New Roman" w:hAnsi="Times New Roman" w:cs="Times New Roman"/>
          <w:kern w:val="0"/>
        </w:rPr>
        <w:t xml:space="preserve"> </w:t>
      </w:r>
      <w:proofErr w:type="spellStart"/>
      <w:r w:rsidRPr="006E10B4">
        <w:rPr>
          <w:rFonts w:ascii="Times New Roman" w:hAnsi="Times New Roman" w:cs="Times New Roman"/>
          <w:kern w:val="0"/>
        </w:rPr>
        <w:t>wodle</w:t>
      </w:r>
      <w:proofErr w:type="spellEnd"/>
      <w:r w:rsidRPr="006E10B4">
        <w:rPr>
          <w:rFonts w:ascii="Times New Roman" w:hAnsi="Times New Roman" w:cs="Times New Roman"/>
          <w:kern w:val="0"/>
        </w:rPr>
        <w:t xml:space="preserve"> module) appear in </w:t>
      </w:r>
      <w:proofErr w:type="spellStart"/>
      <w:r w:rsidRPr="006E10B4">
        <w:rPr>
          <w:rFonts w:ascii="Times New Roman" w:hAnsi="Times New Roman" w:cs="Times New Roman"/>
          <w:kern w:val="0"/>
        </w:rPr>
        <w:t>Wazuh</w:t>
      </w:r>
      <w:proofErr w:type="spellEnd"/>
      <w:r w:rsidRPr="006E10B4">
        <w:rPr>
          <w:rFonts w:ascii="Times New Roman" w:hAnsi="Times New Roman" w:cs="Times New Roman"/>
          <w:kern w:val="0"/>
        </w:rPr>
        <w:t xml:space="preserve"> alerts, so they flow to </w:t>
      </w:r>
      <w:proofErr w:type="spellStart"/>
      <w:r w:rsidRPr="006E10B4">
        <w:rPr>
          <w:rFonts w:ascii="Times New Roman" w:hAnsi="Times New Roman" w:cs="Times New Roman"/>
          <w:kern w:val="0"/>
        </w:rPr>
        <w:t>Graylog</w:t>
      </w:r>
      <w:proofErr w:type="spellEnd"/>
      <w:r w:rsidRPr="006E10B4">
        <w:rPr>
          <w:rFonts w:ascii="Times New Roman" w:hAnsi="Times New Roman" w:cs="Times New Roman"/>
          <w:kern w:val="0"/>
        </w:rPr>
        <w:t xml:space="preserve"> if alerts are forwarded.</w:t>
      </w:r>
    </w:p>
    <w:p w14:paraId="5737414B" w14:textId="77777777"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r w:rsidRPr="006E10B4">
        <w:rPr>
          <w:rFonts w:ascii="Times New Roman" w:hAnsi="Times New Roman" w:cs="Times New Roman"/>
          <w:kern w:val="0"/>
        </w:rPr>
        <w:t xml:space="preserve">Benefit: Enriched </w:t>
      </w:r>
      <w:proofErr w:type="spellStart"/>
      <w:r w:rsidRPr="006E10B4">
        <w:rPr>
          <w:rFonts w:ascii="Times New Roman" w:hAnsi="Times New Roman" w:cs="Times New Roman"/>
          <w:kern w:val="0"/>
        </w:rPr>
        <w:t>Wazuh</w:t>
      </w:r>
      <w:proofErr w:type="spellEnd"/>
      <w:r w:rsidRPr="006E10B4">
        <w:rPr>
          <w:rFonts w:ascii="Times New Roman" w:hAnsi="Times New Roman" w:cs="Times New Roman"/>
          <w:kern w:val="0"/>
        </w:rPr>
        <w:t xml:space="preserve"> security events with </w:t>
      </w:r>
      <w:proofErr w:type="spellStart"/>
      <w:r w:rsidRPr="006E10B4">
        <w:rPr>
          <w:rFonts w:ascii="Times New Roman" w:hAnsi="Times New Roman" w:cs="Times New Roman"/>
          <w:kern w:val="0"/>
        </w:rPr>
        <w:t>Graylog's</w:t>
      </w:r>
      <w:proofErr w:type="spellEnd"/>
      <w:r w:rsidRPr="006E10B4">
        <w:rPr>
          <w:rFonts w:ascii="Times New Roman" w:hAnsi="Times New Roman" w:cs="Times New Roman"/>
          <w:kern w:val="0"/>
        </w:rPr>
        <w:t xml:space="preserve"> search tools; useful for broader log correlation.</w:t>
      </w:r>
    </w:p>
    <w:p w14:paraId="7DD0B49B" w14:textId="77777777" w:rsidR="008B653E" w:rsidRPr="006E10B4" w:rsidRDefault="008B653E" w:rsidP="008B653E">
      <w:pPr>
        <w:tabs>
          <w:tab w:val="left" w:pos="220"/>
          <w:tab w:val="left" w:pos="720"/>
        </w:tabs>
        <w:autoSpaceDE w:val="0"/>
        <w:autoSpaceDN w:val="0"/>
        <w:adjustRightInd w:val="0"/>
        <w:rPr>
          <w:rFonts w:ascii="Times New Roman" w:hAnsi="Times New Roman" w:cs="Times New Roman"/>
          <w:kern w:val="0"/>
        </w:rPr>
      </w:pPr>
      <w:r w:rsidRPr="006E10B4">
        <w:rPr>
          <w:rFonts w:ascii="Times New Roman" w:hAnsi="Times New Roman" w:cs="Times New Roman"/>
          <w:b/>
          <w:bCs/>
          <w:kern w:val="0"/>
        </w:rPr>
        <w:t>With Yara</w:t>
      </w:r>
      <w:r w:rsidRPr="006E10B4">
        <w:rPr>
          <w:rFonts w:ascii="Times New Roman" w:hAnsi="Times New Roman" w:cs="Times New Roman"/>
          <w:kern w:val="0"/>
        </w:rPr>
        <w:t>:</w:t>
      </w:r>
    </w:p>
    <w:p w14:paraId="4AADA0C2" w14:textId="77777777"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r w:rsidRPr="006E10B4">
        <w:rPr>
          <w:rFonts w:ascii="Times New Roman" w:hAnsi="Times New Roman" w:cs="Times New Roman"/>
          <w:kern w:val="0"/>
        </w:rPr>
        <w:t xml:space="preserve">Indirect: Yara scans triggered by </w:t>
      </w:r>
      <w:proofErr w:type="spellStart"/>
      <w:r w:rsidRPr="006E10B4">
        <w:rPr>
          <w:rFonts w:ascii="Times New Roman" w:hAnsi="Times New Roman" w:cs="Times New Roman"/>
          <w:kern w:val="0"/>
        </w:rPr>
        <w:t>Wazuh</w:t>
      </w:r>
      <w:proofErr w:type="spellEnd"/>
      <w:r w:rsidRPr="006E10B4">
        <w:rPr>
          <w:rFonts w:ascii="Times New Roman" w:hAnsi="Times New Roman" w:cs="Times New Roman"/>
          <w:kern w:val="0"/>
        </w:rPr>
        <w:t xml:space="preserve"> generate alerts logged in </w:t>
      </w:r>
      <w:proofErr w:type="spellStart"/>
      <w:r w:rsidRPr="006E10B4">
        <w:rPr>
          <w:rFonts w:ascii="Times New Roman" w:hAnsi="Times New Roman" w:cs="Times New Roman"/>
          <w:kern w:val="0"/>
        </w:rPr>
        <w:t>Wazuh</w:t>
      </w:r>
      <w:proofErr w:type="spellEnd"/>
      <w:r w:rsidRPr="006E10B4">
        <w:rPr>
          <w:rFonts w:ascii="Times New Roman" w:hAnsi="Times New Roman" w:cs="Times New Roman"/>
          <w:kern w:val="0"/>
        </w:rPr>
        <w:t xml:space="preserve">, which can then be forwarded to </w:t>
      </w:r>
      <w:proofErr w:type="spellStart"/>
      <w:r w:rsidRPr="006E10B4">
        <w:rPr>
          <w:rFonts w:ascii="Times New Roman" w:hAnsi="Times New Roman" w:cs="Times New Roman"/>
          <w:kern w:val="0"/>
        </w:rPr>
        <w:t>Graylog</w:t>
      </w:r>
      <w:proofErr w:type="spellEnd"/>
      <w:r w:rsidRPr="006E10B4">
        <w:rPr>
          <w:rFonts w:ascii="Times New Roman" w:hAnsi="Times New Roman" w:cs="Times New Roman"/>
          <w:kern w:val="0"/>
        </w:rPr>
        <w:t>.</w:t>
      </w:r>
    </w:p>
    <w:p w14:paraId="01FD1576" w14:textId="77777777"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r w:rsidRPr="006E10B4">
        <w:rPr>
          <w:rFonts w:ascii="Times New Roman" w:hAnsi="Times New Roman" w:cs="Times New Roman"/>
          <w:kern w:val="0"/>
        </w:rPr>
        <w:t>No direct integration needed.</w:t>
      </w:r>
    </w:p>
    <w:p w14:paraId="652D0151" w14:textId="77777777" w:rsidR="008B653E" w:rsidRPr="006E10B4" w:rsidRDefault="008B653E" w:rsidP="008B653E">
      <w:pPr>
        <w:tabs>
          <w:tab w:val="left" w:pos="220"/>
          <w:tab w:val="left" w:pos="720"/>
        </w:tabs>
        <w:autoSpaceDE w:val="0"/>
        <w:autoSpaceDN w:val="0"/>
        <w:adjustRightInd w:val="0"/>
        <w:rPr>
          <w:rFonts w:ascii="Times New Roman" w:hAnsi="Times New Roman" w:cs="Times New Roman"/>
          <w:kern w:val="0"/>
        </w:rPr>
      </w:pPr>
      <w:r w:rsidRPr="006E10B4">
        <w:rPr>
          <w:rFonts w:ascii="Times New Roman" w:hAnsi="Times New Roman" w:cs="Times New Roman"/>
          <w:b/>
          <w:bCs/>
          <w:kern w:val="0"/>
        </w:rPr>
        <w:t>With FreeIPA/Kerberos and Other Tools</w:t>
      </w:r>
      <w:r w:rsidRPr="006E10B4">
        <w:rPr>
          <w:rFonts w:ascii="Times New Roman" w:hAnsi="Times New Roman" w:cs="Times New Roman"/>
          <w:kern w:val="0"/>
        </w:rPr>
        <w:t>:</w:t>
      </w:r>
    </w:p>
    <w:p w14:paraId="6BDE5902" w14:textId="77777777"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r w:rsidRPr="006E10B4">
        <w:rPr>
          <w:rFonts w:ascii="Times New Roman" w:hAnsi="Times New Roman" w:cs="Times New Roman"/>
          <w:kern w:val="0"/>
        </w:rPr>
        <w:t xml:space="preserve">Forward authentication logs from FreeIPA servers via syslog to </w:t>
      </w:r>
      <w:proofErr w:type="spellStart"/>
      <w:r w:rsidRPr="006E10B4">
        <w:rPr>
          <w:rFonts w:ascii="Times New Roman" w:hAnsi="Times New Roman" w:cs="Times New Roman"/>
          <w:kern w:val="0"/>
        </w:rPr>
        <w:t>Graylog</w:t>
      </w:r>
      <w:proofErr w:type="spellEnd"/>
      <w:r w:rsidRPr="006E10B4">
        <w:rPr>
          <w:rFonts w:ascii="Times New Roman" w:hAnsi="Times New Roman" w:cs="Times New Roman"/>
          <w:kern w:val="0"/>
        </w:rPr>
        <w:t xml:space="preserve"> for centralized auditing.</w:t>
      </w:r>
    </w:p>
    <w:p w14:paraId="3045C91A" w14:textId="150DE4B1"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r w:rsidRPr="006E10B4">
        <w:rPr>
          <w:rFonts w:ascii="Times New Roman" w:hAnsi="Times New Roman" w:cs="Times New Roman"/>
          <w:kern w:val="0"/>
        </w:rPr>
        <w:t xml:space="preserve">General system logs from servers (protected by Kerberos) can also be sent. </w:t>
      </w:r>
    </w:p>
    <w:p w14:paraId="422A1A37" w14:textId="77777777" w:rsidR="008B653E" w:rsidRPr="006E10B4" w:rsidRDefault="008B653E" w:rsidP="008B653E">
      <w:pPr>
        <w:tabs>
          <w:tab w:val="left" w:pos="940"/>
          <w:tab w:val="left" w:pos="1440"/>
        </w:tabs>
        <w:autoSpaceDE w:val="0"/>
        <w:autoSpaceDN w:val="0"/>
        <w:adjustRightInd w:val="0"/>
        <w:rPr>
          <w:rFonts w:ascii="Times New Roman" w:hAnsi="Times New Roman" w:cs="Times New Roman"/>
          <w:kern w:val="0"/>
        </w:rPr>
      </w:pPr>
    </w:p>
    <w:p w14:paraId="104DF7D7" w14:textId="77777777" w:rsidR="008B653E" w:rsidRPr="006E10B4" w:rsidRDefault="008B653E" w:rsidP="00C3441C">
      <w:pPr>
        <w:pStyle w:val="Heading2"/>
        <w:rPr>
          <w:rFonts w:cs="Times New Roman"/>
        </w:rPr>
      </w:pPr>
      <w:proofErr w:type="spellStart"/>
      <w:r w:rsidRPr="006E10B4">
        <w:rPr>
          <w:rFonts w:cs="Times New Roman"/>
        </w:rPr>
        <w:t>OpenSCAP</w:t>
      </w:r>
      <w:proofErr w:type="spellEnd"/>
      <w:r w:rsidRPr="006E10B4">
        <w:rPr>
          <w:rFonts w:cs="Times New Roman"/>
        </w:rPr>
        <w:t>: The Compliance Scanner</w:t>
      </w:r>
    </w:p>
    <w:p w14:paraId="1A29B5F2" w14:textId="77777777" w:rsidR="008B653E" w:rsidRPr="006E10B4" w:rsidRDefault="008B653E" w:rsidP="008B653E">
      <w:pPr>
        <w:autoSpaceDE w:val="0"/>
        <w:autoSpaceDN w:val="0"/>
        <w:adjustRightInd w:val="0"/>
        <w:rPr>
          <w:rFonts w:ascii="Times New Roman" w:hAnsi="Times New Roman" w:cs="Times New Roman"/>
          <w:kern w:val="0"/>
          <w:sz w:val="28"/>
          <w:szCs w:val="28"/>
        </w:rPr>
      </w:pP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 is a tool for automated security compliance and configuration assessments, checking systems against standards like CIS benchmarks or PCI DSS.</w:t>
      </w:r>
    </w:p>
    <w:p w14:paraId="4D35B94A" w14:textId="643C8B9E" w:rsidR="008B653E" w:rsidRPr="006E10B4" w:rsidRDefault="008B653E" w:rsidP="00C3441C">
      <w:pPr>
        <w:pStyle w:val="Heading2"/>
        <w:rPr>
          <w:rFonts w:cs="Times New Roman"/>
        </w:rPr>
      </w:pPr>
      <w:r w:rsidRPr="006E10B4">
        <w:rPr>
          <w:rFonts w:cs="Times New Roman"/>
        </w:rPr>
        <w:t>FIPS 140: The Compliance Standard</w:t>
      </w:r>
    </w:p>
    <w:p w14:paraId="21122473" w14:textId="77777777" w:rsidR="008B653E" w:rsidRPr="006E10B4" w:rsidRDefault="008B653E" w:rsidP="008B653E">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FIPS 140 validates cryptographic modules, ensuring encryption meets rigorous government standards for sensitive environments.</w:t>
      </w:r>
    </w:p>
    <w:p w14:paraId="59143C7F" w14:textId="77777777" w:rsidR="006E10B4" w:rsidRPr="006E10B4" w:rsidRDefault="006E10B4" w:rsidP="008B653E">
      <w:pPr>
        <w:autoSpaceDE w:val="0"/>
        <w:autoSpaceDN w:val="0"/>
        <w:adjustRightInd w:val="0"/>
        <w:rPr>
          <w:rFonts w:ascii="Times New Roman" w:hAnsi="Times New Roman" w:cs="Times New Roman"/>
          <w:kern w:val="0"/>
          <w:sz w:val="28"/>
          <w:szCs w:val="28"/>
        </w:rPr>
      </w:pPr>
    </w:p>
    <w:p w14:paraId="50E5EFF3" w14:textId="77777777" w:rsidR="006E10B4" w:rsidRPr="006E10B4" w:rsidRDefault="006E10B4" w:rsidP="006E10B4">
      <w:pPr>
        <w:pStyle w:val="Heading2"/>
      </w:pPr>
      <w:r w:rsidRPr="006E10B4">
        <w:t xml:space="preserve">The Role of </w:t>
      </w:r>
      <w:proofErr w:type="spellStart"/>
      <w:r w:rsidRPr="006E10B4">
        <w:t>SELinux</w:t>
      </w:r>
      <w:proofErr w:type="spellEnd"/>
      <w:r w:rsidRPr="006E10B4">
        <w:t xml:space="preserve"> in the Open-Source Security Stack</w:t>
      </w:r>
    </w:p>
    <w:p w14:paraId="20332727" w14:textId="77777777" w:rsidR="006E10B4" w:rsidRPr="006E10B4" w:rsidRDefault="006E10B4" w:rsidP="006E10B4">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b/>
          <w:bCs/>
          <w:kern w:val="0"/>
          <w:sz w:val="28"/>
          <w:szCs w:val="28"/>
        </w:rPr>
        <w:t>Security-Enhanced Linux (</w:t>
      </w:r>
      <w:proofErr w:type="spellStart"/>
      <w:r w:rsidRPr="006E10B4">
        <w:rPr>
          <w:rFonts w:ascii="Times New Roman" w:hAnsi="Times New Roman" w:cs="Times New Roman"/>
          <w:b/>
          <w:bCs/>
          <w:kern w:val="0"/>
          <w:sz w:val="28"/>
          <w:szCs w:val="28"/>
        </w:rPr>
        <w:t>SELinux</w:t>
      </w:r>
      <w:proofErr w:type="spellEnd"/>
      <w:r w:rsidRPr="006E10B4">
        <w:rPr>
          <w:rFonts w:ascii="Times New Roman" w:hAnsi="Times New Roman" w:cs="Times New Roman"/>
          <w:b/>
          <w:bCs/>
          <w:kern w:val="0"/>
          <w:sz w:val="28"/>
          <w:szCs w:val="28"/>
        </w:rPr>
        <w:t>)</w:t>
      </w:r>
      <w:r w:rsidRPr="006E10B4">
        <w:rPr>
          <w:rFonts w:ascii="Times New Roman" w:hAnsi="Times New Roman" w:cs="Times New Roman"/>
          <w:kern w:val="0"/>
          <w:sz w:val="28"/>
          <w:szCs w:val="28"/>
        </w:rPr>
        <w:t xml:space="preserve"> is a mandatory access control (MAC) security module integrated into the Linux kernel, providing fine-grained enforcement of security policies beyond traditional discretionary access controls (DAC). Originally developed by the U.S. National Security Agency (NSA) and integrated into the mainline kernel since 2003,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labels processes (subjects) and resources (objects) with security contexts (user, role, type, and optional sensitivity level). It denies access by default unless explicitly allowed by policy rules, significantly reducing the impact of exploits, privilege escalations, and misconfigurations.</w:t>
      </w:r>
    </w:p>
    <w:p w14:paraId="6571CFE5" w14:textId="77777777" w:rsidR="006E10B4" w:rsidRPr="006E10B4" w:rsidRDefault="006E10B4" w:rsidP="006E10B4">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lastRenderedPageBreak/>
        <w:t xml:space="preserve">In the discussed open-source security stack—Yara,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SIEM/XDR, Suricata, </w:t>
      </w:r>
      <w:proofErr w:type="spellStart"/>
      <w:r w:rsidRPr="006E10B4">
        <w:rPr>
          <w:rFonts w:ascii="Times New Roman" w:hAnsi="Times New Roman" w:cs="Times New Roman"/>
          <w:kern w:val="0"/>
          <w:sz w:val="28"/>
          <w:szCs w:val="28"/>
        </w:rPr>
        <w:t>pfSense</w:t>
      </w:r>
      <w:proofErr w:type="spellEnd"/>
      <w:r w:rsidRPr="006E10B4">
        <w:rPr>
          <w:rFonts w:ascii="Times New Roman" w:hAnsi="Times New Roman" w:cs="Times New Roman"/>
          <w:kern w:val="0"/>
          <w:sz w:val="28"/>
          <w:szCs w:val="28"/>
        </w:rPr>
        <w:t xml:space="preserve">, FreeIPA, Kerberos,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w:t>
      </w: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and FIPS 140 compliance—</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plays a supportive but not central role. It is most relevant on Linux-based hosts (e.g., RHEL, CentOS, or Fedora derivatives) running components like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agents/managers, Suricata,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FreeIPA servers, or </w:t>
      </w: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 scanners. </w:t>
      </w:r>
      <w:proofErr w:type="spellStart"/>
      <w:r w:rsidRPr="006E10B4">
        <w:rPr>
          <w:rFonts w:ascii="Times New Roman" w:hAnsi="Times New Roman" w:cs="Times New Roman"/>
          <w:kern w:val="0"/>
          <w:sz w:val="28"/>
          <w:szCs w:val="28"/>
        </w:rPr>
        <w:t>pfSense</w:t>
      </w:r>
      <w:proofErr w:type="spellEnd"/>
      <w:r w:rsidRPr="006E10B4">
        <w:rPr>
          <w:rFonts w:ascii="Times New Roman" w:hAnsi="Times New Roman" w:cs="Times New Roman"/>
          <w:kern w:val="0"/>
          <w:sz w:val="28"/>
          <w:szCs w:val="28"/>
        </w:rPr>
        <w:t xml:space="preserve">, based on FreeBSD, does not support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natively.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enhances the stack by confining processes, protecting files, and monitoring/auditing access attempts, complementing the tools' detection and response capabilities. It is particularly valuable in FIPS 140-compliant environments for adding defense-in-depth, though it is not a FIPS requirement itself.</w:t>
      </w:r>
    </w:p>
    <w:p w14:paraId="5A415E07" w14:textId="77777777" w:rsidR="006E10B4" w:rsidRPr="006E10B4" w:rsidRDefault="006E10B4" w:rsidP="006E10B4">
      <w:pPr>
        <w:pStyle w:val="Heading3"/>
      </w:pPr>
      <w:r w:rsidRPr="006E10B4">
        <w:t xml:space="preserve">Key Roles of </w:t>
      </w:r>
      <w:proofErr w:type="spellStart"/>
      <w:r w:rsidRPr="006E10B4">
        <w:t>SELinux</w:t>
      </w:r>
      <w:proofErr w:type="spellEnd"/>
      <w:r w:rsidRPr="006E10B4">
        <w:t xml:space="preserve"> in the Stack</w:t>
      </w:r>
    </w:p>
    <w:p w14:paraId="18C12A95" w14:textId="77777777" w:rsidR="006E10B4" w:rsidRPr="006E10B4" w:rsidRDefault="006E10B4" w:rsidP="006E10B4">
      <w:pPr>
        <w:numPr>
          <w:ilvl w:val="0"/>
          <w:numId w:val="6"/>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Process and File Confinement</w:t>
      </w:r>
      <w:r w:rsidRPr="006E10B4">
        <w:rPr>
          <w:rFonts w:ascii="Times New Roman" w:hAnsi="Times New Roman" w:cs="Times New Roman"/>
          <w:kern w:val="0"/>
          <w:sz w:val="28"/>
          <w:szCs w:val="28"/>
        </w:rPr>
        <w:t>:</w:t>
      </w:r>
    </w:p>
    <w:p w14:paraId="458B4928" w14:textId="77777777" w:rsidR="006E10B4" w:rsidRPr="006E10B4" w:rsidRDefault="006E10B4" w:rsidP="006E10B4">
      <w:pPr>
        <w:numPr>
          <w:ilvl w:val="1"/>
          <w:numId w:val="6"/>
        </w:numPr>
        <w:tabs>
          <w:tab w:val="left" w:pos="940"/>
          <w:tab w:val="left" w:pos="1440"/>
        </w:tabs>
        <w:autoSpaceDE w:val="0"/>
        <w:autoSpaceDN w:val="0"/>
        <w:adjustRightInd w:val="0"/>
        <w:ind w:left="1440" w:hanging="1440"/>
        <w:rPr>
          <w:rFonts w:ascii="Times New Roman" w:hAnsi="Times New Roman" w:cs="Times New Roman"/>
          <w:kern w:val="0"/>
          <w:sz w:val="28"/>
          <w:szCs w:val="28"/>
        </w:rPr>
      </w:pP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restricts what processes can do, even if running as root. For example, it prevents a compromised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agent from accessing unrelated system files or a breached Suricata instance from modifying kernel parameters.</w:t>
      </w:r>
    </w:p>
    <w:p w14:paraId="0B8251C3" w14:textId="77777777" w:rsidR="006E10B4" w:rsidRPr="006E10B4" w:rsidRDefault="006E10B4" w:rsidP="006E10B4">
      <w:pPr>
        <w:numPr>
          <w:ilvl w:val="1"/>
          <w:numId w:val="6"/>
        </w:numPr>
        <w:tabs>
          <w:tab w:val="left" w:pos="940"/>
          <w:tab w:val="left" w:pos="1440"/>
        </w:tabs>
        <w:autoSpaceDE w:val="0"/>
        <w:autoSpaceDN w:val="0"/>
        <w:adjustRightInd w:val="0"/>
        <w:ind w:left="1440" w:hanging="144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In FreeIPA/Kerberos setups,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policies confine services like the Directory Server and KDC, ensuring secure handling of credentials and reducing risks from </w:t>
      </w:r>
      <w:proofErr w:type="spellStart"/>
      <w:r w:rsidRPr="006E10B4">
        <w:rPr>
          <w:rFonts w:ascii="Times New Roman" w:hAnsi="Times New Roman" w:cs="Times New Roman"/>
          <w:kern w:val="0"/>
          <w:sz w:val="28"/>
          <w:szCs w:val="28"/>
        </w:rPr>
        <w:t>keytab</w:t>
      </w:r>
      <w:proofErr w:type="spellEnd"/>
      <w:r w:rsidRPr="006E10B4">
        <w:rPr>
          <w:rFonts w:ascii="Times New Roman" w:hAnsi="Times New Roman" w:cs="Times New Roman"/>
          <w:kern w:val="0"/>
          <w:sz w:val="28"/>
          <w:szCs w:val="28"/>
        </w:rPr>
        <w:t xml:space="preserve"> misuse.</w:t>
      </w:r>
    </w:p>
    <w:p w14:paraId="21874B3B" w14:textId="77777777" w:rsidR="006E10B4" w:rsidRPr="006E10B4" w:rsidRDefault="006E10B4" w:rsidP="006E10B4">
      <w:pPr>
        <w:numPr>
          <w:ilvl w:val="0"/>
          <w:numId w:val="6"/>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Integration with Monitoring Tools</w:t>
      </w:r>
      <w:r w:rsidRPr="006E10B4">
        <w:rPr>
          <w:rFonts w:ascii="Times New Roman" w:hAnsi="Times New Roman" w:cs="Times New Roman"/>
          <w:kern w:val="0"/>
          <w:sz w:val="28"/>
          <w:szCs w:val="28"/>
        </w:rPr>
        <w:t>:</w:t>
      </w:r>
    </w:p>
    <w:p w14:paraId="5E5DE269" w14:textId="77777777" w:rsidR="006E10B4" w:rsidRPr="006E10B4" w:rsidRDefault="006E10B4" w:rsidP="006E10B4">
      <w:pPr>
        <w:numPr>
          <w:ilvl w:val="1"/>
          <w:numId w:val="6"/>
        </w:numPr>
        <w:tabs>
          <w:tab w:val="left" w:pos="940"/>
          <w:tab w:val="left" w:pos="1440"/>
        </w:tabs>
        <w:autoSpaceDE w:val="0"/>
        <w:autoSpaceDN w:val="0"/>
        <w:adjustRightInd w:val="0"/>
        <w:ind w:left="1440" w:hanging="1440"/>
        <w:rPr>
          <w:rFonts w:ascii="Times New Roman" w:hAnsi="Times New Roman" w:cs="Times New Roman"/>
          <w:kern w:val="0"/>
          <w:sz w:val="28"/>
          <w:szCs w:val="28"/>
        </w:rPr>
      </w:pPr>
      <w:proofErr w:type="spellStart"/>
      <w:r w:rsidRPr="006E10B4">
        <w:rPr>
          <w:rFonts w:ascii="Times New Roman" w:hAnsi="Times New Roman" w:cs="Times New Roman"/>
          <w:b/>
          <w:bCs/>
          <w:kern w:val="0"/>
          <w:sz w:val="28"/>
          <w:szCs w:val="28"/>
        </w:rPr>
        <w:t>Wazuh</w:t>
      </w:r>
      <w:proofErr w:type="spellEnd"/>
      <w:r w:rsidRPr="006E10B4">
        <w:rPr>
          <w:rFonts w:ascii="Times New Roman" w:hAnsi="Times New Roman" w:cs="Times New Roman"/>
          <w:kern w:val="0"/>
          <w:sz w:val="28"/>
          <w:szCs w:val="28"/>
        </w:rPr>
        <w:t xml:space="preserve">: Monitors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audit logs (from </w:t>
      </w:r>
      <w:r w:rsidRPr="006E10B4">
        <w:rPr>
          <w:rFonts w:ascii="Times New Roman" w:hAnsi="Times New Roman" w:cs="Times New Roman"/>
          <w:kern w:val="0"/>
          <w:sz w:val="26"/>
          <w:szCs w:val="26"/>
        </w:rPr>
        <w:t>/var/log/audit/audit.log</w:t>
      </w:r>
      <w:r w:rsidRPr="006E10B4">
        <w:rPr>
          <w:rFonts w:ascii="Times New Roman" w:hAnsi="Times New Roman" w:cs="Times New Roman"/>
          <w:kern w:val="0"/>
          <w:sz w:val="28"/>
          <w:szCs w:val="28"/>
        </w:rPr>
        <w:t xml:space="preserve">) for denials (AVCs), triggering alerts for potential attacks or misconfigurations.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can correlate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events with other data for richer incident response.</w:t>
      </w:r>
    </w:p>
    <w:p w14:paraId="52C3B707" w14:textId="77777777" w:rsidR="006E10B4" w:rsidRPr="006E10B4" w:rsidRDefault="006E10B4" w:rsidP="006E10B4">
      <w:pPr>
        <w:numPr>
          <w:ilvl w:val="1"/>
          <w:numId w:val="6"/>
        </w:numPr>
        <w:tabs>
          <w:tab w:val="left" w:pos="940"/>
          <w:tab w:val="left" w:pos="1440"/>
        </w:tabs>
        <w:autoSpaceDE w:val="0"/>
        <w:autoSpaceDN w:val="0"/>
        <w:adjustRightInd w:val="0"/>
        <w:ind w:left="1440" w:hanging="1440"/>
        <w:rPr>
          <w:rFonts w:ascii="Times New Roman" w:hAnsi="Times New Roman" w:cs="Times New Roman"/>
          <w:kern w:val="0"/>
          <w:sz w:val="28"/>
          <w:szCs w:val="28"/>
        </w:rPr>
      </w:pPr>
      <w:proofErr w:type="spellStart"/>
      <w:r w:rsidRPr="006E10B4">
        <w:rPr>
          <w:rFonts w:ascii="Times New Roman" w:hAnsi="Times New Roman" w:cs="Times New Roman"/>
          <w:b/>
          <w:bCs/>
          <w:kern w:val="0"/>
          <w:sz w:val="28"/>
          <w:szCs w:val="28"/>
        </w:rPr>
        <w:t>OpenSCAP</w:t>
      </w:r>
      <w:proofErr w:type="spellEnd"/>
      <w:r w:rsidRPr="006E10B4">
        <w:rPr>
          <w:rFonts w:ascii="Times New Roman" w:hAnsi="Times New Roman" w:cs="Times New Roman"/>
          <w:kern w:val="0"/>
          <w:sz w:val="28"/>
          <w:szCs w:val="28"/>
        </w:rPr>
        <w:t xml:space="preserve">: Scans systems for compliance with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policies (e.g., ensuring enforcing mode, correct </w:t>
      </w:r>
      <w:proofErr w:type="spellStart"/>
      <w:r w:rsidRPr="006E10B4">
        <w:rPr>
          <w:rFonts w:ascii="Times New Roman" w:hAnsi="Times New Roman" w:cs="Times New Roman"/>
          <w:kern w:val="0"/>
          <w:sz w:val="28"/>
          <w:szCs w:val="28"/>
        </w:rPr>
        <w:t>booleans</w:t>
      </w:r>
      <w:proofErr w:type="spellEnd"/>
      <w:r w:rsidRPr="006E10B4">
        <w:rPr>
          <w:rFonts w:ascii="Times New Roman" w:hAnsi="Times New Roman" w:cs="Times New Roman"/>
          <w:kern w:val="0"/>
          <w:sz w:val="28"/>
          <w:szCs w:val="28"/>
        </w:rPr>
        <w:t xml:space="preserve">, and file contexts). Profiles like those from the SCAP Security Guide include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checks and can remediate issues automatically.</w:t>
      </w:r>
    </w:p>
    <w:p w14:paraId="39515C10" w14:textId="77777777" w:rsidR="006E10B4" w:rsidRPr="006E10B4" w:rsidRDefault="006E10B4" w:rsidP="006E10B4">
      <w:pPr>
        <w:numPr>
          <w:ilvl w:val="1"/>
          <w:numId w:val="6"/>
        </w:numPr>
        <w:tabs>
          <w:tab w:val="left" w:pos="940"/>
          <w:tab w:val="left" w:pos="1440"/>
        </w:tabs>
        <w:autoSpaceDE w:val="0"/>
        <w:autoSpaceDN w:val="0"/>
        <w:adjustRightInd w:val="0"/>
        <w:ind w:left="1440" w:hanging="1440"/>
        <w:rPr>
          <w:rFonts w:ascii="Times New Roman" w:hAnsi="Times New Roman" w:cs="Times New Roman"/>
          <w:kern w:val="0"/>
          <w:sz w:val="28"/>
          <w:szCs w:val="28"/>
        </w:rPr>
      </w:pPr>
      <w:proofErr w:type="spellStart"/>
      <w:r w:rsidRPr="006E10B4">
        <w:rPr>
          <w:rFonts w:ascii="Times New Roman" w:hAnsi="Times New Roman" w:cs="Times New Roman"/>
          <w:b/>
          <w:bCs/>
          <w:kern w:val="0"/>
          <w:sz w:val="28"/>
          <w:szCs w:val="28"/>
        </w:rPr>
        <w:t>Graylog</w:t>
      </w:r>
      <w:proofErr w:type="spellEnd"/>
      <w:r w:rsidRPr="006E10B4">
        <w:rPr>
          <w:rFonts w:ascii="Times New Roman" w:hAnsi="Times New Roman" w:cs="Times New Roman"/>
          <w:kern w:val="0"/>
          <w:sz w:val="28"/>
          <w:szCs w:val="28"/>
        </w:rPr>
        <w:t xml:space="preserve">: Aggregates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logs via syslog or agents, enabling centralized searching and dashboards for AVC denials alongside other security events.</w:t>
      </w:r>
    </w:p>
    <w:p w14:paraId="0145A776" w14:textId="77777777" w:rsidR="006E10B4" w:rsidRPr="006E10B4" w:rsidRDefault="006E10B4" w:rsidP="006E10B4">
      <w:pPr>
        <w:numPr>
          <w:ilvl w:val="0"/>
          <w:numId w:val="6"/>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Compliance and Auditing</w:t>
      </w:r>
      <w:r w:rsidRPr="006E10B4">
        <w:rPr>
          <w:rFonts w:ascii="Times New Roman" w:hAnsi="Times New Roman" w:cs="Times New Roman"/>
          <w:kern w:val="0"/>
          <w:sz w:val="28"/>
          <w:szCs w:val="28"/>
        </w:rPr>
        <w:t>:</w:t>
      </w:r>
    </w:p>
    <w:p w14:paraId="6835FE94" w14:textId="77777777" w:rsidR="006E10B4" w:rsidRPr="006E10B4" w:rsidRDefault="006E10B4" w:rsidP="006E10B4">
      <w:pPr>
        <w:numPr>
          <w:ilvl w:val="1"/>
          <w:numId w:val="6"/>
        </w:numPr>
        <w:tabs>
          <w:tab w:val="left" w:pos="940"/>
          <w:tab w:val="left" w:pos="1440"/>
        </w:tabs>
        <w:autoSpaceDE w:val="0"/>
        <w:autoSpaceDN w:val="0"/>
        <w:adjustRightInd w:val="0"/>
        <w:ind w:left="1440" w:hanging="1440"/>
        <w:rPr>
          <w:rFonts w:ascii="Times New Roman" w:hAnsi="Times New Roman" w:cs="Times New Roman"/>
          <w:kern w:val="0"/>
          <w:sz w:val="28"/>
          <w:szCs w:val="28"/>
        </w:rPr>
      </w:pP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 uses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as a key hardening mechanism in benchmarks (e.g., CIS, STIG), verifying that it is enabled and enforcing.</w:t>
      </w:r>
    </w:p>
    <w:p w14:paraId="7A74741E" w14:textId="77777777" w:rsidR="006E10B4" w:rsidRPr="006E10B4" w:rsidRDefault="006E10B4" w:rsidP="006E10B4">
      <w:pPr>
        <w:numPr>
          <w:ilvl w:val="1"/>
          <w:numId w:val="6"/>
        </w:numPr>
        <w:tabs>
          <w:tab w:val="left" w:pos="940"/>
          <w:tab w:val="left" w:pos="1440"/>
        </w:tabs>
        <w:autoSpaceDE w:val="0"/>
        <w:autoSpaceDN w:val="0"/>
        <w:adjustRightInd w:val="0"/>
        <w:ind w:left="1440" w:hanging="144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In FIPS 140 environments,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aligns with cryptographic hardening by protecting FIPS-validated modules and configurations, though it is independent of FIPS certification.</w:t>
      </w:r>
    </w:p>
    <w:p w14:paraId="60978DF8" w14:textId="77777777" w:rsidR="006E10B4" w:rsidRPr="006E10B4" w:rsidRDefault="006E10B4" w:rsidP="006E10B4">
      <w:pPr>
        <w:numPr>
          <w:ilvl w:val="0"/>
          <w:numId w:val="6"/>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Specific Component Interactions</w:t>
      </w:r>
      <w:r w:rsidRPr="006E10B4">
        <w:rPr>
          <w:rFonts w:ascii="Times New Roman" w:hAnsi="Times New Roman" w:cs="Times New Roman"/>
          <w:kern w:val="0"/>
          <w:sz w:val="28"/>
          <w:szCs w:val="28"/>
        </w:rPr>
        <w:t>:</w:t>
      </w:r>
    </w:p>
    <w:p w14:paraId="312E52AA" w14:textId="77777777" w:rsidR="006E10B4" w:rsidRPr="006E10B4" w:rsidRDefault="006E10B4" w:rsidP="006E10B4">
      <w:pPr>
        <w:numPr>
          <w:ilvl w:val="1"/>
          <w:numId w:val="6"/>
        </w:numPr>
        <w:tabs>
          <w:tab w:val="left" w:pos="940"/>
          <w:tab w:val="left" w:pos="1440"/>
        </w:tabs>
        <w:autoSpaceDE w:val="0"/>
        <w:autoSpaceDN w:val="0"/>
        <w:adjustRightInd w:val="0"/>
        <w:ind w:left="1440" w:hanging="1440"/>
        <w:rPr>
          <w:rFonts w:ascii="Times New Roman" w:hAnsi="Times New Roman" w:cs="Times New Roman"/>
          <w:kern w:val="0"/>
          <w:sz w:val="28"/>
          <w:szCs w:val="28"/>
        </w:rPr>
      </w:pPr>
      <w:proofErr w:type="spellStart"/>
      <w:r w:rsidRPr="006E10B4">
        <w:rPr>
          <w:rFonts w:ascii="Times New Roman" w:hAnsi="Times New Roman" w:cs="Times New Roman"/>
          <w:b/>
          <w:bCs/>
          <w:kern w:val="0"/>
          <w:sz w:val="28"/>
          <w:szCs w:val="28"/>
        </w:rPr>
        <w:lastRenderedPageBreak/>
        <w:t>Wazuh</w:t>
      </w:r>
      <w:proofErr w:type="spellEnd"/>
      <w:r w:rsidRPr="006E10B4">
        <w:rPr>
          <w:rFonts w:ascii="Times New Roman" w:hAnsi="Times New Roman" w:cs="Times New Roman"/>
          <w:kern w:val="0"/>
          <w:sz w:val="28"/>
          <w:szCs w:val="28"/>
        </w:rPr>
        <w:t xml:space="preserve">: Lacks a dedicated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context by default; processes may run unconfined. Community policies (e.g., via </w:t>
      </w:r>
      <w:r w:rsidRPr="006E10B4">
        <w:rPr>
          <w:rFonts w:ascii="Times New Roman" w:hAnsi="Times New Roman" w:cs="Times New Roman"/>
          <w:kern w:val="0"/>
          <w:sz w:val="26"/>
          <w:szCs w:val="26"/>
        </w:rPr>
        <w:t>audit2allow</w:t>
      </w:r>
      <w:r w:rsidRPr="006E10B4">
        <w:rPr>
          <w:rFonts w:ascii="Times New Roman" w:hAnsi="Times New Roman" w:cs="Times New Roman"/>
          <w:kern w:val="0"/>
          <w:sz w:val="28"/>
          <w:szCs w:val="28"/>
        </w:rPr>
        <w:t>) or custom modules (</w:t>
      </w:r>
      <w:proofErr w:type="spellStart"/>
      <w:r w:rsidRPr="006E10B4">
        <w:rPr>
          <w:rFonts w:ascii="Times New Roman" w:hAnsi="Times New Roman" w:cs="Times New Roman"/>
          <w:kern w:val="0"/>
          <w:sz w:val="28"/>
          <w:szCs w:val="28"/>
        </w:rPr>
        <w:t>wazuh_t</w:t>
      </w:r>
      <w:proofErr w:type="spellEnd"/>
      <w:r w:rsidRPr="006E10B4">
        <w:rPr>
          <w:rFonts w:ascii="Times New Roman" w:hAnsi="Times New Roman" w:cs="Times New Roman"/>
          <w:kern w:val="0"/>
          <w:sz w:val="28"/>
          <w:szCs w:val="28"/>
        </w:rPr>
        <w:t xml:space="preserve"> domain) are needed for full confinement. Denials can block agent-manager communication if not tuned.</w:t>
      </w:r>
    </w:p>
    <w:p w14:paraId="592608FE" w14:textId="77777777" w:rsidR="006E10B4" w:rsidRPr="006E10B4" w:rsidRDefault="006E10B4" w:rsidP="006E10B4">
      <w:pPr>
        <w:numPr>
          <w:ilvl w:val="1"/>
          <w:numId w:val="6"/>
        </w:numPr>
        <w:tabs>
          <w:tab w:val="left" w:pos="940"/>
          <w:tab w:val="left" w:pos="1440"/>
        </w:tabs>
        <w:autoSpaceDE w:val="0"/>
        <w:autoSpaceDN w:val="0"/>
        <w:adjustRightInd w:val="0"/>
        <w:ind w:left="1440" w:hanging="1440"/>
        <w:rPr>
          <w:rFonts w:ascii="Times New Roman" w:hAnsi="Times New Roman" w:cs="Times New Roman"/>
          <w:kern w:val="0"/>
          <w:sz w:val="28"/>
          <w:szCs w:val="28"/>
        </w:rPr>
      </w:pPr>
      <w:r w:rsidRPr="006E10B4">
        <w:rPr>
          <w:rFonts w:ascii="Times New Roman" w:hAnsi="Times New Roman" w:cs="Times New Roman"/>
          <w:b/>
          <w:bCs/>
          <w:kern w:val="0"/>
          <w:sz w:val="28"/>
          <w:szCs w:val="28"/>
        </w:rPr>
        <w:t>Suricata</w:t>
      </w:r>
      <w:r w:rsidRPr="006E10B4">
        <w:rPr>
          <w:rFonts w:ascii="Times New Roman" w:hAnsi="Times New Roman" w:cs="Times New Roman"/>
          <w:kern w:val="0"/>
          <w:sz w:val="28"/>
          <w:szCs w:val="28"/>
        </w:rPr>
        <w:t xml:space="preserve">: Runs under standard policies; may require </w:t>
      </w:r>
      <w:proofErr w:type="spellStart"/>
      <w:r w:rsidRPr="006E10B4">
        <w:rPr>
          <w:rFonts w:ascii="Times New Roman" w:hAnsi="Times New Roman" w:cs="Times New Roman"/>
          <w:kern w:val="0"/>
          <w:sz w:val="28"/>
          <w:szCs w:val="28"/>
        </w:rPr>
        <w:t>booleans</w:t>
      </w:r>
      <w:proofErr w:type="spellEnd"/>
      <w:r w:rsidRPr="006E10B4">
        <w:rPr>
          <w:rFonts w:ascii="Times New Roman" w:hAnsi="Times New Roman" w:cs="Times New Roman"/>
          <w:kern w:val="0"/>
          <w:sz w:val="28"/>
          <w:szCs w:val="28"/>
        </w:rPr>
        <w:t xml:space="preserve"> or context adjustments for log rotation or network access in enforcing mode.</w:t>
      </w:r>
    </w:p>
    <w:p w14:paraId="2333CBD2" w14:textId="77777777" w:rsidR="006E10B4" w:rsidRPr="006E10B4" w:rsidRDefault="006E10B4" w:rsidP="006E10B4">
      <w:pPr>
        <w:numPr>
          <w:ilvl w:val="1"/>
          <w:numId w:val="6"/>
        </w:numPr>
        <w:tabs>
          <w:tab w:val="left" w:pos="940"/>
          <w:tab w:val="left" w:pos="1440"/>
        </w:tabs>
        <w:autoSpaceDE w:val="0"/>
        <w:autoSpaceDN w:val="0"/>
        <w:adjustRightInd w:val="0"/>
        <w:ind w:left="1440" w:hanging="1440"/>
        <w:rPr>
          <w:rFonts w:ascii="Times New Roman" w:hAnsi="Times New Roman" w:cs="Times New Roman"/>
          <w:kern w:val="0"/>
          <w:sz w:val="28"/>
          <w:szCs w:val="28"/>
        </w:rPr>
      </w:pPr>
      <w:proofErr w:type="spellStart"/>
      <w:r w:rsidRPr="006E10B4">
        <w:rPr>
          <w:rFonts w:ascii="Times New Roman" w:hAnsi="Times New Roman" w:cs="Times New Roman"/>
          <w:b/>
          <w:bCs/>
          <w:kern w:val="0"/>
          <w:sz w:val="28"/>
          <w:szCs w:val="28"/>
        </w:rPr>
        <w:t>Graylog</w:t>
      </w:r>
      <w:proofErr w:type="spellEnd"/>
      <w:r w:rsidRPr="006E10B4">
        <w:rPr>
          <w:rFonts w:ascii="Times New Roman" w:hAnsi="Times New Roman" w:cs="Times New Roman"/>
          <w:kern w:val="0"/>
          <w:sz w:val="28"/>
          <w:szCs w:val="28"/>
        </w:rPr>
        <w:t xml:space="preserve">: Needs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tweaks (e.g., </w:t>
      </w:r>
      <w:proofErr w:type="spellStart"/>
      <w:r w:rsidRPr="006E10B4">
        <w:rPr>
          <w:rFonts w:ascii="Times New Roman" w:hAnsi="Times New Roman" w:cs="Times New Roman"/>
          <w:kern w:val="0"/>
          <w:sz w:val="26"/>
          <w:szCs w:val="26"/>
        </w:rPr>
        <w:t>httpd_can_network_connect</w:t>
      </w:r>
      <w:proofErr w:type="spellEnd"/>
      <w:r w:rsidRPr="006E10B4">
        <w:rPr>
          <w:rFonts w:ascii="Times New Roman" w:hAnsi="Times New Roman" w:cs="Times New Roman"/>
          <w:kern w:val="0"/>
          <w:sz w:val="28"/>
          <w:szCs w:val="28"/>
        </w:rPr>
        <w:t xml:space="preserve"> </w:t>
      </w:r>
      <w:proofErr w:type="spellStart"/>
      <w:r w:rsidRPr="006E10B4">
        <w:rPr>
          <w:rFonts w:ascii="Times New Roman" w:hAnsi="Times New Roman" w:cs="Times New Roman"/>
          <w:kern w:val="0"/>
          <w:sz w:val="28"/>
          <w:szCs w:val="28"/>
        </w:rPr>
        <w:t>boolean</w:t>
      </w:r>
      <w:proofErr w:type="spellEnd"/>
      <w:r w:rsidRPr="006E10B4">
        <w:rPr>
          <w:rFonts w:ascii="Times New Roman" w:hAnsi="Times New Roman" w:cs="Times New Roman"/>
          <w:kern w:val="0"/>
          <w:sz w:val="28"/>
          <w:szCs w:val="28"/>
        </w:rPr>
        <w:t>, port labeling for 9000/TCP) to allow web interface and database connections.</w:t>
      </w:r>
    </w:p>
    <w:p w14:paraId="151EFF13" w14:textId="77777777" w:rsidR="006E10B4" w:rsidRPr="006E10B4" w:rsidRDefault="006E10B4" w:rsidP="006E10B4">
      <w:pPr>
        <w:numPr>
          <w:ilvl w:val="1"/>
          <w:numId w:val="6"/>
        </w:numPr>
        <w:tabs>
          <w:tab w:val="left" w:pos="940"/>
          <w:tab w:val="left" w:pos="1440"/>
        </w:tabs>
        <w:autoSpaceDE w:val="0"/>
        <w:autoSpaceDN w:val="0"/>
        <w:adjustRightInd w:val="0"/>
        <w:ind w:left="1440" w:hanging="1440"/>
        <w:rPr>
          <w:rFonts w:ascii="Times New Roman" w:hAnsi="Times New Roman" w:cs="Times New Roman"/>
          <w:kern w:val="0"/>
          <w:sz w:val="28"/>
          <w:szCs w:val="28"/>
        </w:rPr>
      </w:pPr>
      <w:r w:rsidRPr="006E10B4">
        <w:rPr>
          <w:rFonts w:ascii="Times New Roman" w:hAnsi="Times New Roman" w:cs="Times New Roman"/>
          <w:b/>
          <w:bCs/>
          <w:kern w:val="0"/>
          <w:sz w:val="28"/>
          <w:szCs w:val="28"/>
        </w:rPr>
        <w:t>FreeIPA/Kerberos</w:t>
      </w:r>
      <w:r w:rsidRPr="006E10B4">
        <w:rPr>
          <w:rFonts w:ascii="Times New Roman" w:hAnsi="Times New Roman" w:cs="Times New Roman"/>
          <w:kern w:val="0"/>
          <w:sz w:val="28"/>
          <w:szCs w:val="28"/>
        </w:rPr>
        <w:t xml:space="preserve">: Strong native support; FreeIPA manages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user mappings for role-based access (e.g., confining users during SSH logins via HBAC-linked rules).</w:t>
      </w:r>
    </w:p>
    <w:p w14:paraId="612C2FD3" w14:textId="77777777" w:rsidR="006E10B4" w:rsidRPr="006E10B4" w:rsidRDefault="006E10B4" w:rsidP="006E10B4">
      <w:pPr>
        <w:numPr>
          <w:ilvl w:val="1"/>
          <w:numId w:val="6"/>
        </w:numPr>
        <w:tabs>
          <w:tab w:val="left" w:pos="940"/>
          <w:tab w:val="left" w:pos="1440"/>
        </w:tabs>
        <w:autoSpaceDE w:val="0"/>
        <w:autoSpaceDN w:val="0"/>
        <w:adjustRightInd w:val="0"/>
        <w:ind w:left="1440" w:hanging="1440"/>
        <w:rPr>
          <w:rFonts w:ascii="Times New Roman" w:hAnsi="Times New Roman" w:cs="Times New Roman"/>
          <w:kern w:val="0"/>
          <w:sz w:val="28"/>
          <w:szCs w:val="28"/>
        </w:rPr>
      </w:pPr>
      <w:proofErr w:type="spellStart"/>
      <w:r w:rsidRPr="006E10B4">
        <w:rPr>
          <w:rFonts w:ascii="Times New Roman" w:hAnsi="Times New Roman" w:cs="Times New Roman"/>
          <w:b/>
          <w:bCs/>
          <w:kern w:val="0"/>
          <w:sz w:val="28"/>
          <w:szCs w:val="28"/>
        </w:rPr>
        <w:t>OpenSCAP</w:t>
      </w:r>
      <w:proofErr w:type="spellEnd"/>
      <w:r w:rsidRPr="006E10B4">
        <w:rPr>
          <w:rFonts w:ascii="Times New Roman" w:hAnsi="Times New Roman" w:cs="Times New Roman"/>
          <w:kern w:val="0"/>
          <w:sz w:val="28"/>
          <w:szCs w:val="28"/>
        </w:rPr>
        <w:t xml:space="preserve">: Directly evaluates and enforces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settings; probes check modes, </w:t>
      </w:r>
      <w:proofErr w:type="spellStart"/>
      <w:r w:rsidRPr="006E10B4">
        <w:rPr>
          <w:rFonts w:ascii="Times New Roman" w:hAnsi="Times New Roman" w:cs="Times New Roman"/>
          <w:kern w:val="0"/>
          <w:sz w:val="28"/>
          <w:szCs w:val="28"/>
        </w:rPr>
        <w:t>booleans</w:t>
      </w:r>
      <w:proofErr w:type="spellEnd"/>
      <w:r w:rsidRPr="006E10B4">
        <w:rPr>
          <w:rFonts w:ascii="Times New Roman" w:hAnsi="Times New Roman" w:cs="Times New Roman"/>
          <w:kern w:val="0"/>
          <w:sz w:val="28"/>
          <w:szCs w:val="28"/>
        </w:rPr>
        <w:t>, and contexts.</w:t>
      </w:r>
    </w:p>
    <w:p w14:paraId="7733AD22" w14:textId="77777777" w:rsidR="006E10B4" w:rsidRPr="006E10B4" w:rsidRDefault="006E10B4" w:rsidP="006E10B4">
      <w:pPr>
        <w:numPr>
          <w:ilvl w:val="1"/>
          <w:numId w:val="6"/>
        </w:numPr>
        <w:tabs>
          <w:tab w:val="left" w:pos="940"/>
          <w:tab w:val="left" w:pos="1440"/>
        </w:tabs>
        <w:autoSpaceDE w:val="0"/>
        <w:autoSpaceDN w:val="0"/>
        <w:adjustRightInd w:val="0"/>
        <w:ind w:left="1440" w:hanging="1440"/>
        <w:rPr>
          <w:rFonts w:ascii="Times New Roman" w:hAnsi="Times New Roman" w:cs="Times New Roman"/>
          <w:kern w:val="0"/>
          <w:sz w:val="28"/>
          <w:szCs w:val="28"/>
        </w:rPr>
      </w:pPr>
      <w:r w:rsidRPr="006E10B4">
        <w:rPr>
          <w:rFonts w:ascii="Times New Roman" w:hAnsi="Times New Roman" w:cs="Times New Roman"/>
          <w:b/>
          <w:bCs/>
          <w:kern w:val="0"/>
          <w:sz w:val="28"/>
          <w:szCs w:val="28"/>
        </w:rPr>
        <w:t>Yara</w:t>
      </w:r>
      <w:r w:rsidRPr="006E10B4">
        <w:rPr>
          <w:rFonts w:ascii="Times New Roman" w:hAnsi="Times New Roman" w:cs="Times New Roman"/>
          <w:kern w:val="0"/>
          <w:sz w:val="28"/>
          <w:szCs w:val="28"/>
        </w:rPr>
        <w:t xml:space="preserve">: Minimal direct interaction; benefits indirectly when integrated via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(scans confined to allowed directories).</w:t>
      </w:r>
    </w:p>
    <w:p w14:paraId="1485D862" w14:textId="77777777" w:rsidR="006E10B4" w:rsidRPr="006E10B4" w:rsidRDefault="006E10B4" w:rsidP="006E10B4">
      <w:pPr>
        <w:numPr>
          <w:ilvl w:val="1"/>
          <w:numId w:val="6"/>
        </w:numPr>
        <w:tabs>
          <w:tab w:val="left" w:pos="940"/>
          <w:tab w:val="left" w:pos="1440"/>
        </w:tabs>
        <w:autoSpaceDE w:val="0"/>
        <w:autoSpaceDN w:val="0"/>
        <w:adjustRightInd w:val="0"/>
        <w:ind w:left="1440" w:hanging="1440"/>
        <w:rPr>
          <w:rFonts w:ascii="Times New Roman" w:hAnsi="Times New Roman" w:cs="Times New Roman"/>
          <w:kern w:val="0"/>
          <w:sz w:val="28"/>
          <w:szCs w:val="28"/>
        </w:rPr>
      </w:pPr>
      <w:proofErr w:type="spellStart"/>
      <w:r w:rsidRPr="006E10B4">
        <w:rPr>
          <w:rFonts w:ascii="Times New Roman" w:hAnsi="Times New Roman" w:cs="Times New Roman"/>
          <w:b/>
          <w:bCs/>
          <w:kern w:val="0"/>
          <w:sz w:val="28"/>
          <w:szCs w:val="28"/>
        </w:rPr>
        <w:t>pfSense</w:t>
      </w:r>
      <w:proofErr w:type="spellEnd"/>
      <w:r w:rsidRPr="006E10B4">
        <w:rPr>
          <w:rFonts w:ascii="Times New Roman" w:hAnsi="Times New Roman" w:cs="Times New Roman"/>
          <w:kern w:val="0"/>
          <w:sz w:val="28"/>
          <w:szCs w:val="28"/>
        </w:rPr>
        <w:t xml:space="preserve">: No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support (FreeBSD-based).</w:t>
      </w:r>
    </w:p>
    <w:p w14:paraId="6DCAD1C9" w14:textId="77777777" w:rsidR="006E10B4" w:rsidRPr="006E10B4" w:rsidRDefault="006E10B4" w:rsidP="006E10B4">
      <w:pPr>
        <w:pStyle w:val="Heading3"/>
      </w:pPr>
      <w:r w:rsidRPr="006E10B4">
        <w:t>Benefits in the Integrated Stack</w:t>
      </w:r>
    </w:p>
    <w:p w14:paraId="18DEEFFA" w14:textId="77777777" w:rsidR="006E10B4" w:rsidRPr="006E10B4" w:rsidRDefault="006E10B4" w:rsidP="006E10B4">
      <w:pPr>
        <w:numPr>
          <w:ilvl w:val="0"/>
          <w:numId w:val="7"/>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Defense-in-Depth</w:t>
      </w:r>
      <w:r w:rsidRPr="006E10B4">
        <w:rPr>
          <w:rFonts w:ascii="Times New Roman" w:hAnsi="Times New Roman" w:cs="Times New Roman"/>
          <w:kern w:val="0"/>
          <w:sz w:val="28"/>
          <w:szCs w:val="28"/>
        </w:rPr>
        <w:t xml:space="preserve">: Complements tools like Suricata (network IDS/IPS) and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(host monitoring) by blocking exploits at the kernel level that might evade signature-based detection.</w:t>
      </w:r>
    </w:p>
    <w:p w14:paraId="3BA90923" w14:textId="77777777" w:rsidR="006E10B4" w:rsidRPr="006E10B4" w:rsidRDefault="006E10B4" w:rsidP="006E10B4">
      <w:pPr>
        <w:numPr>
          <w:ilvl w:val="0"/>
          <w:numId w:val="7"/>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Reduced Blast Radius</w:t>
      </w:r>
      <w:r w:rsidRPr="006E10B4">
        <w:rPr>
          <w:rFonts w:ascii="Times New Roman" w:hAnsi="Times New Roman" w:cs="Times New Roman"/>
          <w:kern w:val="0"/>
          <w:sz w:val="28"/>
          <w:szCs w:val="28"/>
        </w:rPr>
        <w:t>: Limits lateral movement in breaches (e.g., a compromised endpoint can't easily affect FreeIPA authentication).</w:t>
      </w:r>
    </w:p>
    <w:p w14:paraId="5ED049D9" w14:textId="77777777" w:rsidR="006E10B4" w:rsidRPr="006E10B4" w:rsidRDefault="006E10B4" w:rsidP="006E10B4">
      <w:pPr>
        <w:numPr>
          <w:ilvl w:val="0"/>
          <w:numId w:val="7"/>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Compliance Support</w:t>
      </w:r>
      <w:r w:rsidRPr="006E10B4">
        <w:rPr>
          <w:rFonts w:ascii="Times New Roman" w:hAnsi="Times New Roman" w:cs="Times New Roman"/>
          <w:kern w:val="0"/>
          <w:sz w:val="28"/>
          <w:szCs w:val="28"/>
        </w:rPr>
        <w:t xml:space="preserve">: Essential for standards requiring MAC (e.g., Common Criteria, OSPP); integrates with </w:t>
      </w: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 for automated audits and FIPS environments for added assurance.</w:t>
      </w:r>
    </w:p>
    <w:p w14:paraId="77ADE444" w14:textId="77777777" w:rsidR="006E10B4" w:rsidRPr="006E10B4" w:rsidRDefault="006E10B4" w:rsidP="006E10B4">
      <w:pPr>
        <w:numPr>
          <w:ilvl w:val="0"/>
          <w:numId w:val="7"/>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Audit Enrichment</w:t>
      </w:r>
      <w:r w:rsidRPr="006E10B4">
        <w:rPr>
          <w:rFonts w:ascii="Times New Roman" w:hAnsi="Times New Roman" w:cs="Times New Roman"/>
          <w:kern w:val="0"/>
          <w:sz w:val="28"/>
          <w:szCs w:val="28"/>
        </w:rPr>
        <w:t xml:space="preserve">: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denials feed into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for correlation, improving threat hunting.</w:t>
      </w:r>
    </w:p>
    <w:p w14:paraId="651B0E1F" w14:textId="77777777" w:rsidR="006E10B4" w:rsidRPr="006E10B4" w:rsidRDefault="006E10B4" w:rsidP="006E10B4">
      <w:pPr>
        <w:pStyle w:val="Heading3"/>
      </w:pPr>
      <w:r w:rsidRPr="006E10B4">
        <w:t>Challenges and Considerations</w:t>
      </w:r>
    </w:p>
    <w:p w14:paraId="59F99A0B" w14:textId="77777777" w:rsidR="006E10B4" w:rsidRPr="006E10B4" w:rsidRDefault="006E10B4" w:rsidP="006E10B4">
      <w:pPr>
        <w:numPr>
          <w:ilvl w:val="0"/>
          <w:numId w:val="8"/>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Configuration Overhead</w:t>
      </w:r>
      <w:r w:rsidRPr="006E10B4">
        <w:rPr>
          <w:rFonts w:ascii="Times New Roman" w:hAnsi="Times New Roman" w:cs="Times New Roman"/>
          <w:kern w:val="0"/>
          <w:sz w:val="28"/>
          <w:szCs w:val="28"/>
        </w:rPr>
        <w:t xml:space="preserve">: Enforcing mode often causes denials requiring policy tuning (e.g., custom modules for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/Suricata). Many deployments start in permissive mode for logging only.</w:t>
      </w:r>
    </w:p>
    <w:p w14:paraId="57978F95" w14:textId="77777777" w:rsidR="006E10B4" w:rsidRPr="006E10B4" w:rsidRDefault="006E10B4" w:rsidP="006E10B4">
      <w:pPr>
        <w:numPr>
          <w:ilvl w:val="0"/>
          <w:numId w:val="8"/>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Performance</w:t>
      </w:r>
      <w:r w:rsidRPr="006E10B4">
        <w:rPr>
          <w:rFonts w:ascii="Times New Roman" w:hAnsi="Times New Roman" w:cs="Times New Roman"/>
          <w:kern w:val="0"/>
          <w:sz w:val="28"/>
          <w:szCs w:val="28"/>
        </w:rPr>
        <w:t>: Minor overhead from policy checks, but negligible on modern hardware.</w:t>
      </w:r>
    </w:p>
    <w:p w14:paraId="6C6C1D12" w14:textId="77777777" w:rsidR="006E10B4" w:rsidRPr="006E10B4" w:rsidRDefault="006E10B4" w:rsidP="006E10B4">
      <w:pPr>
        <w:numPr>
          <w:ilvl w:val="0"/>
          <w:numId w:val="8"/>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FIPS 140 Compatibility</w:t>
      </w:r>
      <w:r w:rsidRPr="006E10B4">
        <w:rPr>
          <w:rFonts w:ascii="Times New Roman" w:hAnsi="Times New Roman" w:cs="Times New Roman"/>
          <w:kern w:val="0"/>
          <w:sz w:val="28"/>
          <w:szCs w:val="28"/>
        </w:rPr>
        <w:t xml:space="preserve">: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works alongside FIPS (e.g., protecting validated crypto modules) but can complicate setups if policies block FIPS-required operations.</w:t>
      </w:r>
    </w:p>
    <w:p w14:paraId="0AA4227E" w14:textId="77777777" w:rsidR="006E10B4" w:rsidRPr="006E10B4" w:rsidRDefault="006E10B4" w:rsidP="006E10B4">
      <w:pPr>
        <w:numPr>
          <w:ilvl w:val="0"/>
          <w:numId w:val="8"/>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lastRenderedPageBreak/>
        <w:t>Best Practices</w:t>
      </w:r>
      <w:r w:rsidRPr="006E10B4">
        <w:rPr>
          <w:rFonts w:ascii="Times New Roman" w:hAnsi="Times New Roman" w:cs="Times New Roman"/>
          <w:kern w:val="0"/>
          <w:sz w:val="28"/>
          <w:szCs w:val="28"/>
        </w:rPr>
        <w:t xml:space="preserve">: Use targeted policy (default in RHEL); enable via </w:t>
      </w: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 remediations; monitor with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test in permissive before enforcing.</w:t>
      </w:r>
    </w:p>
    <w:p w14:paraId="1FAA73D3" w14:textId="77777777" w:rsidR="006E10B4" w:rsidRDefault="006E10B4" w:rsidP="006E10B4">
      <w:pPr>
        <w:autoSpaceDE w:val="0"/>
        <w:autoSpaceDN w:val="0"/>
        <w:adjustRightInd w:val="0"/>
        <w:rPr>
          <w:rFonts w:ascii="Times New Roman" w:hAnsi="Times New Roman" w:cs="Times New Roman"/>
          <w:kern w:val="0"/>
          <w:sz w:val="28"/>
          <w:szCs w:val="28"/>
        </w:rPr>
      </w:pPr>
    </w:p>
    <w:p w14:paraId="55CC0547" w14:textId="4DE9DC04" w:rsidR="006E10B4" w:rsidRPr="006E10B4" w:rsidRDefault="006E10B4" w:rsidP="006E10B4">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In summary,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acts as an underlying enforcement layer on Linux hosts within the stack, hardening the environment against zero-day threats and misconfigurations. It is most impactful when combined with </w:t>
      </w: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 for policy management and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for visibility—creating a more resilient, compliant infrastructure without replacing the primary tools' functions. For </w:t>
      </w:r>
      <w:proofErr w:type="spellStart"/>
      <w:r w:rsidRPr="006E10B4">
        <w:rPr>
          <w:rFonts w:ascii="Times New Roman" w:hAnsi="Times New Roman" w:cs="Times New Roman"/>
          <w:kern w:val="0"/>
          <w:sz w:val="28"/>
          <w:szCs w:val="28"/>
        </w:rPr>
        <w:t>pfSense</w:t>
      </w:r>
      <w:proofErr w:type="spellEnd"/>
      <w:r w:rsidRPr="006E10B4">
        <w:rPr>
          <w:rFonts w:ascii="Times New Roman" w:hAnsi="Times New Roman" w:cs="Times New Roman"/>
          <w:kern w:val="0"/>
          <w:sz w:val="28"/>
          <w:szCs w:val="28"/>
        </w:rPr>
        <w:t xml:space="preserve">-heavy setups, alternatives like FreeBSD's Capsicum or MAC policies may be considered. Organizations on RHEL-based systems should enable </w:t>
      </w:r>
      <w:proofErr w:type="spellStart"/>
      <w:r w:rsidRPr="006E10B4">
        <w:rPr>
          <w:rFonts w:ascii="Times New Roman" w:hAnsi="Times New Roman" w:cs="Times New Roman"/>
          <w:kern w:val="0"/>
          <w:sz w:val="28"/>
          <w:szCs w:val="28"/>
        </w:rPr>
        <w:t>SELinux</w:t>
      </w:r>
      <w:proofErr w:type="spellEnd"/>
      <w:r w:rsidRPr="006E10B4">
        <w:rPr>
          <w:rFonts w:ascii="Times New Roman" w:hAnsi="Times New Roman" w:cs="Times New Roman"/>
          <w:kern w:val="0"/>
          <w:sz w:val="28"/>
          <w:szCs w:val="28"/>
        </w:rPr>
        <w:t xml:space="preserve"> in enforcing mode for maximum benefit.</w:t>
      </w:r>
    </w:p>
    <w:p w14:paraId="500D1E14" w14:textId="7F64BA21" w:rsidR="008B653E" w:rsidRPr="006E10B4" w:rsidRDefault="008B653E" w:rsidP="00C3441C">
      <w:pPr>
        <w:pStyle w:val="Heading1"/>
        <w:rPr>
          <w:rFonts w:cs="Times New Roman"/>
        </w:rPr>
      </w:pPr>
      <w:r w:rsidRPr="006E10B4">
        <w:rPr>
          <w:rFonts w:cs="Times New Roman"/>
        </w:rPr>
        <w:t>How These Components Integrate for Comprehensive Security</w:t>
      </w:r>
    </w:p>
    <w:p w14:paraId="2247B7FD" w14:textId="77777777" w:rsidR="008B653E" w:rsidRPr="006E10B4" w:rsidRDefault="008B653E" w:rsidP="008B653E">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These tools form a layered, interconnected system where Yara enhances detection,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correlates events,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manages logs, and </w:t>
      </w: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 ensures compliance.</w:t>
      </w:r>
    </w:p>
    <w:p w14:paraId="346A2CC4" w14:textId="438898ED" w:rsidR="008B653E" w:rsidRPr="006E10B4" w:rsidRDefault="008B653E" w:rsidP="00C3441C">
      <w:pPr>
        <w:pStyle w:val="Heading2"/>
        <w:rPr>
          <w:rFonts w:cs="Times New Roman"/>
        </w:rPr>
      </w:pPr>
      <w:r w:rsidRPr="006E10B4">
        <w:rPr>
          <w:rFonts w:cs="Times New Roman"/>
        </w:rPr>
        <w:t>Malware Detection: Yara's Core Contribution</w:t>
      </w:r>
    </w:p>
    <w:p w14:paraId="68443C75" w14:textId="77777777" w:rsidR="008B653E" w:rsidRPr="006E10B4" w:rsidRDefault="008B653E" w:rsidP="008B653E">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Yara integrates with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to scan files during integrity checks, flagging malware automatically. In Suricata, Yara rules analyze network payloads for threats in transit, enabling dual file- and network-based protection.</w:t>
      </w:r>
    </w:p>
    <w:p w14:paraId="1CD04BDE" w14:textId="77777777" w:rsidR="008B653E" w:rsidRPr="006E10B4" w:rsidRDefault="008B653E" w:rsidP="00C3441C">
      <w:pPr>
        <w:pStyle w:val="Heading2"/>
        <w:rPr>
          <w:rFonts w:cs="Times New Roman"/>
        </w:rPr>
      </w:pPr>
      <w:r w:rsidRPr="006E10B4">
        <w:rPr>
          <w:rFonts w:cs="Times New Roman"/>
        </w:rPr>
        <w:t xml:space="preserve">Network Protection: </w:t>
      </w:r>
      <w:proofErr w:type="spellStart"/>
      <w:r w:rsidRPr="006E10B4">
        <w:rPr>
          <w:rFonts w:cs="Times New Roman"/>
        </w:rPr>
        <w:t>pfSense</w:t>
      </w:r>
      <w:proofErr w:type="spellEnd"/>
      <w:r w:rsidRPr="006E10B4">
        <w:rPr>
          <w:rFonts w:cs="Times New Roman"/>
        </w:rPr>
        <w:t xml:space="preserve"> and Suricata in Tandem</w:t>
      </w:r>
    </w:p>
    <w:p w14:paraId="7DFB44AF" w14:textId="77777777" w:rsidR="008B653E" w:rsidRPr="006E10B4" w:rsidRDefault="008B653E" w:rsidP="008B653E">
      <w:pPr>
        <w:autoSpaceDE w:val="0"/>
        <w:autoSpaceDN w:val="0"/>
        <w:adjustRightInd w:val="0"/>
        <w:rPr>
          <w:rFonts w:ascii="Times New Roman" w:hAnsi="Times New Roman" w:cs="Times New Roman"/>
          <w:kern w:val="0"/>
          <w:sz w:val="28"/>
          <w:szCs w:val="28"/>
        </w:rPr>
      </w:pPr>
      <w:proofErr w:type="spellStart"/>
      <w:r w:rsidRPr="006E10B4">
        <w:rPr>
          <w:rFonts w:ascii="Times New Roman" w:hAnsi="Times New Roman" w:cs="Times New Roman"/>
          <w:kern w:val="0"/>
          <w:sz w:val="28"/>
          <w:szCs w:val="28"/>
        </w:rPr>
        <w:t>pfSense</w:t>
      </w:r>
      <w:proofErr w:type="spellEnd"/>
      <w:r w:rsidRPr="006E10B4">
        <w:rPr>
          <w:rFonts w:ascii="Times New Roman" w:hAnsi="Times New Roman" w:cs="Times New Roman"/>
          <w:kern w:val="0"/>
          <w:sz w:val="28"/>
          <w:szCs w:val="28"/>
        </w:rPr>
        <w:t xml:space="preserve"> deploys Suricata as an IDS/IPS package, filtering and inspecting traffic. Alerts and logs from both forward to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for correlation and to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for long-term storage and advanced searching. This creates a unified view: Suricata detects anomalies,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triggers Yara scans if needed, and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archives everything for investigations.</w:t>
      </w:r>
    </w:p>
    <w:p w14:paraId="2B86E0E4" w14:textId="77777777" w:rsidR="008B653E" w:rsidRPr="006E10B4" w:rsidRDefault="008B653E" w:rsidP="00C3441C">
      <w:pPr>
        <w:pStyle w:val="Heading2"/>
        <w:rPr>
          <w:rFonts w:cs="Times New Roman"/>
        </w:rPr>
      </w:pPr>
      <w:r w:rsidRPr="006E10B4">
        <w:rPr>
          <w:rFonts w:cs="Times New Roman"/>
        </w:rPr>
        <w:t xml:space="preserve">Centralized Logging and Analysis: </w:t>
      </w:r>
      <w:proofErr w:type="spellStart"/>
      <w:r w:rsidRPr="006E10B4">
        <w:rPr>
          <w:rFonts w:cs="Times New Roman"/>
        </w:rPr>
        <w:t>Graylog's</w:t>
      </w:r>
      <w:proofErr w:type="spellEnd"/>
      <w:r w:rsidRPr="006E10B4">
        <w:rPr>
          <w:rFonts w:cs="Times New Roman"/>
        </w:rPr>
        <w:t xml:space="preserve"> Role</w:t>
      </w:r>
    </w:p>
    <w:p w14:paraId="706E5348" w14:textId="77777777" w:rsidR="008B653E" w:rsidRPr="006E10B4" w:rsidRDefault="008B653E" w:rsidP="008B653E">
      <w:pPr>
        <w:autoSpaceDE w:val="0"/>
        <w:autoSpaceDN w:val="0"/>
        <w:adjustRightInd w:val="0"/>
        <w:rPr>
          <w:rFonts w:ascii="Times New Roman" w:hAnsi="Times New Roman" w:cs="Times New Roman"/>
          <w:kern w:val="0"/>
          <w:sz w:val="28"/>
          <w:szCs w:val="28"/>
        </w:rPr>
      </w:pP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aggregates logs from </w:t>
      </w:r>
      <w:proofErr w:type="spellStart"/>
      <w:r w:rsidRPr="006E10B4">
        <w:rPr>
          <w:rFonts w:ascii="Times New Roman" w:hAnsi="Times New Roman" w:cs="Times New Roman"/>
          <w:kern w:val="0"/>
          <w:sz w:val="28"/>
          <w:szCs w:val="28"/>
        </w:rPr>
        <w:t>pfSense</w:t>
      </w:r>
      <w:proofErr w:type="spellEnd"/>
      <w:r w:rsidRPr="006E10B4">
        <w:rPr>
          <w:rFonts w:ascii="Times New Roman" w:hAnsi="Times New Roman" w:cs="Times New Roman"/>
          <w:kern w:val="0"/>
          <w:sz w:val="28"/>
          <w:szCs w:val="28"/>
        </w:rPr>
        <w:t xml:space="preserve">, Suricata,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agents, and other sources via syslog or agents. It parses structured data (e.g., Suricata EVE JSON) for quick queries and visualizations. While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focuses on security events,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handles broader log volumes, enriching the stack with forensic capabilities and reducing alert fatigue through custom dashboards.</w:t>
      </w:r>
    </w:p>
    <w:p w14:paraId="537DE3CC" w14:textId="77777777" w:rsidR="008B653E" w:rsidRPr="006E10B4" w:rsidRDefault="008B653E" w:rsidP="00C3441C">
      <w:pPr>
        <w:pStyle w:val="Heading2"/>
        <w:rPr>
          <w:rFonts w:cs="Times New Roman"/>
        </w:rPr>
      </w:pPr>
      <w:r w:rsidRPr="006E10B4">
        <w:rPr>
          <w:rFonts w:cs="Times New Roman"/>
        </w:rPr>
        <w:lastRenderedPageBreak/>
        <w:t xml:space="preserve">Compliance and Configuration Assessment: </w:t>
      </w:r>
      <w:proofErr w:type="spellStart"/>
      <w:r w:rsidRPr="006E10B4">
        <w:rPr>
          <w:rFonts w:cs="Times New Roman"/>
        </w:rPr>
        <w:t>OpenSCAP</w:t>
      </w:r>
      <w:proofErr w:type="spellEnd"/>
      <w:r w:rsidRPr="006E10B4">
        <w:rPr>
          <w:rFonts w:cs="Times New Roman"/>
        </w:rPr>
        <w:t xml:space="preserve"> Integration</w:t>
      </w:r>
    </w:p>
    <w:p w14:paraId="1F98DF81" w14:textId="77777777" w:rsidR="008B653E" w:rsidRPr="006E10B4" w:rsidRDefault="008B653E" w:rsidP="008B653E">
      <w:pPr>
        <w:autoSpaceDE w:val="0"/>
        <w:autoSpaceDN w:val="0"/>
        <w:adjustRightInd w:val="0"/>
        <w:rPr>
          <w:rFonts w:ascii="Times New Roman" w:hAnsi="Times New Roman" w:cs="Times New Roman"/>
          <w:kern w:val="0"/>
          <w:sz w:val="28"/>
          <w:szCs w:val="28"/>
        </w:rPr>
      </w:pP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 integrates directly into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via its </w:t>
      </w:r>
      <w:proofErr w:type="spellStart"/>
      <w:r w:rsidRPr="006E10B4">
        <w:rPr>
          <w:rFonts w:ascii="Times New Roman" w:hAnsi="Times New Roman" w:cs="Times New Roman"/>
          <w:kern w:val="0"/>
          <w:sz w:val="28"/>
          <w:szCs w:val="28"/>
        </w:rPr>
        <w:t>wodle</w:t>
      </w:r>
      <w:proofErr w:type="spellEnd"/>
      <w:r w:rsidRPr="006E10B4">
        <w:rPr>
          <w:rFonts w:ascii="Times New Roman" w:hAnsi="Times New Roman" w:cs="Times New Roman"/>
          <w:kern w:val="0"/>
          <w:sz w:val="28"/>
          <w:szCs w:val="28"/>
        </w:rPr>
        <w:t xml:space="preserve"> (module), enabling scheduled scans of endpoints against security policies. Results—such as failed compliance checks—generate alerts in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which can trigger responses or notifications. These events also feed into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for centralized auditing, ensuring compliance data is preserved alongside network and security logs.</w:t>
      </w:r>
    </w:p>
    <w:p w14:paraId="46C31BE6" w14:textId="77777777" w:rsidR="008B653E" w:rsidRPr="006E10B4" w:rsidRDefault="008B653E" w:rsidP="00C3441C">
      <w:pPr>
        <w:pStyle w:val="Heading2"/>
        <w:rPr>
          <w:rFonts w:cs="Times New Roman"/>
        </w:rPr>
      </w:pPr>
      <w:r w:rsidRPr="006E10B4">
        <w:rPr>
          <w:rFonts w:cs="Times New Roman"/>
        </w:rPr>
        <w:t xml:space="preserve">Central Monitoring and Response: </w:t>
      </w:r>
      <w:proofErr w:type="spellStart"/>
      <w:r w:rsidRPr="006E10B4">
        <w:rPr>
          <w:rFonts w:cs="Times New Roman"/>
        </w:rPr>
        <w:t>Wazuh</w:t>
      </w:r>
      <w:proofErr w:type="spellEnd"/>
      <w:r w:rsidRPr="006E10B4">
        <w:rPr>
          <w:rFonts w:cs="Times New Roman"/>
        </w:rPr>
        <w:t xml:space="preserve"> as the Integrator</w:t>
      </w:r>
    </w:p>
    <w:p w14:paraId="46121DB2" w14:textId="77777777" w:rsidR="008B653E" w:rsidRPr="006E10B4" w:rsidRDefault="008B653E" w:rsidP="008B653E">
      <w:pPr>
        <w:autoSpaceDE w:val="0"/>
        <w:autoSpaceDN w:val="0"/>
        <w:adjustRightInd w:val="0"/>
        <w:rPr>
          <w:rFonts w:ascii="Times New Roman" w:hAnsi="Times New Roman" w:cs="Times New Roman"/>
          <w:kern w:val="0"/>
          <w:sz w:val="28"/>
          <w:szCs w:val="28"/>
        </w:rPr>
      </w:pP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pulls in data from Suricata/</w:t>
      </w:r>
      <w:proofErr w:type="spellStart"/>
      <w:r w:rsidRPr="006E10B4">
        <w:rPr>
          <w:rFonts w:ascii="Times New Roman" w:hAnsi="Times New Roman" w:cs="Times New Roman"/>
          <w:kern w:val="0"/>
          <w:sz w:val="28"/>
          <w:szCs w:val="28"/>
        </w:rPr>
        <w:t>pfSense</w:t>
      </w:r>
      <w:proofErr w:type="spellEnd"/>
      <w:r w:rsidRPr="006E10B4">
        <w:rPr>
          <w:rFonts w:ascii="Times New Roman" w:hAnsi="Times New Roman" w:cs="Times New Roman"/>
          <w:kern w:val="0"/>
          <w:sz w:val="28"/>
          <w:szCs w:val="28"/>
        </w:rPr>
        <w:t xml:space="preserve">, Yara scans, </w:t>
      </w: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 results, and authentication events. It provides real-time dashboards and automated actions (e.g., isolating non-compliant hosts).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complements this by storing raw logs for deeper historical analysis.</w:t>
      </w:r>
    </w:p>
    <w:p w14:paraId="400A1905" w14:textId="77777777" w:rsidR="008B653E" w:rsidRPr="006E10B4" w:rsidRDefault="008B653E" w:rsidP="00C3441C">
      <w:pPr>
        <w:pStyle w:val="Heading2"/>
        <w:rPr>
          <w:rFonts w:cs="Times New Roman"/>
        </w:rPr>
      </w:pPr>
      <w:r w:rsidRPr="006E10B4">
        <w:rPr>
          <w:rFonts w:cs="Times New Roman"/>
        </w:rPr>
        <w:t>Secure Access Management: FreeIPA and Kerberos</w:t>
      </w:r>
    </w:p>
    <w:p w14:paraId="5E6EA91C" w14:textId="77777777" w:rsidR="008B653E" w:rsidRPr="006E10B4" w:rsidRDefault="008B653E" w:rsidP="008B653E">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FreeIPA with Kerberos authenticates users and services securely.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monitors authentication logs, detecting anomalies, while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centralizes these for review. This protects tool administration—only authorized users configure Yara rules or </w:t>
      </w: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 policies.</w:t>
      </w:r>
    </w:p>
    <w:p w14:paraId="565A7E46" w14:textId="77777777" w:rsidR="008B653E" w:rsidRPr="006E10B4" w:rsidRDefault="008B653E" w:rsidP="00C3441C">
      <w:pPr>
        <w:pStyle w:val="Heading2"/>
        <w:rPr>
          <w:rFonts w:cs="Times New Roman"/>
        </w:rPr>
      </w:pPr>
      <w:r w:rsidRPr="006E10B4">
        <w:rPr>
          <w:rFonts w:cs="Times New Roman"/>
        </w:rPr>
        <w:t>Ensuring Compliance: FIPS 140 Across the Stack</w:t>
      </w:r>
    </w:p>
    <w:p w14:paraId="68AB1ADE" w14:textId="77777777" w:rsidR="008B653E" w:rsidRPr="006E10B4" w:rsidRDefault="008B653E" w:rsidP="008B653E">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Tools like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and Kerberos support FIPS-validated modes for encryption. </w:t>
      </w: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 scans verify cryptographic configurations, aligning the infrastructure with standards required in regulated industries.</w:t>
      </w:r>
    </w:p>
    <w:p w14:paraId="0732B5E1" w14:textId="77777777" w:rsidR="008B653E" w:rsidRPr="006E10B4" w:rsidRDefault="008B653E" w:rsidP="00C3441C">
      <w:pPr>
        <w:pStyle w:val="Heading1"/>
        <w:rPr>
          <w:rFonts w:cs="Times New Roman"/>
        </w:rPr>
      </w:pPr>
      <w:r w:rsidRPr="006E10B4">
        <w:rPr>
          <w:rFonts w:cs="Times New Roman"/>
        </w:rPr>
        <w:t>Benefits of This Integrated Approach</w:t>
      </w:r>
    </w:p>
    <w:p w14:paraId="3F783C8C" w14:textId="77777777" w:rsidR="008B653E" w:rsidRPr="006E10B4" w:rsidRDefault="008B653E" w:rsidP="008B653E">
      <w:pPr>
        <w:numPr>
          <w:ilvl w:val="0"/>
          <w:numId w:val="6"/>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Cost Efficiency</w:t>
      </w:r>
      <w:r w:rsidRPr="006E10B4">
        <w:rPr>
          <w:rFonts w:ascii="Times New Roman" w:hAnsi="Times New Roman" w:cs="Times New Roman"/>
          <w:kern w:val="0"/>
          <w:sz w:val="28"/>
          <w:szCs w:val="28"/>
        </w:rPr>
        <w:t xml:space="preserve"> — Fully open-source, avoiding high licensing costs.</w:t>
      </w:r>
    </w:p>
    <w:p w14:paraId="02B7AF77" w14:textId="77777777" w:rsidR="008B653E" w:rsidRPr="006E10B4" w:rsidRDefault="008B653E" w:rsidP="008B653E">
      <w:pPr>
        <w:numPr>
          <w:ilvl w:val="0"/>
          <w:numId w:val="6"/>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Superior Visibility</w:t>
      </w:r>
      <w:r w:rsidRPr="006E10B4">
        <w:rPr>
          <w:rFonts w:ascii="Times New Roman" w:hAnsi="Times New Roman" w:cs="Times New Roman"/>
          <w:kern w:val="0"/>
          <w:sz w:val="28"/>
          <w:szCs w:val="28"/>
        </w:rPr>
        <w:t xml:space="preserve"> — </w:t>
      </w:r>
      <w:proofErr w:type="spellStart"/>
      <w:r w:rsidRPr="006E10B4">
        <w:rPr>
          <w:rFonts w:ascii="Times New Roman" w:hAnsi="Times New Roman" w:cs="Times New Roman"/>
          <w:kern w:val="0"/>
          <w:sz w:val="28"/>
          <w:szCs w:val="28"/>
        </w:rPr>
        <w:t>Graylog's</w:t>
      </w:r>
      <w:proofErr w:type="spellEnd"/>
      <w:r w:rsidRPr="006E10B4">
        <w:rPr>
          <w:rFonts w:ascii="Times New Roman" w:hAnsi="Times New Roman" w:cs="Times New Roman"/>
          <w:kern w:val="0"/>
          <w:sz w:val="28"/>
          <w:szCs w:val="28"/>
        </w:rPr>
        <w:t xml:space="preserve"> logging plus </w:t>
      </w:r>
      <w:proofErr w:type="spellStart"/>
      <w:r w:rsidRPr="006E10B4">
        <w:rPr>
          <w:rFonts w:ascii="Times New Roman" w:hAnsi="Times New Roman" w:cs="Times New Roman"/>
          <w:kern w:val="0"/>
          <w:sz w:val="28"/>
          <w:szCs w:val="28"/>
        </w:rPr>
        <w:t>Wazuh's</w:t>
      </w:r>
      <w:proofErr w:type="spellEnd"/>
      <w:r w:rsidRPr="006E10B4">
        <w:rPr>
          <w:rFonts w:ascii="Times New Roman" w:hAnsi="Times New Roman" w:cs="Times New Roman"/>
          <w:kern w:val="0"/>
          <w:sz w:val="28"/>
          <w:szCs w:val="28"/>
        </w:rPr>
        <w:t xml:space="preserve"> correlation and </w:t>
      </w:r>
      <w:proofErr w:type="spellStart"/>
      <w:r w:rsidRPr="006E10B4">
        <w:rPr>
          <w:rFonts w:ascii="Times New Roman" w:hAnsi="Times New Roman" w:cs="Times New Roman"/>
          <w:kern w:val="0"/>
          <w:sz w:val="28"/>
          <w:szCs w:val="28"/>
        </w:rPr>
        <w:t>OpenSCAP's</w:t>
      </w:r>
      <w:proofErr w:type="spellEnd"/>
      <w:r w:rsidRPr="006E10B4">
        <w:rPr>
          <w:rFonts w:ascii="Times New Roman" w:hAnsi="Times New Roman" w:cs="Times New Roman"/>
          <w:kern w:val="0"/>
          <w:sz w:val="28"/>
          <w:szCs w:val="28"/>
        </w:rPr>
        <w:t xml:space="preserve"> compliance checks provide complete insight.</w:t>
      </w:r>
    </w:p>
    <w:p w14:paraId="5BD30B38" w14:textId="77777777" w:rsidR="008B653E" w:rsidRPr="006E10B4" w:rsidRDefault="008B653E" w:rsidP="008B653E">
      <w:pPr>
        <w:numPr>
          <w:ilvl w:val="0"/>
          <w:numId w:val="6"/>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Proactive Compliance</w:t>
      </w:r>
      <w:r w:rsidRPr="006E10B4">
        <w:rPr>
          <w:rFonts w:ascii="Times New Roman" w:hAnsi="Times New Roman" w:cs="Times New Roman"/>
          <w:kern w:val="0"/>
          <w:sz w:val="28"/>
          <w:szCs w:val="28"/>
        </w:rPr>
        <w:t xml:space="preserve"> — Automated </w:t>
      </w: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 scans and Yara-driven detection catch issues early.</w:t>
      </w:r>
    </w:p>
    <w:p w14:paraId="4A625CE1" w14:textId="77777777" w:rsidR="008B653E" w:rsidRPr="006E10B4" w:rsidRDefault="008B653E" w:rsidP="008B653E">
      <w:pPr>
        <w:numPr>
          <w:ilvl w:val="0"/>
          <w:numId w:val="6"/>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Scalability and Flexibility</w:t>
      </w:r>
      <w:r w:rsidRPr="006E10B4">
        <w:rPr>
          <w:rFonts w:ascii="Times New Roman" w:hAnsi="Times New Roman" w:cs="Times New Roman"/>
          <w:kern w:val="0"/>
          <w:sz w:val="28"/>
          <w:szCs w:val="28"/>
        </w:rPr>
        <w:t xml:space="preserve"> — Handles growing environments with modular integrations.</w:t>
      </w:r>
    </w:p>
    <w:p w14:paraId="3A92060B" w14:textId="77777777" w:rsidR="008B653E" w:rsidRPr="006E10B4" w:rsidRDefault="008B653E" w:rsidP="008B653E">
      <w:pPr>
        <w:numPr>
          <w:ilvl w:val="0"/>
          <w:numId w:val="6"/>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Regulatory Readiness</w:t>
      </w:r>
      <w:r w:rsidRPr="006E10B4">
        <w:rPr>
          <w:rFonts w:ascii="Times New Roman" w:hAnsi="Times New Roman" w:cs="Times New Roman"/>
          <w:kern w:val="0"/>
          <w:sz w:val="28"/>
          <w:szCs w:val="28"/>
        </w:rPr>
        <w:t xml:space="preserve"> — FIPS 140 support and audit-ready logs simplify compliance reporting.</w:t>
      </w:r>
    </w:p>
    <w:p w14:paraId="0EFEB9D4" w14:textId="77777777" w:rsidR="008B653E" w:rsidRPr="006E10B4" w:rsidRDefault="008B653E" w:rsidP="008B653E">
      <w:pPr>
        <w:numPr>
          <w:ilvl w:val="0"/>
          <w:numId w:val="6"/>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Faster Incident Response</w:t>
      </w:r>
      <w:r w:rsidRPr="006E10B4">
        <w:rPr>
          <w:rFonts w:ascii="Times New Roman" w:hAnsi="Times New Roman" w:cs="Times New Roman"/>
          <w:kern w:val="0"/>
          <w:sz w:val="28"/>
          <w:szCs w:val="28"/>
        </w:rPr>
        <w:t xml:space="preserve"> — Unified alerts and enriched data accelerate investigations.</w:t>
      </w:r>
    </w:p>
    <w:p w14:paraId="205E0EE3" w14:textId="77777777" w:rsidR="00C3441C" w:rsidRPr="006E10B4" w:rsidRDefault="00C3441C" w:rsidP="00C3441C">
      <w:pPr>
        <w:pStyle w:val="Heading1"/>
        <w:rPr>
          <w:rFonts w:cs="Times New Roman"/>
        </w:rPr>
      </w:pPr>
      <w:r w:rsidRPr="006E10B4">
        <w:rPr>
          <w:rFonts w:cs="Times New Roman"/>
        </w:rPr>
        <w:lastRenderedPageBreak/>
        <w:t>Incompatibilities and Integration Challenges in the Open-Source Security Stack</w:t>
      </w:r>
    </w:p>
    <w:p w14:paraId="536DE29F"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The software stack—Yara,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SIEM/XDR, Suricata, </w:t>
      </w:r>
      <w:proofErr w:type="spellStart"/>
      <w:r w:rsidRPr="006E10B4">
        <w:rPr>
          <w:rFonts w:ascii="Times New Roman" w:hAnsi="Times New Roman" w:cs="Times New Roman"/>
          <w:kern w:val="0"/>
          <w:sz w:val="28"/>
          <w:szCs w:val="28"/>
        </w:rPr>
        <w:t>pfSense</w:t>
      </w:r>
      <w:proofErr w:type="spellEnd"/>
      <w:r w:rsidRPr="006E10B4">
        <w:rPr>
          <w:rFonts w:ascii="Times New Roman" w:hAnsi="Times New Roman" w:cs="Times New Roman"/>
          <w:kern w:val="0"/>
          <w:sz w:val="28"/>
          <w:szCs w:val="28"/>
        </w:rPr>
        <w:t xml:space="preserve">, FreeIPA, Kerberos,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and </w:t>
      </w: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—offers a powerful, cost-effective foundation for enterprise network security. However, integrating these tools presents several challenges, including configuration complexities, version-specific incompatibilities, and performance overheads. These issues are amplified in FIPS 140-compliant environments, where strict cryptographic requirements can limit functionality or require custom workarounds. Below, we discuss key challenges based on documented issues and community reports, focusing on general integrations and FIPS-specific hurdles.</w:t>
      </w:r>
    </w:p>
    <w:p w14:paraId="399BC488" w14:textId="77777777" w:rsidR="00C3441C" w:rsidRPr="006E10B4" w:rsidRDefault="00C3441C" w:rsidP="00C3441C">
      <w:pPr>
        <w:pStyle w:val="Heading2"/>
        <w:rPr>
          <w:rFonts w:cs="Times New Roman"/>
        </w:rPr>
      </w:pPr>
      <w:r w:rsidRPr="006E10B4">
        <w:rPr>
          <w:rFonts w:cs="Times New Roman"/>
        </w:rPr>
        <w:t>General Integration Challenges</w:t>
      </w:r>
    </w:p>
    <w:p w14:paraId="27CF55EC"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Integrating open-source tools often involves manual configuration, as native support varies. Common pain points include:</w:t>
      </w:r>
    </w:p>
    <w:p w14:paraId="58200145" w14:textId="77777777" w:rsidR="00C3441C" w:rsidRPr="006E10B4" w:rsidRDefault="00C3441C" w:rsidP="00C3441C">
      <w:pPr>
        <w:numPr>
          <w:ilvl w:val="0"/>
          <w:numId w:val="6"/>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 xml:space="preserve">Yara with </w:t>
      </w:r>
      <w:proofErr w:type="spellStart"/>
      <w:r w:rsidRPr="006E10B4">
        <w:rPr>
          <w:rFonts w:ascii="Times New Roman" w:hAnsi="Times New Roman" w:cs="Times New Roman"/>
          <w:b/>
          <w:bCs/>
          <w:kern w:val="0"/>
          <w:sz w:val="28"/>
          <w:szCs w:val="28"/>
        </w:rPr>
        <w:t>Wazuh</w:t>
      </w:r>
      <w:proofErr w:type="spellEnd"/>
      <w:r w:rsidRPr="006E10B4">
        <w:rPr>
          <w:rFonts w:ascii="Times New Roman" w:hAnsi="Times New Roman" w:cs="Times New Roman"/>
          <w:kern w:val="0"/>
          <w:sz w:val="28"/>
          <w:szCs w:val="28"/>
        </w:rPr>
        <w:t xml:space="preserve">: Yara's malware scanning integrates via </w:t>
      </w:r>
      <w:proofErr w:type="spellStart"/>
      <w:r w:rsidRPr="006E10B4">
        <w:rPr>
          <w:rFonts w:ascii="Times New Roman" w:hAnsi="Times New Roman" w:cs="Times New Roman"/>
          <w:kern w:val="0"/>
          <w:sz w:val="28"/>
          <w:szCs w:val="28"/>
        </w:rPr>
        <w:t>Wazuh's</w:t>
      </w:r>
      <w:proofErr w:type="spellEnd"/>
      <w:r w:rsidRPr="006E10B4">
        <w:rPr>
          <w:rFonts w:ascii="Times New Roman" w:hAnsi="Times New Roman" w:cs="Times New Roman"/>
          <w:kern w:val="0"/>
          <w:sz w:val="28"/>
          <w:szCs w:val="28"/>
        </w:rPr>
        <w:t xml:space="preserve"> file integrity monitoring, but setup can fail due to agent-side issues, such as the </w:t>
      </w:r>
      <w:r w:rsidRPr="006E10B4">
        <w:rPr>
          <w:rFonts w:ascii="Times New Roman" w:hAnsi="Times New Roman" w:cs="Times New Roman"/>
          <w:kern w:val="0"/>
          <w:sz w:val="26"/>
          <w:szCs w:val="26"/>
        </w:rPr>
        <w:t>yara.bat</w:t>
      </w:r>
      <w:r w:rsidRPr="006E10B4">
        <w:rPr>
          <w:rFonts w:ascii="Times New Roman" w:hAnsi="Times New Roman" w:cs="Times New Roman"/>
          <w:kern w:val="0"/>
          <w:sz w:val="28"/>
          <w:szCs w:val="28"/>
        </w:rPr>
        <w:t xml:space="preserve"> script not executing properly on Windows agents or rules not triggering on monitored directories.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is primarily endpoint-focused, so applying Yara rules server-side requires custom tweaks, which may not scale well in large environments.  Users report difficulties in initial configuration, often needing community troubleshooting. </w:t>
      </w:r>
    </w:p>
    <w:p w14:paraId="5EDD994B" w14:textId="77777777" w:rsidR="00C3441C" w:rsidRPr="006E10B4" w:rsidRDefault="00C3441C" w:rsidP="00C3441C">
      <w:pPr>
        <w:numPr>
          <w:ilvl w:val="0"/>
          <w:numId w:val="6"/>
        </w:numPr>
        <w:tabs>
          <w:tab w:val="left" w:pos="220"/>
          <w:tab w:val="left" w:pos="720"/>
        </w:tabs>
        <w:autoSpaceDE w:val="0"/>
        <w:autoSpaceDN w:val="0"/>
        <w:adjustRightInd w:val="0"/>
        <w:ind w:hanging="720"/>
        <w:rPr>
          <w:rFonts w:ascii="Times New Roman" w:hAnsi="Times New Roman" w:cs="Times New Roman"/>
          <w:kern w:val="0"/>
          <w:sz w:val="28"/>
          <w:szCs w:val="28"/>
        </w:rPr>
      </w:pPr>
      <w:proofErr w:type="spellStart"/>
      <w:r w:rsidRPr="006E10B4">
        <w:rPr>
          <w:rFonts w:ascii="Times New Roman" w:hAnsi="Times New Roman" w:cs="Times New Roman"/>
          <w:b/>
          <w:bCs/>
          <w:kern w:val="0"/>
          <w:sz w:val="28"/>
          <w:szCs w:val="28"/>
        </w:rPr>
        <w:t>Graylog</w:t>
      </w:r>
      <w:proofErr w:type="spellEnd"/>
      <w:r w:rsidRPr="006E10B4">
        <w:rPr>
          <w:rFonts w:ascii="Times New Roman" w:hAnsi="Times New Roman" w:cs="Times New Roman"/>
          <w:b/>
          <w:bCs/>
          <w:kern w:val="0"/>
          <w:sz w:val="28"/>
          <w:szCs w:val="28"/>
        </w:rPr>
        <w:t xml:space="preserve"> with </w:t>
      </w:r>
      <w:proofErr w:type="spellStart"/>
      <w:r w:rsidRPr="006E10B4">
        <w:rPr>
          <w:rFonts w:ascii="Times New Roman" w:hAnsi="Times New Roman" w:cs="Times New Roman"/>
          <w:b/>
          <w:bCs/>
          <w:kern w:val="0"/>
          <w:sz w:val="28"/>
          <w:szCs w:val="28"/>
        </w:rPr>
        <w:t>Wazuh</w:t>
      </w:r>
      <w:proofErr w:type="spellEnd"/>
      <w:r w:rsidRPr="006E10B4">
        <w:rPr>
          <w:rFonts w:ascii="Times New Roman" w:hAnsi="Times New Roman" w:cs="Times New Roman"/>
          <w:kern w:val="0"/>
          <w:sz w:val="28"/>
          <w:szCs w:val="28"/>
        </w:rPr>
        <w:t xml:space="preserve">: While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excels at log aggregation, its integration with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lacks official support, leading to dashboard incompatibilities. For instance, in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4.9 and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5.2, forwarded alerts may not display correctly in </w:t>
      </w:r>
      <w:proofErr w:type="spellStart"/>
      <w:r w:rsidRPr="006E10B4">
        <w:rPr>
          <w:rFonts w:ascii="Times New Roman" w:hAnsi="Times New Roman" w:cs="Times New Roman"/>
          <w:kern w:val="0"/>
          <w:sz w:val="28"/>
          <w:szCs w:val="28"/>
        </w:rPr>
        <w:t>Wazuh's</w:t>
      </w:r>
      <w:proofErr w:type="spellEnd"/>
      <w:r w:rsidRPr="006E10B4">
        <w:rPr>
          <w:rFonts w:ascii="Times New Roman" w:hAnsi="Times New Roman" w:cs="Times New Roman"/>
          <w:kern w:val="0"/>
          <w:sz w:val="28"/>
          <w:szCs w:val="28"/>
        </w:rPr>
        <w:t xml:space="preserve"> interface due to field mapping conflicts (e.g.,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replacing dots in field names with underscores).  Workarounds involve tools like Filebeat for forwarding, but this adds complexity and potential data loss during enrichment.</w:t>
      </w:r>
    </w:p>
    <w:p w14:paraId="764EBB4B" w14:textId="77777777" w:rsidR="00C3441C" w:rsidRPr="006E10B4" w:rsidRDefault="00C3441C" w:rsidP="00C3441C">
      <w:pPr>
        <w:numPr>
          <w:ilvl w:val="0"/>
          <w:numId w:val="6"/>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 xml:space="preserve">Suricata with </w:t>
      </w:r>
      <w:proofErr w:type="spellStart"/>
      <w:r w:rsidRPr="006E10B4">
        <w:rPr>
          <w:rFonts w:ascii="Times New Roman" w:hAnsi="Times New Roman" w:cs="Times New Roman"/>
          <w:b/>
          <w:bCs/>
          <w:kern w:val="0"/>
          <w:sz w:val="28"/>
          <w:szCs w:val="28"/>
        </w:rPr>
        <w:t>pfSense</w:t>
      </w:r>
      <w:proofErr w:type="spellEnd"/>
      <w:r w:rsidRPr="006E10B4">
        <w:rPr>
          <w:rFonts w:ascii="Times New Roman" w:hAnsi="Times New Roman" w:cs="Times New Roman"/>
          <w:kern w:val="0"/>
          <w:sz w:val="28"/>
          <w:szCs w:val="28"/>
        </w:rPr>
        <w:t xml:space="preserve">: Suricata runs as a package on </w:t>
      </w:r>
      <w:proofErr w:type="spellStart"/>
      <w:r w:rsidRPr="006E10B4">
        <w:rPr>
          <w:rFonts w:ascii="Times New Roman" w:hAnsi="Times New Roman" w:cs="Times New Roman"/>
          <w:kern w:val="0"/>
          <w:sz w:val="28"/>
          <w:szCs w:val="28"/>
        </w:rPr>
        <w:t>pfSense</w:t>
      </w:r>
      <w:proofErr w:type="spellEnd"/>
      <w:r w:rsidRPr="006E10B4">
        <w:rPr>
          <w:rFonts w:ascii="Times New Roman" w:hAnsi="Times New Roman" w:cs="Times New Roman"/>
          <w:kern w:val="0"/>
          <w:sz w:val="28"/>
          <w:szCs w:val="28"/>
        </w:rPr>
        <w:t xml:space="preserve">, but enabling IPS mode can cause performance degradation on resource-constrained hardware, as deep packet inspection increases CPU load. Log forwarding to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or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requires precise syslog configuration, and mismatches in formats (e.g., Suricata's EVE JSON) can lead to parsing errors.</w:t>
      </w:r>
    </w:p>
    <w:p w14:paraId="45741F69" w14:textId="77777777" w:rsidR="00C3441C" w:rsidRPr="006E10B4" w:rsidRDefault="00C3441C" w:rsidP="00C3441C">
      <w:pPr>
        <w:numPr>
          <w:ilvl w:val="0"/>
          <w:numId w:val="6"/>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b/>
          <w:bCs/>
          <w:kern w:val="0"/>
          <w:sz w:val="28"/>
          <w:szCs w:val="28"/>
        </w:rPr>
        <w:t>FreeIPA and Kerberos with the Stack</w:t>
      </w:r>
      <w:r w:rsidRPr="006E10B4">
        <w:rPr>
          <w:rFonts w:ascii="Times New Roman" w:hAnsi="Times New Roman" w:cs="Times New Roman"/>
          <w:kern w:val="0"/>
          <w:sz w:val="28"/>
          <w:szCs w:val="28"/>
        </w:rPr>
        <w:t xml:space="preserve">: FreeIPA centralizes identity management using </w:t>
      </w:r>
      <w:proofErr w:type="gramStart"/>
      <w:r w:rsidRPr="006E10B4">
        <w:rPr>
          <w:rFonts w:ascii="Times New Roman" w:hAnsi="Times New Roman" w:cs="Times New Roman"/>
          <w:kern w:val="0"/>
          <w:sz w:val="28"/>
          <w:szCs w:val="28"/>
        </w:rPr>
        <w:t>Kerberos, but</w:t>
      </w:r>
      <w:proofErr w:type="gramEnd"/>
      <w:r w:rsidRPr="006E10B4">
        <w:rPr>
          <w:rFonts w:ascii="Times New Roman" w:hAnsi="Times New Roman" w:cs="Times New Roman"/>
          <w:kern w:val="0"/>
          <w:sz w:val="28"/>
          <w:szCs w:val="28"/>
        </w:rPr>
        <w:t xml:space="preserve"> integrating with tools like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for authentication monitoring demands careful policy setup. Mismatched versions can cause authentication failures, and scaling across domains introduces replication delays.</w:t>
      </w:r>
    </w:p>
    <w:p w14:paraId="12E5E008" w14:textId="77777777" w:rsidR="00C3441C" w:rsidRPr="006E10B4" w:rsidRDefault="00C3441C" w:rsidP="00C3441C">
      <w:pPr>
        <w:numPr>
          <w:ilvl w:val="0"/>
          <w:numId w:val="6"/>
        </w:numPr>
        <w:tabs>
          <w:tab w:val="left" w:pos="220"/>
          <w:tab w:val="left" w:pos="720"/>
        </w:tabs>
        <w:autoSpaceDE w:val="0"/>
        <w:autoSpaceDN w:val="0"/>
        <w:adjustRightInd w:val="0"/>
        <w:ind w:hanging="720"/>
        <w:rPr>
          <w:rFonts w:ascii="Times New Roman" w:hAnsi="Times New Roman" w:cs="Times New Roman"/>
          <w:kern w:val="0"/>
          <w:sz w:val="28"/>
          <w:szCs w:val="28"/>
        </w:rPr>
      </w:pPr>
      <w:proofErr w:type="spellStart"/>
      <w:r w:rsidRPr="006E10B4">
        <w:rPr>
          <w:rFonts w:ascii="Times New Roman" w:hAnsi="Times New Roman" w:cs="Times New Roman"/>
          <w:b/>
          <w:bCs/>
          <w:kern w:val="0"/>
          <w:sz w:val="28"/>
          <w:szCs w:val="28"/>
        </w:rPr>
        <w:lastRenderedPageBreak/>
        <w:t>OpenSCAP</w:t>
      </w:r>
      <w:proofErr w:type="spellEnd"/>
      <w:r w:rsidRPr="006E10B4">
        <w:rPr>
          <w:rFonts w:ascii="Times New Roman" w:hAnsi="Times New Roman" w:cs="Times New Roman"/>
          <w:b/>
          <w:bCs/>
          <w:kern w:val="0"/>
          <w:sz w:val="28"/>
          <w:szCs w:val="28"/>
        </w:rPr>
        <w:t xml:space="preserve"> with </w:t>
      </w:r>
      <w:proofErr w:type="spellStart"/>
      <w:r w:rsidRPr="006E10B4">
        <w:rPr>
          <w:rFonts w:ascii="Times New Roman" w:hAnsi="Times New Roman" w:cs="Times New Roman"/>
          <w:b/>
          <w:bCs/>
          <w:kern w:val="0"/>
          <w:sz w:val="28"/>
          <w:szCs w:val="28"/>
        </w:rPr>
        <w:t>Wazuh</w:t>
      </w:r>
      <w:proofErr w:type="spellEnd"/>
      <w:r w:rsidRPr="006E10B4">
        <w:rPr>
          <w:rFonts w:ascii="Times New Roman" w:hAnsi="Times New Roman" w:cs="Times New Roman"/>
          <w:kern w:val="0"/>
          <w:sz w:val="28"/>
          <w:szCs w:val="28"/>
        </w:rPr>
        <w:t xml:space="preserve">: </w:t>
      </w:r>
      <w:proofErr w:type="spellStart"/>
      <w:r w:rsidRPr="006E10B4">
        <w:rPr>
          <w:rFonts w:ascii="Times New Roman" w:hAnsi="Times New Roman" w:cs="Times New Roman"/>
          <w:kern w:val="0"/>
          <w:sz w:val="28"/>
          <w:szCs w:val="28"/>
        </w:rPr>
        <w:t>OpenSCAP's</w:t>
      </w:r>
      <w:proofErr w:type="spellEnd"/>
      <w:r w:rsidRPr="006E10B4">
        <w:rPr>
          <w:rFonts w:ascii="Times New Roman" w:hAnsi="Times New Roman" w:cs="Times New Roman"/>
          <w:kern w:val="0"/>
          <w:sz w:val="28"/>
          <w:szCs w:val="28"/>
        </w:rPr>
        <w:t xml:space="preserve"> compliance scans feed into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via the </w:t>
      </w:r>
      <w:proofErr w:type="spellStart"/>
      <w:r w:rsidRPr="006E10B4">
        <w:rPr>
          <w:rFonts w:ascii="Times New Roman" w:hAnsi="Times New Roman" w:cs="Times New Roman"/>
          <w:kern w:val="0"/>
          <w:sz w:val="26"/>
          <w:szCs w:val="26"/>
        </w:rPr>
        <w:t>wodle</w:t>
      </w:r>
      <w:proofErr w:type="spellEnd"/>
      <w:r w:rsidRPr="006E10B4">
        <w:rPr>
          <w:rFonts w:ascii="Times New Roman" w:hAnsi="Times New Roman" w:cs="Times New Roman"/>
          <w:kern w:val="0"/>
          <w:sz w:val="28"/>
          <w:szCs w:val="28"/>
        </w:rPr>
        <w:t xml:space="preserve"> module, but scheduling conflicts or large scan outputs can overwhelm </w:t>
      </w:r>
      <w:proofErr w:type="spellStart"/>
      <w:r w:rsidRPr="006E10B4">
        <w:rPr>
          <w:rFonts w:ascii="Times New Roman" w:hAnsi="Times New Roman" w:cs="Times New Roman"/>
          <w:kern w:val="0"/>
          <w:sz w:val="28"/>
          <w:szCs w:val="28"/>
        </w:rPr>
        <w:t>Wazuh's</w:t>
      </w:r>
      <w:proofErr w:type="spellEnd"/>
      <w:r w:rsidRPr="006E10B4">
        <w:rPr>
          <w:rFonts w:ascii="Times New Roman" w:hAnsi="Times New Roman" w:cs="Times New Roman"/>
          <w:kern w:val="0"/>
          <w:sz w:val="28"/>
          <w:szCs w:val="28"/>
        </w:rPr>
        <w:t xml:space="preserve"> indexer, leading to delayed alerts.</w:t>
      </w:r>
    </w:p>
    <w:p w14:paraId="17D04111"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Overall, these integrations rely on community-driven solutions rather than plug-and-play features, increasing deployment time and requiring expertise in scripting (e.g., for custom parsers or active responses).</w:t>
      </w:r>
    </w:p>
    <w:p w14:paraId="2B5CD875" w14:textId="77777777" w:rsidR="00C3441C" w:rsidRPr="006E10B4" w:rsidRDefault="00C3441C" w:rsidP="00C3441C">
      <w:pPr>
        <w:pStyle w:val="Heading2"/>
        <w:rPr>
          <w:rFonts w:cs="Times New Roman"/>
        </w:rPr>
      </w:pPr>
      <w:r w:rsidRPr="006E10B4">
        <w:rPr>
          <w:rFonts w:cs="Times New Roman"/>
        </w:rPr>
        <w:t>Challenges in FIPS 140-Compliant Environments</w:t>
      </w:r>
    </w:p>
    <w:p w14:paraId="23E8CB96"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FIPS 140 (now transitioning to FIPS 140-3 as of 2025) mandates validated cryptographic modules, restricting algorithms and disabling non-compliant ones like MD5 or RC4.  This creates incompatibilities, as many open-source tools use flexible crypto libraries that may not default to FIPS modes. Achieving compliance often involves OS-level changes (e.g., enabling FIPS on RHEL), but this can break features.  Key challenges per tool:</w:t>
      </w:r>
    </w:p>
    <w:p w14:paraId="34D6ED1E" w14:textId="77777777" w:rsidR="00C3441C" w:rsidRPr="006E10B4" w:rsidRDefault="00C3441C" w:rsidP="00DB7175">
      <w:pPr>
        <w:tabs>
          <w:tab w:val="left" w:pos="220"/>
          <w:tab w:val="left" w:pos="720"/>
        </w:tabs>
        <w:autoSpaceDE w:val="0"/>
        <w:autoSpaceDN w:val="0"/>
        <w:adjustRightInd w:val="0"/>
        <w:rPr>
          <w:rFonts w:ascii="Times New Roman" w:hAnsi="Times New Roman" w:cs="Times New Roman"/>
          <w:kern w:val="0"/>
          <w:sz w:val="28"/>
          <w:szCs w:val="28"/>
        </w:rPr>
      </w:pPr>
      <w:proofErr w:type="spellStart"/>
      <w:r w:rsidRPr="006E10B4">
        <w:rPr>
          <w:rFonts w:ascii="Times New Roman" w:hAnsi="Times New Roman" w:cs="Times New Roman"/>
          <w:b/>
          <w:bCs/>
          <w:kern w:val="0"/>
          <w:sz w:val="28"/>
          <w:szCs w:val="28"/>
        </w:rPr>
        <w:t>Wazuh</w:t>
      </w:r>
      <w:proofErr w:type="spellEnd"/>
      <w:r w:rsidRPr="006E10B4">
        <w:rPr>
          <w:rFonts w:ascii="Times New Roman" w:hAnsi="Times New Roman" w:cs="Times New Roman"/>
          <w:kern w:val="0"/>
          <w:sz w:val="28"/>
          <w:szCs w:val="28"/>
        </w:rPr>
        <w:t>: Supports FIPS 140-2 mode for encryption in communications and storage, but agent registration defaults to unencrypted TCP, failing FedRAMP/FIPS requirements for TLS-only connections.  Enabling FIPS may disable non-compliant integrations, and users report issues with custom modules. Workarounds include manual TLS setup, but this isn't automated.</w:t>
      </w:r>
    </w:p>
    <w:p w14:paraId="34537782" w14:textId="77777777" w:rsidR="00C3441C" w:rsidRPr="006E10B4" w:rsidRDefault="00C3441C" w:rsidP="00DB7175">
      <w:pPr>
        <w:tabs>
          <w:tab w:val="left" w:pos="220"/>
          <w:tab w:val="left" w:pos="720"/>
        </w:tabs>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b/>
          <w:bCs/>
          <w:kern w:val="0"/>
          <w:sz w:val="28"/>
          <w:szCs w:val="28"/>
        </w:rPr>
        <w:t>Suricata</w:t>
      </w:r>
      <w:r w:rsidRPr="006E10B4">
        <w:rPr>
          <w:rFonts w:ascii="Times New Roman" w:hAnsi="Times New Roman" w:cs="Times New Roman"/>
          <w:kern w:val="0"/>
          <w:sz w:val="28"/>
          <w:szCs w:val="28"/>
        </w:rPr>
        <w:t>: On FIPS-enabled systems like CentOS 7 or RHEL, Suricata's update tool (</w:t>
      </w:r>
      <w:proofErr w:type="spellStart"/>
      <w:r w:rsidRPr="006E10B4">
        <w:rPr>
          <w:rFonts w:ascii="Times New Roman" w:hAnsi="Times New Roman" w:cs="Times New Roman"/>
          <w:kern w:val="0"/>
          <w:sz w:val="26"/>
          <w:szCs w:val="26"/>
        </w:rPr>
        <w:t>suricata</w:t>
      </w:r>
      <w:proofErr w:type="spellEnd"/>
      <w:r w:rsidRPr="006E10B4">
        <w:rPr>
          <w:rFonts w:ascii="Times New Roman" w:hAnsi="Times New Roman" w:cs="Times New Roman"/>
          <w:kern w:val="0"/>
          <w:sz w:val="26"/>
          <w:szCs w:val="26"/>
        </w:rPr>
        <w:t>-update</w:t>
      </w:r>
      <w:r w:rsidRPr="006E10B4">
        <w:rPr>
          <w:rFonts w:ascii="Times New Roman" w:hAnsi="Times New Roman" w:cs="Times New Roman"/>
          <w:kern w:val="0"/>
          <w:sz w:val="28"/>
          <w:szCs w:val="28"/>
        </w:rPr>
        <w:t xml:space="preserve">) fails because it relies on MD5 hashing, which is banned in FIPS mode.  Potential fixes involve patching for alternative hashes, but </w:t>
      </w:r>
      <w:proofErr w:type="gramStart"/>
      <w:r w:rsidRPr="006E10B4">
        <w:rPr>
          <w:rFonts w:ascii="Times New Roman" w:hAnsi="Times New Roman" w:cs="Times New Roman"/>
          <w:kern w:val="0"/>
          <w:sz w:val="28"/>
          <w:szCs w:val="28"/>
        </w:rPr>
        <w:t>this risks</w:t>
      </w:r>
      <w:proofErr w:type="gramEnd"/>
      <w:r w:rsidRPr="006E10B4">
        <w:rPr>
          <w:rFonts w:ascii="Times New Roman" w:hAnsi="Times New Roman" w:cs="Times New Roman"/>
          <w:kern w:val="0"/>
          <w:sz w:val="28"/>
          <w:szCs w:val="28"/>
        </w:rPr>
        <w:t xml:space="preserve"> invalidating compliance. Suricata itself can run in FIPS if built with validated libraries, but TLS inspection may be limited.</w:t>
      </w:r>
    </w:p>
    <w:p w14:paraId="011C8761" w14:textId="77777777" w:rsidR="00C3441C" w:rsidRPr="006E10B4" w:rsidRDefault="00C3441C" w:rsidP="00DB7175">
      <w:pPr>
        <w:tabs>
          <w:tab w:val="left" w:pos="220"/>
          <w:tab w:val="left" w:pos="720"/>
        </w:tabs>
        <w:autoSpaceDE w:val="0"/>
        <w:autoSpaceDN w:val="0"/>
        <w:adjustRightInd w:val="0"/>
        <w:rPr>
          <w:rFonts w:ascii="Times New Roman" w:hAnsi="Times New Roman" w:cs="Times New Roman"/>
          <w:kern w:val="0"/>
          <w:sz w:val="28"/>
          <w:szCs w:val="28"/>
        </w:rPr>
      </w:pPr>
      <w:proofErr w:type="spellStart"/>
      <w:r w:rsidRPr="006E10B4">
        <w:rPr>
          <w:rFonts w:ascii="Times New Roman" w:hAnsi="Times New Roman" w:cs="Times New Roman"/>
          <w:b/>
          <w:bCs/>
          <w:kern w:val="0"/>
          <w:sz w:val="28"/>
          <w:szCs w:val="28"/>
        </w:rPr>
        <w:t>pfSense</w:t>
      </w:r>
      <w:proofErr w:type="spellEnd"/>
      <w:r w:rsidRPr="006E10B4">
        <w:rPr>
          <w:rFonts w:ascii="Times New Roman" w:hAnsi="Times New Roman" w:cs="Times New Roman"/>
          <w:kern w:val="0"/>
          <w:sz w:val="28"/>
          <w:szCs w:val="28"/>
        </w:rPr>
        <w:t xml:space="preserve">: Not inherently FIPS-compliant, as software can't be "certified" under FIPS (which targets modules).  However, recent updates (e.g., </w:t>
      </w:r>
      <w:proofErr w:type="spellStart"/>
      <w:r w:rsidRPr="006E10B4">
        <w:rPr>
          <w:rFonts w:ascii="Times New Roman" w:hAnsi="Times New Roman" w:cs="Times New Roman"/>
          <w:kern w:val="0"/>
          <w:sz w:val="28"/>
          <w:szCs w:val="28"/>
        </w:rPr>
        <w:t>pfSense</w:t>
      </w:r>
      <w:proofErr w:type="spellEnd"/>
      <w:r w:rsidRPr="006E10B4">
        <w:rPr>
          <w:rFonts w:ascii="Times New Roman" w:hAnsi="Times New Roman" w:cs="Times New Roman"/>
          <w:kern w:val="0"/>
          <w:sz w:val="28"/>
          <w:szCs w:val="28"/>
        </w:rPr>
        <w:t xml:space="preserve"> Plus v23.09) migrate to OpenSSL 3.0 for FIPS 140-3 support.  Challenges include configuring IPSec/VPNs to use only FIPS algorithms, and older versions may require manual tweaks.  Integration with Suricata in FIPS adds overhead, as non-compliant rulesets must be filtered.</w:t>
      </w:r>
    </w:p>
    <w:p w14:paraId="3E823CDA" w14:textId="77777777" w:rsidR="00C3441C" w:rsidRPr="006E10B4" w:rsidRDefault="00C3441C" w:rsidP="00DB7175">
      <w:pPr>
        <w:tabs>
          <w:tab w:val="left" w:pos="220"/>
          <w:tab w:val="left" w:pos="720"/>
        </w:tabs>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b/>
          <w:bCs/>
          <w:kern w:val="0"/>
          <w:sz w:val="28"/>
          <w:szCs w:val="28"/>
        </w:rPr>
        <w:t>FreeIPA and Kerberos</w:t>
      </w:r>
      <w:r w:rsidRPr="006E10B4">
        <w:rPr>
          <w:rFonts w:ascii="Times New Roman" w:hAnsi="Times New Roman" w:cs="Times New Roman"/>
          <w:kern w:val="0"/>
          <w:sz w:val="28"/>
          <w:szCs w:val="28"/>
        </w:rPr>
        <w:t xml:space="preserve">: FreeIPA is not recommended in FIPS mode on Fedora due to lack of certification, and installations can fail or break unexpectedly (e.g., zone signing errors or replica mismatches if the master isn't FIPS-enabled).  Kerberos in FIPS disables weak algorithms, causing issues like ticket failures in browsers or incompatibility with non-FIPS clients (e.g., NTLM disabled).  RHEL-based setups fare </w:t>
      </w:r>
      <w:proofErr w:type="gramStart"/>
      <w:r w:rsidRPr="006E10B4">
        <w:rPr>
          <w:rFonts w:ascii="Times New Roman" w:hAnsi="Times New Roman" w:cs="Times New Roman"/>
          <w:kern w:val="0"/>
          <w:sz w:val="28"/>
          <w:szCs w:val="28"/>
        </w:rPr>
        <w:t>better, but</w:t>
      </w:r>
      <w:proofErr w:type="gramEnd"/>
      <w:r w:rsidRPr="006E10B4">
        <w:rPr>
          <w:rFonts w:ascii="Times New Roman" w:hAnsi="Times New Roman" w:cs="Times New Roman"/>
          <w:kern w:val="0"/>
          <w:sz w:val="28"/>
          <w:szCs w:val="28"/>
        </w:rPr>
        <w:t xml:space="preserve"> require AES encryption enablement and may conflict with stack integrations like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monitoring. </w:t>
      </w:r>
    </w:p>
    <w:p w14:paraId="25653BE8" w14:textId="77777777" w:rsidR="00C3441C" w:rsidRPr="006E10B4" w:rsidRDefault="00C3441C" w:rsidP="00DB7175">
      <w:pPr>
        <w:tabs>
          <w:tab w:val="left" w:pos="220"/>
          <w:tab w:val="left" w:pos="720"/>
        </w:tabs>
        <w:autoSpaceDE w:val="0"/>
        <w:autoSpaceDN w:val="0"/>
        <w:adjustRightInd w:val="0"/>
        <w:rPr>
          <w:rFonts w:ascii="Times New Roman" w:hAnsi="Times New Roman" w:cs="Times New Roman"/>
          <w:kern w:val="0"/>
          <w:sz w:val="28"/>
          <w:szCs w:val="28"/>
        </w:rPr>
      </w:pPr>
      <w:proofErr w:type="spellStart"/>
      <w:r w:rsidRPr="006E10B4">
        <w:rPr>
          <w:rFonts w:ascii="Times New Roman" w:hAnsi="Times New Roman" w:cs="Times New Roman"/>
          <w:b/>
          <w:bCs/>
          <w:kern w:val="0"/>
          <w:sz w:val="28"/>
          <w:szCs w:val="28"/>
        </w:rPr>
        <w:t>Graylog</w:t>
      </w:r>
      <w:proofErr w:type="spellEnd"/>
      <w:r w:rsidRPr="006E10B4">
        <w:rPr>
          <w:rFonts w:ascii="Times New Roman" w:hAnsi="Times New Roman" w:cs="Times New Roman"/>
          <w:kern w:val="0"/>
          <w:sz w:val="28"/>
          <w:szCs w:val="28"/>
        </w:rPr>
        <w:t xml:space="preserve">: Vendor docs show no full FIPS 140-2 compliance indication, though v6.2 (2025) adds PBKDF2 hashing for partial support.  Challenges include broken </w:t>
      </w:r>
      <w:r w:rsidRPr="006E10B4">
        <w:rPr>
          <w:rFonts w:ascii="Times New Roman" w:hAnsi="Times New Roman" w:cs="Times New Roman"/>
          <w:kern w:val="0"/>
          <w:sz w:val="28"/>
          <w:szCs w:val="28"/>
        </w:rPr>
        <w:lastRenderedPageBreak/>
        <w:t xml:space="preserve">LDAP auth in FIPS due to OpenJDK crypto conflicts.  Integrations like with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may fail if </w:t>
      </w:r>
      <w:proofErr w:type="spellStart"/>
      <w:r w:rsidRPr="006E10B4">
        <w:rPr>
          <w:rFonts w:ascii="Times New Roman" w:hAnsi="Times New Roman" w:cs="Times New Roman"/>
          <w:kern w:val="0"/>
          <w:sz w:val="28"/>
          <w:szCs w:val="28"/>
        </w:rPr>
        <w:t>Graylog's</w:t>
      </w:r>
      <w:proofErr w:type="spellEnd"/>
      <w:r w:rsidRPr="006E10B4">
        <w:rPr>
          <w:rFonts w:ascii="Times New Roman" w:hAnsi="Times New Roman" w:cs="Times New Roman"/>
          <w:kern w:val="0"/>
          <w:sz w:val="28"/>
          <w:szCs w:val="28"/>
        </w:rPr>
        <w:t xml:space="preserve"> inputs/outputs don't use FIPS-validated TLS.</w:t>
      </w:r>
    </w:p>
    <w:p w14:paraId="37B807E0" w14:textId="77777777" w:rsidR="00C3441C" w:rsidRPr="006E10B4" w:rsidRDefault="00C3441C" w:rsidP="00DB7175">
      <w:pPr>
        <w:tabs>
          <w:tab w:val="left" w:pos="220"/>
          <w:tab w:val="left" w:pos="720"/>
        </w:tabs>
        <w:autoSpaceDE w:val="0"/>
        <w:autoSpaceDN w:val="0"/>
        <w:adjustRightInd w:val="0"/>
        <w:rPr>
          <w:rFonts w:ascii="Times New Roman" w:hAnsi="Times New Roman" w:cs="Times New Roman"/>
          <w:kern w:val="0"/>
          <w:sz w:val="28"/>
          <w:szCs w:val="28"/>
        </w:rPr>
      </w:pPr>
      <w:proofErr w:type="spellStart"/>
      <w:r w:rsidRPr="006E10B4">
        <w:rPr>
          <w:rFonts w:ascii="Times New Roman" w:hAnsi="Times New Roman" w:cs="Times New Roman"/>
          <w:b/>
          <w:bCs/>
          <w:kern w:val="0"/>
          <w:sz w:val="28"/>
          <w:szCs w:val="28"/>
        </w:rPr>
        <w:t>OpenSCAP</w:t>
      </w:r>
      <w:proofErr w:type="spellEnd"/>
      <w:r w:rsidRPr="006E10B4">
        <w:rPr>
          <w:rFonts w:ascii="Times New Roman" w:hAnsi="Times New Roman" w:cs="Times New Roman"/>
          <w:kern w:val="0"/>
          <w:sz w:val="28"/>
          <w:szCs w:val="28"/>
        </w:rPr>
        <w:t xml:space="preserve">: Designed for compliance scanning, including FIPS checks, so it thrives in FIPS environments.  No major incompatibilities, but running on FIPS OS requires regenerating keys, potentially disrupting integrations. </w:t>
      </w:r>
    </w:p>
    <w:p w14:paraId="2A12F8FD" w14:textId="77777777" w:rsidR="00C3441C" w:rsidRPr="006E10B4" w:rsidRDefault="00C3441C" w:rsidP="00DB7175">
      <w:pPr>
        <w:tabs>
          <w:tab w:val="left" w:pos="220"/>
          <w:tab w:val="left" w:pos="720"/>
        </w:tabs>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b/>
          <w:bCs/>
          <w:kern w:val="0"/>
          <w:sz w:val="28"/>
          <w:szCs w:val="28"/>
        </w:rPr>
        <w:t>Yara</w:t>
      </w:r>
      <w:r w:rsidRPr="006E10B4">
        <w:rPr>
          <w:rFonts w:ascii="Times New Roman" w:hAnsi="Times New Roman" w:cs="Times New Roman"/>
          <w:kern w:val="0"/>
          <w:sz w:val="28"/>
          <w:szCs w:val="28"/>
        </w:rPr>
        <w:t xml:space="preserve">: Minimal crypto use, so few FIPS issues. Challenges arise indirectly via integrations (e.g.,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-triggered scans in FIPS-limited environments).</w:t>
      </w:r>
    </w:p>
    <w:p w14:paraId="002D8710" w14:textId="77777777" w:rsidR="00C3441C" w:rsidRPr="006E10B4" w:rsidRDefault="00C3441C" w:rsidP="00C3441C">
      <w:pPr>
        <w:autoSpaceDE w:val="0"/>
        <w:autoSpaceDN w:val="0"/>
        <w:adjustRightInd w:val="0"/>
        <w:rPr>
          <w:rFonts w:ascii="Times New Roman" w:hAnsi="Times New Roman" w:cs="Times New Roman"/>
          <w:kern w:val="0"/>
          <w:sz w:val="28"/>
          <w:szCs w:val="28"/>
        </w:rPr>
      </w:pPr>
    </w:p>
    <w:p w14:paraId="34E6C8DE" w14:textId="62C37A09"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Broader FIPS controversies include flawed validation processes and a false sense of security, complicating adoption.  In the stack, FIPS often requires RHEL over Fedora, validated libraries (e.g., OpenSSL FIPS module), and testing for regressions. </w:t>
      </w:r>
    </w:p>
    <w:p w14:paraId="14B4C704" w14:textId="77777777" w:rsidR="00C3441C" w:rsidRPr="006E10B4" w:rsidRDefault="00C3441C" w:rsidP="00DB7175">
      <w:pPr>
        <w:pStyle w:val="Heading3"/>
      </w:pPr>
      <w:r w:rsidRPr="006E10B4">
        <w:t>Mitigation Strategies</w:t>
      </w:r>
    </w:p>
    <w:p w14:paraId="76439A2C" w14:textId="77777777" w:rsidR="00C3441C" w:rsidRPr="006E10B4" w:rsidRDefault="00C3441C" w:rsidP="00C3441C">
      <w:pPr>
        <w:numPr>
          <w:ilvl w:val="0"/>
          <w:numId w:val="8"/>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kern w:val="0"/>
          <w:sz w:val="28"/>
          <w:szCs w:val="28"/>
        </w:rPr>
        <w:t>Start with a non-FIPS pilot to iron out general integrations, then enable FIPS incrementally.</w:t>
      </w:r>
    </w:p>
    <w:p w14:paraId="1A7E9341" w14:textId="79F31D12" w:rsidR="00C3441C" w:rsidRPr="006E10B4" w:rsidRDefault="00C3441C" w:rsidP="00C3441C">
      <w:pPr>
        <w:numPr>
          <w:ilvl w:val="0"/>
          <w:numId w:val="8"/>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Use RHEL/Rocky for better FIPS support. </w:t>
      </w:r>
    </w:p>
    <w:p w14:paraId="04E3F577" w14:textId="77777777" w:rsidR="00C3441C" w:rsidRPr="006E10B4" w:rsidRDefault="00C3441C" w:rsidP="00C3441C">
      <w:pPr>
        <w:numPr>
          <w:ilvl w:val="0"/>
          <w:numId w:val="8"/>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Leverage community patches (e.g., for Suricata MD5) and monitor updates—e.g., </w:t>
      </w:r>
      <w:proofErr w:type="spellStart"/>
      <w:r w:rsidRPr="006E10B4">
        <w:rPr>
          <w:rFonts w:ascii="Times New Roman" w:hAnsi="Times New Roman" w:cs="Times New Roman"/>
          <w:kern w:val="0"/>
          <w:sz w:val="28"/>
          <w:szCs w:val="28"/>
        </w:rPr>
        <w:t>Graylog's</w:t>
      </w:r>
      <w:proofErr w:type="spellEnd"/>
      <w:r w:rsidRPr="006E10B4">
        <w:rPr>
          <w:rFonts w:ascii="Times New Roman" w:hAnsi="Times New Roman" w:cs="Times New Roman"/>
          <w:kern w:val="0"/>
          <w:sz w:val="28"/>
          <w:szCs w:val="28"/>
        </w:rPr>
        <w:t xml:space="preserve"> 2025 enhancements. </w:t>
      </w:r>
    </w:p>
    <w:p w14:paraId="384C8955" w14:textId="77777777" w:rsidR="00C3441C" w:rsidRPr="006E10B4" w:rsidRDefault="00C3441C" w:rsidP="00C3441C">
      <w:pPr>
        <w:numPr>
          <w:ilvl w:val="0"/>
          <w:numId w:val="8"/>
        </w:numPr>
        <w:tabs>
          <w:tab w:val="left" w:pos="220"/>
          <w:tab w:val="left" w:pos="720"/>
        </w:tabs>
        <w:autoSpaceDE w:val="0"/>
        <w:autoSpaceDN w:val="0"/>
        <w:adjustRightInd w:val="0"/>
        <w:ind w:hanging="72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For compliance, distinguish "validated" vs. "compliant" modules; full certification is rare in </w:t>
      </w:r>
      <w:proofErr w:type="gramStart"/>
      <w:r w:rsidRPr="006E10B4">
        <w:rPr>
          <w:rFonts w:ascii="Times New Roman" w:hAnsi="Times New Roman" w:cs="Times New Roman"/>
          <w:kern w:val="0"/>
          <w:sz w:val="28"/>
          <w:szCs w:val="28"/>
        </w:rPr>
        <w:t>open-source</w:t>
      </w:r>
      <w:proofErr w:type="gramEnd"/>
      <w:r w:rsidRPr="006E10B4">
        <w:rPr>
          <w:rFonts w:ascii="Times New Roman" w:hAnsi="Times New Roman" w:cs="Times New Roman"/>
          <w:kern w:val="0"/>
          <w:sz w:val="28"/>
          <w:szCs w:val="28"/>
        </w:rPr>
        <w:t xml:space="preserve">. </w:t>
      </w:r>
    </w:p>
    <w:p w14:paraId="23E27D05" w14:textId="77777777" w:rsidR="00C3441C" w:rsidRPr="006E10B4" w:rsidRDefault="00C3441C" w:rsidP="00C3441C">
      <w:pPr>
        <w:autoSpaceDE w:val="0"/>
        <w:autoSpaceDN w:val="0"/>
        <w:adjustRightInd w:val="0"/>
        <w:rPr>
          <w:rFonts w:ascii="Times New Roman" w:hAnsi="Times New Roman" w:cs="Times New Roman"/>
          <w:kern w:val="0"/>
          <w:sz w:val="28"/>
          <w:szCs w:val="28"/>
        </w:rPr>
      </w:pPr>
    </w:p>
    <w:p w14:paraId="6B3D5712" w14:textId="6DA3117B"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While achievable with planning, these challenges highlight the trade-offs of open-source flexibility in regulated settings.  Organizations should consult experts for audits.</w:t>
      </w:r>
    </w:p>
    <w:p w14:paraId="52BC3DAD" w14:textId="77777777" w:rsidR="00C3441C" w:rsidRPr="006E10B4" w:rsidRDefault="00C3441C" w:rsidP="00C3441C">
      <w:pPr>
        <w:pStyle w:val="Heading1"/>
        <w:rPr>
          <w:rFonts w:cs="Times New Roman"/>
        </w:rPr>
      </w:pPr>
      <w:r w:rsidRPr="006E10B4">
        <w:rPr>
          <w:rFonts w:cs="Times New Roman"/>
        </w:rPr>
        <w:t>The Role of AI and Vibe Programming in Resolving Configuration Issues in Open-Source Security Stacks</w:t>
      </w:r>
    </w:p>
    <w:p w14:paraId="1A970A24"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In the context of the open-source security stack discussed earlier—including tools like Yara,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Suricata, </w:t>
      </w:r>
      <w:proofErr w:type="spellStart"/>
      <w:r w:rsidRPr="006E10B4">
        <w:rPr>
          <w:rFonts w:ascii="Times New Roman" w:hAnsi="Times New Roman" w:cs="Times New Roman"/>
          <w:kern w:val="0"/>
          <w:sz w:val="28"/>
          <w:szCs w:val="28"/>
        </w:rPr>
        <w:t>pfSense</w:t>
      </w:r>
      <w:proofErr w:type="spellEnd"/>
      <w:r w:rsidRPr="006E10B4">
        <w:rPr>
          <w:rFonts w:ascii="Times New Roman" w:hAnsi="Times New Roman" w:cs="Times New Roman"/>
          <w:kern w:val="0"/>
          <w:sz w:val="28"/>
          <w:szCs w:val="28"/>
        </w:rPr>
        <w:t xml:space="preserve">, FreeIPA, Kerberos,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and </w:t>
      </w: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—configuration challenges often stem from version incompatibilities, manual setup complexities, and strict requirements in FIPS 140-compliant environments. These include issues like cryptographic algorithm restrictions breaking tools (e.g., Suricata's reliance on MD5 hashing), log forwarding mismatches between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and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or authentication failures in FreeIPA under FIPS mode. Traditional resolution involves deep technical expertise, trial-and-error debugging, and custom scripting, which can be time-consuming and error-prone.</w:t>
      </w:r>
    </w:p>
    <w:p w14:paraId="2F6CB6F5"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lastRenderedPageBreak/>
        <w:t xml:space="preserve">Artificial Intelligence (AI), particularly through emerging paradigms like "vibe programming" (also known as vibe coding), offers transformative potential in addressing these hurdles. Vibe programming is an AI-assisted software development technique where developers describe their intent or "vibe" in natural language, and large language models (LLMs) generate executable code, configurations, or scripts.  Coined by Andrej </w:t>
      </w:r>
      <w:proofErr w:type="spellStart"/>
      <w:r w:rsidRPr="006E10B4">
        <w:rPr>
          <w:rFonts w:ascii="Times New Roman" w:hAnsi="Times New Roman" w:cs="Times New Roman"/>
          <w:kern w:val="0"/>
          <w:sz w:val="28"/>
          <w:szCs w:val="28"/>
        </w:rPr>
        <w:t>Karpathy</w:t>
      </w:r>
      <w:proofErr w:type="spellEnd"/>
      <w:r w:rsidRPr="006E10B4">
        <w:rPr>
          <w:rFonts w:ascii="Times New Roman" w:hAnsi="Times New Roman" w:cs="Times New Roman"/>
          <w:kern w:val="0"/>
          <w:sz w:val="28"/>
          <w:szCs w:val="28"/>
        </w:rPr>
        <w:t xml:space="preserve"> in February 2025, it shifts from line-by-line coding to high-level prompting, making it accessible even to those without extensive programming knowledge.  Tools like Google's AI Studio (with Gemini), GitHub Copilot, Cursor, Claude, </w:t>
      </w:r>
      <w:proofErr w:type="spellStart"/>
      <w:r w:rsidRPr="006E10B4">
        <w:rPr>
          <w:rFonts w:ascii="Times New Roman" w:hAnsi="Times New Roman" w:cs="Times New Roman"/>
          <w:kern w:val="0"/>
          <w:sz w:val="28"/>
          <w:szCs w:val="28"/>
        </w:rPr>
        <w:t>Replit</w:t>
      </w:r>
      <w:proofErr w:type="spellEnd"/>
      <w:r w:rsidRPr="006E10B4">
        <w:rPr>
          <w:rFonts w:ascii="Times New Roman" w:hAnsi="Times New Roman" w:cs="Times New Roman"/>
          <w:kern w:val="0"/>
          <w:sz w:val="28"/>
          <w:szCs w:val="28"/>
        </w:rPr>
        <w:t xml:space="preserve">, and IBM's </w:t>
      </w:r>
      <w:proofErr w:type="spellStart"/>
      <w:r w:rsidRPr="006E10B4">
        <w:rPr>
          <w:rFonts w:ascii="Times New Roman" w:hAnsi="Times New Roman" w:cs="Times New Roman"/>
          <w:kern w:val="0"/>
          <w:sz w:val="28"/>
          <w:szCs w:val="28"/>
        </w:rPr>
        <w:t>watsonx</w:t>
      </w:r>
      <w:proofErr w:type="spellEnd"/>
      <w:r w:rsidRPr="006E10B4">
        <w:rPr>
          <w:rFonts w:ascii="Times New Roman" w:hAnsi="Times New Roman" w:cs="Times New Roman"/>
          <w:kern w:val="0"/>
          <w:sz w:val="28"/>
          <w:szCs w:val="28"/>
        </w:rPr>
        <w:t xml:space="preserve"> Code Assistant exemplify this approach, enabling rapid prototyping and customization.  By December 2025, vibe programming has evolved into a mainstream method for democratizing software creation, particularly in complex enterprise environments. </w:t>
      </w:r>
    </w:p>
    <w:p w14:paraId="78B3B176" w14:textId="1585E8A8" w:rsidR="00C3441C" w:rsidRPr="006E10B4" w:rsidRDefault="00DB7175" w:rsidP="00C3441C">
      <w:pPr>
        <w:pStyle w:val="Heading2"/>
        <w:rPr>
          <w:rFonts w:cs="Times New Roman"/>
        </w:rPr>
      </w:pPr>
      <w:r>
        <w:rPr>
          <w:rFonts w:cs="Times New Roman"/>
        </w:rPr>
        <w:t>How</w:t>
      </w:r>
      <w:r w:rsidR="00C3441C" w:rsidRPr="006E10B4">
        <w:rPr>
          <w:rFonts w:cs="Times New Roman"/>
        </w:rPr>
        <w:t xml:space="preserve"> AI and Vibe Programming Can Resolve Configuration Issues</w:t>
      </w:r>
    </w:p>
    <w:p w14:paraId="20AC019E" w14:textId="77777777" w:rsidR="00C3441C" w:rsidRPr="006E10B4" w:rsidRDefault="00C3441C" w:rsidP="00DB7175">
      <w:pPr>
        <w:pStyle w:val="Heading3"/>
      </w:pPr>
      <w:r w:rsidRPr="006E10B4">
        <w:t>Generating Tailored Configurations and Scripts:</w:t>
      </w:r>
    </w:p>
    <w:p w14:paraId="01C6C6B8"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In FIPS 140 environments, where non-compliant algorithms like MD5 are disabled, vibe programming allows administrators to prompt an AI tool with something like: "Generate a Suricata-update script that replaces MD5 hashing with SHA-256 for rule downloads, ensuring FIPS compliance on RHEL." The AI can output a patched Python script or configuration file, bypassing manual edits that might invalidate compliance.  This is particularly useful for tools like </w:t>
      </w:r>
      <w:proofErr w:type="spellStart"/>
      <w:r w:rsidRPr="006E10B4">
        <w:rPr>
          <w:rFonts w:ascii="Times New Roman" w:hAnsi="Times New Roman" w:cs="Times New Roman"/>
          <w:kern w:val="0"/>
          <w:sz w:val="28"/>
          <w:szCs w:val="28"/>
        </w:rPr>
        <w:t>pfSense</w:t>
      </w:r>
      <w:proofErr w:type="spellEnd"/>
      <w:r w:rsidRPr="006E10B4">
        <w:rPr>
          <w:rFonts w:ascii="Times New Roman" w:hAnsi="Times New Roman" w:cs="Times New Roman"/>
          <w:kern w:val="0"/>
          <w:sz w:val="28"/>
          <w:szCs w:val="28"/>
        </w:rPr>
        <w:t xml:space="preserve"> or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where enabling TLS-only communications or FIPS modes requires precise tweaks to config files (e.g., </w:t>
      </w:r>
      <w:proofErr w:type="spellStart"/>
      <w:r w:rsidRPr="006E10B4">
        <w:rPr>
          <w:rFonts w:ascii="Times New Roman" w:hAnsi="Times New Roman" w:cs="Times New Roman"/>
          <w:kern w:val="0"/>
          <w:sz w:val="28"/>
          <w:szCs w:val="28"/>
        </w:rPr>
        <w:t>ossec.conf</w:t>
      </w:r>
      <w:proofErr w:type="spellEnd"/>
      <w:r w:rsidRPr="006E10B4">
        <w:rPr>
          <w:rFonts w:ascii="Times New Roman" w:hAnsi="Times New Roman" w:cs="Times New Roman"/>
          <w:kern w:val="0"/>
          <w:sz w:val="28"/>
          <w:szCs w:val="28"/>
        </w:rPr>
        <w:t xml:space="preserve"> or </w:t>
      </w:r>
      <w:proofErr w:type="spellStart"/>
      <w:r w:rsidRPr="006E10B4">
        <w:rPr>
          <w:rFonts w:ascii="Times New Roman" w:hAnsi="Times New Roman" w:cs="Times New Roman"/>
          <w:kern w:val="0"/>
          <w:sz w:val="28"/>
          <w:szCs w:val="28"/>
        </w:rPr>
        <w:t>pf.conf</w:t>
      </w:r>
      <w:proofErr w:type="spellEnd"/>
      <w:r w:rsidRPr="006E10B4">
        <w:rPr>
          <w:rFonts w:ascii="Times New Roman" w:hAnsi="Times New Roman" w:cs="Times New Roman"/>
          <w:kern w:val="0"/>
          <w:sz w:val="28"/>
          <w:szCs w:val="28"/>
        </w:rPr>
        <w:t>).</w:t>
      </w:r>
    </w:p>
    <w:p w14:paraId="41C23CC9"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For integration challenges, such as forwarding Suricata's EVE JSON logs to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without parsing errors, a vibe prompt like "Write a Filebeat configuration to normalize Suricata logs for </w:t>
      </w:r>
      <w:proofErr w:type="spellStart"/>
      <w:r w:rsidRPr="006E10B4">
        <w:rPr>
          <w:rFonts w:ascii="Times New Roman" w:hAnsi="Times New Roman" w:cs="Times New Roman"/>
          <w:kern w:val="0"/>
          <w:sz w:val="28"/>
          <w:szCs w:val="28"/>
        </w:rPr>
        <w:t>Graylog</w:t>
      </w:r>
      <w:proofErr w:type="spellEnd"/>
      <w:r w:rsidRPr="006E10B4">
        <w:rPr>
          <w:rFonts w:ascii="Times New Roman" w:hAnsi="Times New Roman" w:cs="Times New Roman"/>
          <w:kern w:val="0"/>
          <w:sz w:val="28"/>
          <w:szCs w:val="28"/>
        </w:rPr>
        <w:t xml:space="preserve"> ingestion, handling field name conflicts" could produce a ready-to-use YAML file.  This reduces the need for deep dives into documentation and accelerates setup in multi-tool stacks.</w:t>
      </w:r>
    </w:p>
    <w:p w14:paraId="53A2D0D9" w14:textId="77777777" w:rsidR="00C3441C" w:rsidRPr="006E10B4" w:rsidRDefault="00C3441C" w:rsidP="00DB7175">
      <w:pPr>
        <w:pStyle w:val="Heading3"/>
      </w:pPr>
      <w:r w:rsidRPr="006E10B4">
        <w:t>Automating Workarounds and Patches:</w:t>
      </w:r>
    </w:p>
    <w:p w14:paraId="2832FFE8"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AI excels at suggesting context-aware fixes for incompatibilities, such as FreeIPA's installation failures in FIPS mode due to key generation issues. A prompt like "Provide a Bash script to regenerate FIPS-compliant keys for FreeIPA replicas while integrating Kerberos monitoring into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could yield a step-by-step solution, incorporating best practices from community sources.  Tools like Cursor or Gemini Code Assist can iterate on these outputs in real-time, refining based on user feedback (e.g., "Make this compatible with CentOS 7").</w:t>
      </w:r>
    </w:p>
    <w:p w14:paraId="47903069"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For </w:t>
      </w:r>
      <w:proofErr w:type="spellStart"/>
      <w:r w:rsidRPr="006E10B4">
        <w:rPr>
          <w:rFonts w:ascii="Times New Roman" w:hAnsi="Times New Roman" w:cs="Times New Roman"/>
          <w:kern w:val="0"/>
          <w:sz w:val="28"/>
          <w:szCs w:val="28"/>
        </w:rPr>
        <w:t>OpenSCAP-Wazuh</w:t>
      </w:r>
      <w:proofErr w:type="spellEnd"/>
      <w:r w:rsidRPr="006E10B4">
        <w:rPr>
          <w:rFonts w:ascii="Times New Roman" w:hAnsi="Times New Roman" w:cs="Times New Roman"/>
          <w:kern w:val="0"/>
          <w:sz w:val="28"/>
          <w:szCs w:val="28"/>
        </w:rPr>
        <w:t xml:space="preserve"> integrations, where large scan outputs overwhelm the indexer, AI can generate optimization scripts: "Optimize </w:t>
      </w:r>
      <w:proofErr w:type="spellStart"/>
      <w:r w:rsidRPr="006E10B4">
        <w:rPr>
          <w:rFonts w:ascii="Times New Roman" w:hAnsi="Times New Roman" w:cs="Times New Roman"/>
          <w:kern w:val="0"/>
          <w:sz w:val="28"/>
          <w:szCs w:val="28"/>
        </w:rPr>
        <w:t>Wazuh's</w:t>
      </w:r>
      <w:proofErr w:type="spellEnd"/>
      <w:r w:rsidRPr="006E10B4">
        <w:rPr>
          <w:rFonts w:ascii="Times New Roman" w:hAnsi="Times New Roman" w:cs="Times New Roman"/>
          <w:kern w:val="0"/>
          <w:sz w:val="28"/>
          <w:szCs w:val="28"/>
        </w:rPr>
        <w:t xml:space="preserve"> </w:t>
      </w:r>
      <w:proofErr w:type="spellStart"/>
      <w:r w:rsidRPr="006E10B4">
        <w:rPr>
          <w:rFonts w:ascii="Times New Roman" w:hAnsi="Times New Roman" w:cs="Times New Roman"/>
          <w:kern w:val="0"/>
          <w:sz w:val="28"/>
          <w:szCs w:val="28"/>
        </w:rPr>
        <w:t>wodle</w:t>
      </w:r>
      <w:proofErr w:type="spellEnd"/>
      <w:r w:rsidRPr="006E10B4">
        <w:rPr>
          <w:rFonts w:ascii="Times New Roman" w:hAnsi="Times New Roman" w:cs="Times New Roman"/>
          <w:kern w:val="0"/>
          <w:sz w:val="28"/>
          <w:szCs w:val="28"/>
        </w:rPr>
        <w:t xml:space="preserve"> module to </w:t>
      </w:r>
      <w:r w:rsidRPr="006E10B4">
        <w:rPr>
          <w:rFonts w:ascii="Times New Roman" w:hAnsi="Times New Roman" w:cs="Times New Roman"/>
          <w:kern w:val="0"/>
          <w:sz w:val="28"/>
          <w:szCs w:val="28"/>
        </w:rPr>
        <w:lastRenderedPageBreak/>
        <w:t xml:space="preserve">handle </w:t>
      </w:r>
      <w:proofErr w:type="spellStart"/>
      <w:r w:rsidRPr="006E10B4">
        <w:rPr>
          <w:rFonts w:ascii="Times New Roman" w:hAnsi="Times New Roman" w:cs="Times New Roman"/>
          <w:kern w:val="0"/>
          <w:sz w:val="28"/>
          <w:szCs w:val="28"/>
        </w:rPr>
        <w:t>OpenSCAP</w:t>
      </w:r>
      <w:proofErr w:type="spellEnd"/>
      <w:r w:rsidRPr="006E10B4">
        <w:rPr>
          <w:rFonts w:ascii="Times New Roman" w:hAnsi="Times New Roman" w:cs="Times New Roman"/>
          <w:kern w:val="0"/>
          <w:sz w:val="28"/>
          <w:szCs w:val="28"/>
        </w:rPr>
        <w:t xml:space="preserve"> results in batches for high-volume environments."  This proactive approach minimizes performance degradation.</w:t>
      </w:r>
    </w:p>
    <w:p w14:paraId="019E10C7" w14:textId="77777777" w:rsidR="00C3441C" w:rsidRPr="006E10B4" w:rsidRDefault="00C3441C" w:rsidP="00DB7175">
      <w:pPr>
        <w:pStyle w:val="Heading3"/>
      </w:pPr>
      <w:r w:rsidRPr="006E10B4">
        <w:t>Debugging and Troubleshooting:</w:t>
      </w:r>
    </w:p>
    <w:p w14:paraId="27F65399"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Vibe programming integrates with AI-driven debugging, where you describe symptoms (e.g., "</w:t>
      </w:r>
      <w:proofErr w:type="spellStart"/>
      <w:r w:rsidRPr="006E10B4">
        <w:rPr>
          <w:rFonts w:ascii="Times New Roman" w:hAnsi="Times New Roman" w:cs="Times New Roman"/>
          <w:kern w:val="0"/>
          <w:sz w:val="28"/>
          <w:szCs w:val="28"/>
        </w:rPr>
        <w:t>Wazuh</w:t>
      </w:r>
      <w:proofErr w:type="spellEnd"/>
      <w:r w:rsidRPr="006E10B4">
        <w:rPr>
          <w:rFonts w:ascii="Times New Roman" w:hAnsi="Times New Roman" w:cs="Times New Roman"/>
          <w:kern w:val="0"/>
          <w:sz w:val="28"/>
          <w:szCs w:val="28"/>
        </w:rPr>
        <w:t xml:space="preserve"> agent registration fails in FIPS due to unencrypted TCP—suggest secure alternatives") and receive diagnostic code or commands.  Advanced tools can analyze uploaded logs or error stacks, proposing resolutions that account for the entire stack's interdependencies.</w:t>
      </w:r>
    </w:p>
    <w:p w14:paraId="2FF1DBFE"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In regulated FIPS settings, AI ensures generated solutions adhere to standards by incorporating prompts like "Ensure all crypto uses FIPS-validated modules," helping avoid inadvertent violations.</w:t>
      </w:r>
    </w:p>
    <w:p w14:paraId="6C916238" w14:textId="77777777" w:rsidR="00C3441C" w:rsidRPr="006E10B4" w:rsidRDefault="00C3441C" w:rsidP="00DB7175">
      <w:pPr>
        <w:pStyle w:val="Heading3"/>
      </w:pPr>
      <w:r w:rsidRPr="006E10B4">
        <w:t>Enhancing Accessibility and Scalability:</w:t>
      </w:r>
    </w:p>
    <w:p w14:paraId="2071F6B8"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Vibe programming lowers the barrier for non-experts, such as security analysts without deep DevOps skills, to resolve issues.  This is crucial in enterprise teams where rapid iteration is needed for scaling the stack across servers.</w:t>
      </w:r>
    </w:p>
    <w:p w14:paraId="4F12B002"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It also supports "agentic" workflows, where AI agents (e.g., in </w:t>
      </w:r>
      <w:proofErr w:type="spellStart"/>
      <w:r w:rsidRPr="006E10B4">
        <w:rPr>
          <w:rFonts w:ascii="Times New Roman" w:hAnsi="Times New Roman" w:cs="Times New Roman"/>
          <w:kern w:val="0"/>
          <w:sz w:val="28"/>
          <w:szCs w:val="28"/>
        </w:rPr>
        <w:t>Replit</w:t>
      </w:r>
      <w:proofErr w:type="spellEnd"/>
      <w:r w:rsidRPr="006E10B4">
        <w:rPr>
          <w:rFonts w:ascii="Times New Roman" w:hAnsi="Times New Roman" w:cs="Times New Roman"/>
          <w:kern w:val="0"/>
          <w:sz w:val="28"/>
          <w:szCs w:val="28"/>
        </w:rPr>
        <w:t xml:space="preserve"> or Google AI Studio) autonomously test configurations in simulated environments before deployment. </w:t>
      </w:r>
    </w:p>
    <w:p w14:paraId="1AF71B4A" w14:textId="77777777" w:rsidR="00C3441C" w:rsidRPr="006E10B4" w:rsidRDefault="00C3441C" w:rsidP="00DB7175">
      <w:pPr>
        <w:pStyle w:val="Heading3"/>
      </w:pPr>
      <w:r w:rsidRPr="006E10B4">
        <w:t>Benefits and Limitations</w:t>
      </w:r>
    </w:p>
    <w:p w14:paraId="14DEA234"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Benefits: AI accelerates resolution from days to hours, reduces human error, and fosters innovation in custom integrations.  In FIPS contexts, it ensures compliance by drawing from validated knowledge bases, potentially cutting audit preparation time.</w:t>
      </w:r>
    </w:p>
    <w:p w14:paraId="3C0160D5"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 xml:space="preserve">Limitations and Risks: AI outputs can "hallucinate" insecure or incorrect code, especially in niche security scenarios—e.g., introducing vulnerabilities in Yara rules or Suricata configs.  Human review is essential, and in high-stakes environments, over-reliance could exacerbate issues. Additionally, vibe tools may not fully support FIPS-restricted algorithms internally, requiring hybrid approaches.  Ethical concerns include job displacement for coders and the need for robust testing. </w:t>
      </w:r>
    </w:p>
    <w:p w14:paraId="1BECB135" w14:textId="77777777" w:rsidR="00C3441C" w:rsidRPr="006E10B4" w:rsidRDefault="00C3441C" w:rsidP="00C3441C">
      <w:pPr>
        <w:autoSpaceDE w:val="0"/>
        <w:autoSpaceDN w:val="0"/>
        <w:adjustRightInd w:val="0"/>
        <w:rPr>
          <w:rFonts w:ascii="Times New Roman" w:hAnsi="Times New Roman" w:cs="Times New Roman"/>
          <w:kern w:val="0"/>
          <w:sz w:val="28"/>
          <w:szCs w:val="28"/>
        </w:rPr>
      </w:pPr>
      <w:r w:rsidRPr="006E10B4">
        <w:rPr>
          <w:rFonts w:ascii="Times New Roman" w:hAnsi="Times New Roman" w:cs="Times New Roman"/>
          <w:kern w:val="0"/>
          <w:sz w:val="28"/>
          <w:szCs w:val="28"/>
        </w:rPr>
        <w:t>Overall, AI via vibe programming represents a paradigm shift toward intent-driven security operations, making complex stacks more manageable. As tools mature by late 2025, integrating them into CI/CD pipelines could automate much of the configuration lifecycle, but success hinges on combining AI with expert oversight. Organizations should pilot vibe-assisted workflows on non-critical issues to build confidence.</w:t>
      </w:r>
    </w:p>
    <w:p w14:paraId="5D2BA7B8" w14:textId="03FF0650" w:rsidR="008B653E" w:rsidRPr="006E10B4" w:rsidRDefault="008B653E" w:rsidP="00C3441C">
      <w:pPr>
        <w:pStyle w:val="Heading1"/>
        <w:rPr>
          <w:rFonts w:cs="Times New Roman"/>
        </w:rPr>
      </w:pPr>
      <w:r w:rsidRPr="006E10B4">
        <w:rPr>
          <w:rFonts w:cs="Times New Roman"/>
        </w:rPr>
        <w:lastRenderedPageBreak/>
        <w:t>Conclusion: A Strategic Path Forward</w:t>
      </w:r>
    </w:p>
    <w:p w14:paraId="64546FA6" w14:textId="77777777" w:rsidR="0004637F" w:rsidRDefault="0004637F" w:rsidP="0004637F">
      <w:pPr>
        <w:autoSpaceDE w:val="0"/>
        <w:autoSpaceDN w:val="0"/>
        <w:adjustRightInd w:val="0"/>
        <w:rPr>
          <w:rFonts w:ascii="Times New Roman" w:hAnsi="Times New Roman" w:cs="Times New Roman"/>
          <w:kern w:val="0"/>
          <w:sz w:val="28"/>
          <w:szCs w:val="28"/>
        </w:rPr>
      </w:pPr>
      <w:r w:rsidRPr="0004637F">
        <w:rPr>
          <w:rFonts w:ascii="Times New Roman" w:hAnsi="Times New Roman" w:cs="Times New Roman"/>
          <w:kern w:val="0"/>
          <w:sz w:val="28"/>
          <w:szCs w:val="28"/>
        </w:rPr>
        <w:t xml:space="preserve">The integration of Yara, </w:t>
      </w:r>
      <w:proofErr w:type="spellStart"/>
      <w:r w:rsidRPr="0004637F">
        <w:rPr>
          <w:rFonts w:ascii="Times New Roman" w:hAnsi="Times New Roman" w:cs="Times New Roman"/>
          <w:kern w:val="0"/>
          <w:sz w:val="28"/>
          <w:szCs w:val="28"/>
        </w:rPr>
        <w:t>Wazuh</w:t>
      </w:r>
      <w:proofErr w:type="spellEnd"/>
      <w:r w:rsidRPr="0004637F">
        <w:rPr>
          <w:rFonts w:ascii="Times New Roman" w:hAnsi="Times New Roman" w:cs="Times New Roman"/>
          <w:kern w:val="0"/>
          <w:sz w:val="28"/>
          <w:szCs w:val="28"/>
        </w:rPr>
        <w:t xml:space="preserve"> SIEM/XDR, Suricata, </w:t>
      </w:r>
      <w:proofErr w:type="spellStart"/>
      <w:r w:rsidRPr="0004637F">
        <w:rPr>
          <w:rFonts w:ascii="Times New Roman" w:hAnsi="Times New Roman" w:cs="Times New Roman"/>
          <w:kern w:val="0"/>
          <w:sz w:val="28"/>
          <w:szCs w:val="28"/>
        </w:rPr>
        <w:t>pfSense</w:t>
      </w:r>
      <w:proofErr w:type="spellEnd"/>
      <w:r w:rsidRPr="0004637F">
        <w:rPr>
          <w:rFonts w:ascii="Times New Roman" w:hAnsi="Times New Roman" w:cs="Times New Roman"/>
          <w:kern w:val="0"/>
          <w:sz w:val="28"/>
          <w:szCs w:val="28"/>
        </w:rPr>
        <w:t xml:space="preserve">, FreeIPA with Kerberos, </w:t>
      </w:r>
      <w:proofErr w:type="spellStart"/>
      <w:r w:rsidRPr="0004637F">
        <w:rPr>
          <w:rFonts w:ascii="Times New Roman" w:hAnsi="Times New Roman" w:cs="Times New Roman"/>
          <w:kern w:val="0"/>
          <w:sz w:val="28"/>
          <w:szCs w:val="28"/>
        </w:rPr>
        <w:t>Graylog</w:t>
      </w:r>
      <w:proofErr w:type="spellEnd"/>
      <w:r w:rsidRPr="0004637F">
        <w:rPr>
          <w:rFonts w:ascii="Times New Roman" w:hAnsi="Times New Roman" w:cs="Times New Roman"/>
          <w:kern w:val="0"/>
          <w:sz w:val="28"/>
          <w:szCs w:val="28"/>
        </w:rPr>
        <w:t xml:space="preserve">, and </w:t>
      </w:r>
      <w:proofErr w:type="spellStart"/>
      <w:r w:rsidRPr="0004637F">
        <w:rPr>
          <w:rFonts w:ascii="Times New Roman" w:hAnsi="Times New Roman" w:cs="Times New Roman"/>
          <w:kern w:val="0"/>
          <w:sz w:val="28"/>
          <w:szCs w:val="28"/>
        </w:rPr>
        <w:t>OpenSCAP</w:t>
      </w:r>
      <w:proofErr w:type="spellEnd"/>
      <w:r w:rsidRPr="0004637F">
        <w:rPr>
          <w:rFonts w:ascii="Times New Roman" w:hAnsi="Times New Roman" w:cs="Times New Roman"/>
          <w:kern w:val="0"/>
          <w:sz w:val="28"/>
          <w:szCs w:val="28"/>
        </w:rPr>
        <w:t xml:space="preserve">—further strengthened by </w:t>
      </w:r>
      <w:proofErr w:type="spellStart"/>
      <w:r w:rsidRPr="0004637F">
        <w:rPr>
          <w:rFonts w:ascii="Times New Roman" w:hAnsi="Times New Roman" w:cs="Times New Roman"/>
          <w:kern w:val="0"/>
          <w:sz w:val="28"/>
          <w:szCs w:val="28"/>
        </w:rPr>
        <w:t>SELinux</w:t>
      </w:r>
      <w:proofErr w:type="spellEnd"/>
      <w:r w:rsidRPr="0004637F">
        <w:rPr>
          <w:rFonts w:ascii="Times New Roman" w:hAnsi="Times New Roman" w:cs="Times New Roman"/>
          <w:kern w:val="0"/>
          <w:sz w:val="28"/>
          <w:szCs w:val="28"/>
        </w:rPr>
        <w:t xml:space="preserve"> enforcement on Linux hosts and careful attention to FIPS 140 compliance—delivers a mature, defense-in-depth security infrastructure for enterprise server environments. </w:t>
      </w:r>
    </w:p>
    <w:p w14:paraId="01F6CFB5" w14:textId="77777777" w:rsidR="0004637F" w:rsidRDefault="0004637F" w:rsidP="0004637F">
      <w:pPr>
        <w:autoSpaceDE w:val="0"/>
        <w:autoSpaceDN w:val="0"/>
        <w:adjustRightInd w:val="0"/>
        <w:rPr>
          <w:rFonts w:ascii="Times New Roman" w:hAnsi="Times New Roman" w:cs="Times New Roman"/>
          <w:kern w:val="0"/>
          <w:sz w:val="28"/>
          <w:szCs w:val="28"/>
        </w:rPr>
      </w:pPr>
      <w:r w:rsidRPr="0004637F">
        <w:rPr>
          <w:rFonts w:ascii="Times New Roman" w:hAnsi="Times New Roman" w:cs="Times New Roman"/>
          <w:kern w:val="0"/>
          <w:sz w:val="28"/>
          <w:szCs w:val="28"/>
        </w:rPr>
        <w:t>This open-source stack provides layered threat detection from the network perimeter to individual endpoints, centralized visibility through advanced logging and correlation, automated compliance scanning and remediation, and robust access controls—all while maintaining cryptographic integrity in regulated settings.</w:t>
      </w:r>
    </w:p>
    <w:p w14:paraId="14F6718D" w14:textId="77777777" w:rsidR="0004637F" w:rsidRDefault="0004637F" w:rsidP="0004637F">
      <w:pPr>
        <w:autoSpaceDE w:val="0"/>
        <w:autoSpaceDN w:val="0"/>
        <w:adjustRightInd w:val="0"/>
        <w:rPr>
          <w:rFonts w:ascii="Times New Roman" w:hAnsi="Times New Roman" w:cs="Times New Roman"/>
          <w:kern w:val="0"/>
          <w:sz w:val="28"/>
          <w:szCs w:val="28"/>
        </w:rPr>
      </w:pPr>
      <w:r w:rsidRPr="0004637F">
        <w:rPr>
          <w:rFonts w:ascii="Times New Roman" w:hAnsi="Times New Roman" w:cs="Times New Roman"/>
          <w:kern w:val="0"/>
          <w:sz w:val="28"/>
          <w:szCs w:val="28"/>
        </w:rPr>
        <w:t xml:space="preserve">Despite integration challenges, such as configuration complexities in FIPS environments and the need for careful policy tuning with </w:t>
      </w:r>
      <w:proofErr w:type="spellStart"/>
      <w:r w:rsidRPr="0004637F">
        <w:rPr>
          <w:rFonts w:ascii="Times New Roman" w:hAnsi="Times New Roman" w:cs="Times New Roman"/>
          <w:kern w:val="0"/>
          <w:sz w:val="28"/>
          <w:szCs w:val="28"/>
        </w:rPr>
        <w:t>SELinux</w:t>
      </w:r>
      <w:proofErr w:type="spellEnd"/>
      <w:r w:rsidRPr="0004637F">
        <w:rPr>
          <w:rFonts w:ascii="Times New Roman" w:hAnsi="Times New Roman" w:cs="Times New Roman"/>
          <w:kern w:val="0"/>
          <w:sz w:val="28"/>
          <w:szCs w:val="28"/>
        </w:rPr>
        <w:t>, these hurdles are manageable with proper planning, community resources, and emerging AI-assisted tools (e.g., vibe programming for rapid script and configuration generation). When implemented thoughtfully, the stack significantly reduces risk, accelerates incident response, and ensures audit readiness without the high costs of proprietary alternatives.</w:t>
      </w:r>
    </w:p>
    <w:p w14:paraId="1E77493E" w14:textId="748B0973" w:rsidR="0004637F" w:rsidRPr="0004637F" w:rsidRDefault="0004637F" w:rsidP="0004637F">
      <w:pPr>
        <w:autoSpaceDE w:val="0"/>
        <w:autoSpaceDN w:val="0"/>
        <w:adjustRightInd w:val="0"/>
        <w:rPr>
          <w:rFonts w:ascii="Times New Roman" w:hAnsi="Times New Roman" w:cs="Times New Roman"/>
          <w:kern w:val="0"/>
          <w:sz w:val="28"/>
          <w:szCs w:val="28"/>
        </w:rPr>
      </w:pPr>
      <w:r w:rsidRPr="0004637F">
        <w:rPr>
          <w:rFonts w:ascii="Times New Roman" w:hAnsi="Times New Roman" w:cs="Times New Roman"/>
          <w:kern w:val="0"/>
          <w:sz w:val="28"/>
          <w:szCs w:val="28"/>
        </w:rPr>
        <w:t xml:space="preserve">Executives are encouraged to initiate a phased pilot deployment, beginning with </w:t>
      </w:r>
      <w:proofErr w:type="spellStart"/>
      <w:r w:rsidRPr="0004637F">
        <w:rPr>
          <w:rFonts w:ascii="Times New Roman" w:hAnsi="Times New Roman" w:cs="Times New Roman"/>
          <w:kern w:val="0"/>
          <w:sz w:val="28"/>
          <w:szCs w:val="28"/>
        </w:rPr>
        <w:t>Wazuh</w:t>
      </w:r>
      <w:proofErr w:type="spellEnd"/>
      <w:r w:rsidRPr="0004637F">
        <w:rPr>
          <w:rFonts w:ascii="Times New Roman" w:hAnsi="Times New Roman" w:cs="Times New Roman"/>
          <w:kern w:val="0"/>
          <w:sz w:val="28"/>
          <w:szCs w:val="28"/>
        </w:rPr>
        <w:t xml:space="preserve"> as the central platform, </w:t>
      </w:r>
      <w:proofErr w:type="spellStart"/>
      <w:r w:rsidRPr="0004637F">
        <w:rPr>
          <w:rFonts w:ascii="Times New Roman" w:hAnsi="Times New Roman" w:cs="Times New Roman"/>
          <w:kern w:val="0"/>
          <w:sz w:val="28"/>
          <w:szCs w:val="28"/>
        </w:rPr>
        <w:t>Graylog</w:t>
      </w:r>
      <w:proofErr w:type="spellEnd"/>
      <w:r w:rsidRPr="0004637F">
        <w:rPr>
          <w:rFonts w:ascii="Times New Roman" w:hAnsi="Times New Roman" w:cs="Times New Roman"/>
          <w:kern w:val="0"/>
          <w:sz w:val="28"/>
          <w:szCs w:val="28"/>
        </w:rPr>
        <w:t xml:space="preserve"> for comprehensive log management, </w:t>
      </w:r>
      <w:proofErr w:type="spellStart"/>
      <w:r w:rsidRPr="0004637F">
        <w:rPr>
          <w:rFonts w:ascii="Times New Roman" w:hAnsi="Times New Roman" w:cs="Times New Roman"/>
          <w:kern w:val="0"/>
          <w:sz w:val="28"/>
          <w:szCs w:val="28"/>
        </w:rPr>
        <w:t>OpenSCAP</w:t>
      </w:r>
      <w:proofErr w:type="spellEnd"/>
      <w:r w:rsidRPr="0004637F">
        <w:rPr>
          <w:rFonts w:ascii="Times New Roman" w:hAnsi="Times New Roman" w:cs="Times New Roman"/>
          <w:kern w:val="0"/>
          <w:sz w:val="28"/>
          <w:szCs w:val="28"/>
        </w:rPr>
        <w:t xml:space="preserve"> for continuous hardening, and </w:t>
      </w:r>
      <w:proofErr w:type="spellStart"/>
      <w:r w:rsidRPr="0004637F">
        <w:rPr>
          <w:rFonts w:ascii="Times New Roman" w:hAnsi="Times New Roman" w:cs="Times New Roman"/>
          <w:kern w:val="0"/>
          <w:sz w:val="28"/>
          <w:szCs w:val="28"/>
        </w:rPr>
        <w:t>SELinux</w:t>
      </w:r>
      <w:proofErr w:type="spellEnd"/>
      <w:r w:rsidRPr="0004637F">
        <w:rPr>
          <w:rFonts w:ascii="Times New Roman" w:hAnsi="Times New Roman" w:cs="Times New Roman"/>
          <w:kern w:val="0"/>
          <w:sz w:val="28"/>
          <w:szCs w:val="28"/>
        </w:rPr>
        <w:t xml:space="preserve"> in enforcing mode on supported hosts. Engage experienced security engineers and leverage open-source communities to address FIPS-specific constraints and customize integrations. This strategic investment not only fortifies defenses against evolving threats but also maximizes long-term value from flexible, community-supported tools—positioning the organization for resilient, compliant, and cost-effective security operations well into the future.</w:t>
      </w:r>
    </w:p>
    <w:p w14:paraId="7D122E98" w14:textId="77777777" w:rsidR="00E259F9" w:rsidRPr="006E10B4" w:rsidRDefault="00E259F9" w:rsidP="0004637F">
      <w:pPr>
        <w:autoSpaceDE w:val="0"/>
        <w:autoSpaceDN w:val="0"/>
        <w:adjustRightInd w:val="0"/>
        <w:rPr>
          <w:rFonts w:ascii="Times New Roman" w:hAnsi="Times New Roman" w:cs="Times New Roman"/>
        </w:rPr>
      </w:pPr>
    </w:p>
    <w:sectPr w:rsidR="00E259F9" w:rsidRPr="006E10B4" w:rsidSect="008B653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Next LT Pro Regular">
    <w:altName w:val="Calibri"/>
    <w:panose1 w:val="020B0604020202020204"/>
    <w:charset w:val="00"/>
    <w:family w:val="swiss"/>
    <w:pitch w:val="variable"/>
    <w:sig w:usb0="800000AF" w:usb1="5000204A" w:usb2="00000000" w:usb3="00000000" w:csb0="0000009B" w:csb1="00000000"/>
  </w:font>
  <w:font w:name="Avenir Next LT Pro">
    <w:panose1 w:val="020B0504020202020204"/>
    <w:charset w:val="4D"/>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E0C263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13E41A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2"/>
    <w:multiLevelType w:val="hybridMultilevel"/>
    <w:tmpl w:val="FFFFFFFF"/>
    <w:lvl w:ilvl="0" w:tplc="00000065">
      <w:start w:val="1"/>
      <w:numFmt w:val="decimal"/>
      <w:lvlText w:val="%1"/>
      <w:lvlJc w:val="left"/>
      <w:pPr>
        <w:ind w:left="720" w:hanging="360"/>
      </w:pPr>
    </w:lvl>
    <w:lvl w:ilvl="1" w:tplc="00000066">
      <w:numFmt w:val="bullet"/>
      <w:lvlText w:val="•"/>
      <w:lvlJc w:val="left"/>
      <w:pPr>
        <w:ind w:left="81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C904BA0"/>
    <w:multiLevelType w:val="hybridMultilevel"/>
    <w:tmpl w:val="83386F82"/>
    <w:lvl w:ilvl="0" w:tplc="45CC2068">
      <w:start w:val="1"/>
      <w:numFmt w:val="decimal"/>
      <w:pStyle w:val="Chapter"/>
      <w:lvlText w:val="Chapter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1A16FA"/>
    <w:multiLevelType w:val="hybridMultilevel"/>
    <w:tmpl w:val="C1D0BBB0"/>
    <w:lvl w:ilvl="0" w:tplc="FB56D484">
      <w:start w:val="1"/>
      <w:numFmt w:val="bullet"/>
      <w:pStyle w:val="ListBullet"/>
      <w:lvlText w:val=""/>
      <w:lvlJc w:val="left"/>
      <w:pPr>
        <w:ind w:left="720" w:hanging="360"/>
      </w:pPr>
      <w:rPr>
        <w:rFonts w:ascii="Symbol" w:hAnsi="Symbol" w:hint="default"/>
      </w:rPr>
    </w:lvl>
    <w:lvl w:ilvl="1" w:tplc="F9FCF5DC">
      <w:start w:val="1"/>
      <w:numFmt w:val="bullet"/>
      <w:lvlText w:val="o"/>
      <w:lvlJc w:val="left"/>
      <w:pPr>
        <w:ind w:left="1440" w:hanging="360"/>
      </w:pPr>
      <w:rPr>
        <w:rFonts w:ascii="Courier New" w:hAnsi="Courier New" w:hint="default"/>
      </w:rPr>
    </w:lvl>
    <w:lvl w:ilvl="2" w:tplc="C2FE2892">
      <w:start w:val="1"/>
      <w:numFmt w:val="bullet"/>
      <w:lvlText w:val=""/>
      <w:lvlJc w:val="left"/>
      <w:pPr>
        <w:ind w:left="2160" w:hanging="360"/>
      </w:pPr>
      <w:rPr>
        <w:rFonts w:ascii="Wingdings" w:hAnsi="Wingdings" w:hint="default"/>
      </w:rPr>
    </w:lvl>
    <w:lvl w:ilvl="3" w:tplc="E58EF5F8">
      <w:start w:val="1"/>
      <w:numFmt w:val="bullet"/>
      <w:lvlText w:val=""/>
      <w:lvlJc w:val="left"/>
      <w:pPr>
        <w:ind w:left="2880" w:hanging="360"/>
      </w:pPr>
      <w:rPr>
        <w:rFonts w:ascii="Symbol" w:hAnsi="Symbol" w:hint="default"/>
      </w:rPr>
    </w:lvl>
    <w:lvl w:ilvl="4" w:tplc="E68E9C0C">
      <w:start w:val="1"/>
      <w:numFmt w:val="bullet"/>
      <w:lvlText w:val="o"/>
      <w:lvlJc w:val="left"/>
      <w:pPr>
        <w:ind w:left="3600" w:hanging="360"/>
      </w:pPr>
      <w:rPr>
        <w:rFonts w:ascii="Courier New" w:hAnsi="Courier New" w:hint="default"/>
      </w:rPr>
    </w:lvl>
    <w:lvl w:ilvl="5" w:tplc="17FECB62">
      <w:start w:val="1"/>
      <w:numFmt w:val="bullet"/>
      <w:lvlText w:val=""/>
      <w:lvlJc w:val="left"/>
      <w:pPr>
        <w:ind w:left="4320" w:hanging="360"/>
      </w:pPr>
      <w:rPr>
        <w:rFonts w:ascii="Wingdings" w:hAnsi="Wingdings" w:hint="default"/>
      </w:rPr>
    </w:lvl>
    <w:lvl w:ilvl="6" w:tplc="250EE0B0">
      <w:start w:val="1"/>
      <w:numFmt w:val="bullet"/>
      <w:lvlText w:val=""/>
      <w:lvlJc w:val="left"/>
      <w:pPr>
        <w:ind w:left="5040" w:hanging="360"/>
      </w:pPr>
      <w:rPr>
        <w:rFonts w:ascii="Symbol" w:hAnsi="Symbol" w:hint="default"/>
      </w:rPr>
    </w:lvl>
    <w:lvl w:ilvl="7" w:tplc="431C0186">
      <w:start w:val="1"/>
      <w:numFmt w:val="bullet"/>
      <w:lvlText w:val="o"/>
      <w:lvlJc w:val="left"/>
      <w:pPr>
        <w:ind w:left="5760" w:hanging="360"/>
      </w:pPr>
      <w:rPr>
        <w:rFonts w:ascii="Courier New" w:hAnsi="Courier New" w:hint="default"/>
      </w:rPr>
    </w:lvl>
    <w:lvl w:ilvl="8" w:tplc="C8B098BC">
      <w:start w:val="1"/>
      <w:numFmt w:val="bullet"/>
      <w:lvlText w:val=""/>
      <w:lvlJc w:val="left"/>
      <w:pPr>
        <w:ind w:left="6480" w:hanging="360"/>
      </w:pPr>
      <w:rPr>
        <w:rFonts w:ascii="Wingdings" w:hAnsi="Wingdings" w:hint="default"/>
      </w:rPr>
    </w:lvl>
  </w:abstractNum>
  <w:num w:numId="1" w16cid:durableId="1144197560">
    <w:abstractNumId w:val="1"/>
  </w:num>
  <w:num w:numId="2" w16cid:durableId="1210914831">
    <w:abstractNumId w:val="6"/>
  </w:num>
  <w:num w:numId="3" w16cid:durableId="2006743033">
    <w:abstractNumId w:val="0"/>
  </w:num>
  <w:num w:numId="4" w16cid:durableId="381371967">
    <w:abstractNumId w:val="0"/>
  </w:num>
  <w:num w:numId="5" w16cid:durableId="478771604">
    <w:abstractNumId w:val="5"/>
  </w:num>
  <w:num w:numId="6" w16cid:durableId="799612963">
    <w:abstractNumId w:val="2"/>
  </w:num>
  <w:num w:numId="7" w16cid:durableId="511996756">
    <w:abstractNumId w:val="3"/>
  </w:num>
  <w:num w:numId="8" w16cid:durableId="7327719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3E"/>
    <w:rsid w:val="0004637F"/>
    <w:rsid w:val="001C4ED9"/>
    <w:rsid w:val="001F52C6"/>
    <w:rsid w:val="00305E94"/>
    <w:rsid w:val="0031432F"/>
    <w:rsid w:val="00413499"/>
    <w:rsid w:val="004625B7"/>
    <w:rsid w:val="00624BFD"/>
    <w:rsid w:val="006E10B4"/>
    <w:rsid w:val="00780795"/>
    <w:rsid w:val="008B653E"/>
    <w:rsid w:val="009328AD"/>
    <w:rsid w:val="00A363FD"/>
    <w:rsid w:val="00B45782"/>
    <w:rsid w:val="00C3441C"/>
    <w:rsid w:val="00CD2D08"/>
    <w:rsid w:val="00D7311A"/>
    <w:rsid w:val="00DB7175"/>
    <w:rsid w:val="00E25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D051"/>
  <w15:chartTrackingRefBased/>
  <w15:docId w15:val="{F3F67B48-C39C-EB44-ACDB-35D9B411A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53E"/>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441C"/>
    <w:pPr>
      <w:keepNext/>
      <w:keepLines/>
      <w:spacing w:before="160" w:after="80"/>
      <w:outlineLvl w:val="1"/>
    </w:pPr>
    <w:rPr>
      <w:rFonts w:ascii="Times New Roman" w:eastAsiaTheme="majorEastAsia" w:hAnsi="Times New Roman"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6E10B4"/>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5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5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5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5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Chapter"/>
    <w:basedOn w:val="Title"/>
    <w:next w:val="Normal"/>
    <w:qFormat/>
    <w:rsid w:val="00780795"/>
    <w:pPr>
      <w:pageBreakBefore/>
      <w:numPr>
        <w:numId w:val="5"/>
      </w:numPr>
      <w:spacing w:before="60"/>
    </w:pPr>
  </w:style>
  <w:style w:type="paragraph" w:styleId="Title">
    <w:name w:val="Title"/>
    <w:basedOn w:val="Normal"/>
    <w:next w:val="Normal"/>
    <w:link w:val="TitleChar"/>
    <w:uiPriority w:val="10"/>
    <w:qFormat/>
    <w:rsid w:val="00A363F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3FD"/>
    <w:rPr>
      <w:rFonts w:asciiTheme="majorHAnsi" w:eastAsiaTheme="majorEastAsia" w:hAnsiTheme="majorHAnsi" w:cstheme="majorBidi"/>
      <w:spacing w:val="-10"/>
      <w:kern w:val="28"/>
      <w:sz w:val="56"/>
      <w:szCs w:val="56"/>
    </w:rPr>
  </w:style>
  <w:style w:type="paragraph" w:styleId="ListBullet">
    <w:name w:val="List Bullet"/>
    <w:basedOn w:val="ListParagraph"/>
    <w:autoRedefine/>
    <w:uiPriority w:val="99"/>
    <w:unhideWhenUsed/>
    <w:rsid w:val="001C4ED9"/>
    <w:pPr>
      <w:numPr>
        <w:numId w:val="2"/>
      </w:numPr>
      <w:pBdr>
        <w:top w:val="none" w:sz="4" w:space="0" w:color="000000"/>
        <w:left w:val="none" w:sz="4" w:space="0" w:color="000000"/>
        <w:bottom w:val="none" w:sz="4" w:space="0" w:color="000000"/>
        <w:right w:val="none" w:sz="4" w:space="0" w:color="000000"/>
        <w:between w:val="none" w:sz="4" w:space="0" w:color="000000"/>
      </w:pBdr>
      <w:tabs>
        <w:tab w:val="left" w:pos="851"/>
      </w:tabs>
      <w:spacing w:before="60" w:after="60"/>
      <w:contextualSpacing w:val="0"/>
    </w:pPr>
    <w:rPr>
      <w:rFonts w:ascii="AvenirNext LT Pro Regular" w:eastAsia="AvenirNext LT Pro Regular" w:hAnsi="AvenirNext LT Pro Regular" w:cs="AvenirNext LT Pro Regular"/>
      <w:caps/>
      <w:sz w:val="20"/>
    </w:rPr>
  </w:style>
  <w:style w:type="paragraph" w:styleId="ListParagraph">
    <w:name w:val="List Paragraph"/>
    <w:basedOn w:val="Normal"/>
    <w:uiPriority w:val="34"/>
    <w:qFormat/>
    <w:rsid w:val="001C4ED9"/>
    <w:pPr>
      <w:ind w:left="720"/>
      <w:contextualSpacing/>
    </w:pPr>
  </w:style>
  <w:style w:type="paragraph" w:styleId="ListBullet2">
    <w:name w:val="List Bullet 2"/>
    <w:basedOn w:val="Normal"/>
    <w:autoRedefine/>
    <w:uiPriority w:val="99"/>
    <w:unhideWhenUsed/>
    <w:rsid w:val="001C4ED9"/>
    <w:pPr>
      <w:numPr>
        <w:numId w:val="4"/>
      </w:numPr>
      <w:pBdr>
        <w:top w:val="none" w:sz="4" w:space="0" w:color="000000"/>
        <w:left w:val="none" w:sz="4" w:space="0" w:color="000000"/>
        <w:bottom w:val="none" w:sz="4" w:space="0" w:color="000000"/>
        <w:right w:val="none" w:sz="4" w:space="0" w:color="000000"/>
        <w:between w:val="none" w:sz="4" w:space="0" w:color="000000"/>
      </w:pBdr>
      <w:spacing w:after="120"/>
      <w:contextualSpacing/>
    </w:pPr>
    <w:rPr>
      <w:rFonts w:ascii="Avenir Next LT Pro" w:eastAsia="Times New Roman" w:hAnsi="Avenir Next LT Pro" w:cs="Times New Roman"/>
      <w:sz w:val="20"/>
      <w:szCs w:val="22"/>
    </w:rPr>
  </w:style>
  <w:style w:type="paragraph" w:customStyle="1" w:styleId="Note">
    <w:name w:val="Note"/>
    <w:basedOn w:val="NormalWeb"/>
    <w:qFormat/>
    <w:rsid w:val="00413499"/>
    <w:pPr>
      <w:spacing w:beforeAutospacing="1" w:afterAutospacing="1" w:line="259" w:lineRule="auto"/>
    </w:pPr>
    <w:rPr>
      <w:rFonts w:ascii="Calibri" w:eastAsia="SimSun" w:hAnsi="Calibri" w:cs="Calibri"/>
      <w:bCs/>
      <w:i/>
      <w:kern w:val="0"/>
      <w:sz w:val="22"/>
      <w:lang w:eastAsia="zh-CN"/>
      <w14:ligatures w14:val="none"/>
    </w:rPr>
  </w:style>
  <w:style w:type="paragraph" w:styleId="NormalWeb">
    <w:name w:val="Normal (Web)"/>
    <w:basedOn w:val="Normal"/>
    <w:uiPriority w:val="99"/>
    <w:semiHidden/>
    <w:unhideWhenUsed/>
    <w:rsid w:val="00413499"/>
    <w:rPr>
      <w:rFonts w:ascii="Times New Roman" w:hAnsi="Times New Roman" w:cs="Times New Roman"/>
    </w:rPr>
  </w:style>
  <w:style w:type="character" w:styleId="SubtleEmphasis">
    <w:name w:val="Subtle Emphasis"/>
    <w:basedOn w:val="DefaultParagraphFont"/>
    <w:uiPriority w:val="19"/>
    <w:qFormat/>
    <w:rsid w:val="00780795"/>
    <w:rPr>
      <w:b/>
      <w:i/>
      <w:iCs/>
      <w:color w:val="404040" w:themeColor="text1" w:themeTint="BF"/>
    </w:rPr>
  </w:style>
  <w:style w:type="character" w:customStyle="1" w:styleId="Heading1Char">
    <w:name w:val="Heading 1 Char"/>
    <w:basedOn w:val="DefaultParagraphFont"/>
    <w:link w:val="Heading1"/>
    <w:uiPriority w:val="9"/>
    <w:rsid w:val="008B653E"/>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C3441C"/>
    <w:rPr>
      <w:rFonts w:ascii="Times New Roman" w:eastAsiaTheme="majorEastAsia" w:hAnsi="Times New Roman" w:cstheme="majorBidi"/>
      <w:b/>
      <w:color w:val="0F4761" w:themeColor="accent1" w:themeShade="BF"/>
      <w:sz w:val="32"/>
      <w:szCs w:val="32"/>
    </w:rPr>
  </w:style>
  <w:style w:type="character" w:customStyle="1" w:styleId="Heading3Char">
    <w:name w:val="Heading 3 Char"/>
    <w:basedOn w:val="DefaultParagraphFont"/>
    <w:link w:val="Heading3"/>
    <w:uiPriority w:val="9"/>
    <w:rsid w:val="006E10B4"/>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53E"/>
    <w:rPr>
      <w:rFonts w:eastAsiaTheme="majorEastAsia" w:cstheme="majorBidi"/>
      <w:color w:val="272727" w:themeColor="text1" w:themeTint="D8"/>
    </w:rPr>
  </w:style>
  <w:style w:type="paragraph" w:styleId="Subtitle">
    <w:name w:val="Subtitle"/>
    <w:basedOn w:val="Normal"/>
    <w:next w:val="Normal"/>
    <w:link w:val="SubtitleChar"/>
    <w:uiPriority w:val="11"/>
    <w:qFormat/>
    <w:rsid w:val="008B65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5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653E"/>
    <w:rPr>
      <w:i/>
      <w:iCs/>
      <w:color w:val="404040" w:themeColor="text1" w:themeTint="BF"/>
    </w:rPr>
  </w:style>
  <w:style w:type="character" w:styleId="IntenseEmphasis">
    <w:name w:val="Intense Emphasis"/>
    <w:basedOn w:val="DefaultParagraphFont"/>
    <w:uiPriority w:val="21"/>
    <w:qFormat/>
    <w:rsid w:val="008B653E"/>
    <w:rPr>
      <w:i/>
      <w:iCs/>
      <w:color w:val="0F4761" w:themeColor="accent1" w:themeShade="BF"/>
    </w:rPr>
  </w:style>
  <w:style w:type="paragraph" w:styleId="IntenseQuote">
    <w:name w:val="Intense Quote"/>
    <w:basedOn w:val="Normal"/>
    <w:next w:val="Normal"/>
    <w:link w:val="IntenseQuoteChar"/>
    <w:uiPriority w:val="30"/>
    <w:qFormat/>
    <w:rsid w:val="008B6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53E"/>
    <w:rPr>
      <w:i/>
      <w:iCs/>
      <w:color w:val="0F4761" w:themeColor="accent1" w:themeShade="BF"/>
    </w:rPr>
  </w:style>
  <w:style w:type="character" w:styleId="IntenseReference">
    <w:name w:val="Intense Reference"/>
    <w:basedOn w:val="DefaultParagraphFont"/>
    <w:uiPriority w:val="32"/>
    <w:qFormat/>
    <w:rsid w:val="008B65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14</Pages>
  <Words>4233</Words>
  <Characters>26166</Characters>
  <Application>Microsoft Office Word</Application>
  <DocSecurity>0</DocSecurity>
  <Lines>1046</Lines>
  <Paragraphs>868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Shannon</dc:creator>
  <cp:keywords/>
  <dc:description/>
  <cp:lastModifiedBy>Don Shannon</cp:lastModifiedBy>
  <cp:revision>6</cp:revision>
  <dcterms:created xsi:type="dcterms:W3CDTF">2025-12-26T17:40:00Z</dcterms:created>
  <dcterms:modified xsi:type="dcterms:W3CDTF">2025-12-27T01:30:00Z</dcterms:modified>
</cp:coreProperties>
</file>