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35DD" w14:textId="0E768BA8" w:rsidR="00D33D41" w:rsidRPr="00D33D41" w:rsidRDefault="00D33D41" w:rsidP="00D33D4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</w:pPr>
      <w:r w:rsidRPr="00D33D41">
        <w:rPr>
          <w:rFonts w:ascii="Times New Roman" w:eastAsia="宋体" w:hAnsi="Times New Roman" w:cs="Arial" w:hint="eastAsia"/>
          <w:b/>
          <w:bCs/>
          <w:color w:val="000000" w:themeColor="text1"/>
          <w:kern w:val="0"/>
          <w:sz w:val="24"/>
          <w:szCs w:val="21"/>
        </w:rPr>
        <w:t>D</w:t>
      </w:r>
      <w:r w:rsidRPr="00D33D41"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 xml:space="preserve">escription of the </w:t>
      </w:r>
      <w:r>
        <w:rPr>
          <w:rFonts w:ascii="Times New Roman" w:eastAsia="宋体" w:hAnsi="Times New Roman" w:cs="Arial" w:hint="eastAsia"/>
          <w:b/>
          <w:bCs/>
          <w:color w:val="000000" w:themeColor="text1"/>
          <w:kern w:val="0"/>
          <w:sz w:val="24"/>
          <w:szCs w:val="21"/>
        </w:rPr>
        <w:t>cc</w:t>
      </w:r>
      <w:r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>Fraud</w:t>
      </w:r>
      <w:r w:rsidRPr="00D33D41"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 xml:space="preserve"> dataset.</w:t>
      </w:r>
    </w:p>
    <w:p w14:paraId="2853D5CA" w14:textId="77777777" w:rsidR="00D33D41" w:rsidRDefault="00D33D41" w:rsidP="00D33D4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2BBDD0EF" w14:textId="77777777" w:rsidR="00D33D41" w:rsidRPr="003946B5" w:rsidRDefault="00D33D41" w:rsidP="00D33D4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b/>
          <w:bCs/>
          <w:color w:val="3C4043"/>
          <w:kern w:val="0"/>
          <w:sz w:val="24"/>
          <w:szCs w:val="21"/>
        </w:rPr>
      </w:pPr>
      <w:r w:rsidRPr="003946B5">
        <w:rPr>
          <w:rFonts w:ascii="Times New Roman" w:eastAsia="宋体" w:hAnsi="Times New Roman" w:cs="Arial" w:hint="eastAsia"/>
          <w:b/>
          <w:bCs/>
          <w:color w:val="3C4043"/>
          <w:kern w:val="0"/>
          <w:sz w:val="24"/>
          <w:szCs w:val="21"/>
        </w:rPr>
        <w:t>A</w:t>
      </w:r>
      <w:r w:rsidRPr="003946B5">
        <w:rPr>
          <w:rFonts w:ascii="Times New Roman" w:eastAsia="宋体" w:hAnsi="Times New Roman" w:cs="Arial"/>
          <w:b/>
          <w:bCs/>
          <w:color w:val="3C4043"/>
          <w:kern w:val="0"/>
          <w:sz w:val="24"/>
          <w:szCs w:val="21"/>
        </w:rPr>
        <w:t>bout Dataset</w:t>
      </w:r>
    </w:p>
    <w:p w14:paraId="58BD8444" w14:textId="3AD45245" w:rsidR="00D33D41" w:rsidRDefault="00D33D41" w:rsidP="00D33D4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D33D4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The ccFraud dataset has a high volume which cannot be processed on a single</w:t>
      </w:r>
      <w:r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</w:t>
      </w:r>
      <w:r w:rsidRPr="00D33D4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machine. Thus compelling to the use of distributed processing using Apache Spark. This dataset is a snapshot at a particular instant of time for processing, as there is non-availability of credit card dataset having real time inflow of transactions in the public domain. The ccFraud</w:t>
      </w:r>
      <w:r>
        <w:rPr>
          <w:rFonts w:ascii="Times New Roman" w:eastAsia="宋体" w:hAnsi="Times New Roman" w:cs="Arial" w:hint="eastAsia"/>
          <w:color w:val="000000" w:themeColor="text1"/>
          <w:kern w:val="0"/>
          <w:sz w:val="24"/>
          <w:szCs w:val="21"/>
        </w:rPr>
        <w:t xml:space="preserve"> </w:t>
      </w:r>
      <w:r w:rsidRPr="00D33D4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dataset is a highly unbalanced dataset with only 5.9</w:t>
      </w:r>
      <w:r w:rsidR="00F10596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8</w:t>
      </w:r>
      <w:r w:rsidRPr="00D33D4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% of</w:t>
      </w:r>
      <w:r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</w:t>
      </w:r>
      <w:r w:rsidRPr="00D33D4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fraudulent transactions, rendering the veracity in the data. Making the variety and</w:t>
      </w:r>
      <w:r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</w:t>
      </w:r>
      <w:r w:rsidRPr="00D33D4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veracity present by the inclusion of portfolio data is an identified problem area.</w:t>
      </w:r>
    </w:p>
    <w:p w14:paraId="74592858" w14:textId="77777777" w:rsidR="00D33D41" w:rsidRDefault="00D33D41" w:rsidP="00D33D4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6CE405D2" w14:textId="6049B151" w:rsidR="0017079A" w:rsidRDefault="0017079A" w:rsidP="0017079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The ccFraud dataset contains </w:t>
      </w:r>
      <w:r w:rsidR="00F10596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1</w:t>
      </w: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million samples. We considered the genuine transactions as negative samples and fraudulent transactions as positive samples. The negative class has </w:t>
      </w:r>
      <w:r w:rsidR="00F10596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985836</w:t>
      </w: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samples. The positive class has </w:t>
      </w:r>
      <w:r w:rsidR="00F10596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62739</w:t>
      </w: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samples.</w:t>
      </w:r>
    </w:p>
    <w:p w14:paraId="56D8746D" w14:textId="250B6423" w:rsidR="00D33D41" w:rsidRDefault="0017079A" w:rsidP="0017079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The dataset contains 9 features with a total size of 291.7Mb. The different variables in the dataset are:</w:t>
      </w:r>
    </w:p>
    <w:p w14:paraId="796A0D30" w14:textId="012C1BFA" w:rsidR="0017079A" w:rsidRPr="0017079A" w:rsidRDefault="0017079A" w:rsidP="0017079A">
      <w:pPr>
        <w:pStyle w:val="a7"/>
        <w:widowControl/>
        <w:spacing w:before="120" w:after="120"/>
        <w:ind w:firstLineChars="0" w:firstLine="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(i) </w:t>
      </w: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custID : customer ID, auto-incrementing integer value, </w:t>
      </w:r>
    </w:p>
    <w:p w14:paraId="55250D4E" w14:textId="77777777" w:rsidR="0017079A" w:rsidRPr="0017079A" w:rsidRDefault="0017079A" w:rsidP="0017079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(ii) gender : taking two values either 1 or 2 for male and female,</w:t>
      </w:r>
    </w:p>
    <w:p w14:paraId="4D68A79D" w14:textId="77777777" w:rsidR="00002CC9" w:rsidRDefault="0017079A" w:rsidP="0017079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(iii) state : state number given as integer, </w:t>
      </w:r>
    </w:p>
    <w:p w14:paraId="40470F5C" w14:textId="77777777" w:rsidR="00002CC9" w:rsidRDefault="0017079A" w:rsidP="0017079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(iv) cardholder: number of cards per customer with a maximum value of 2, </w:t>
      </w:r>
    </w:p>
    <w:p w14:paraId="03AAC491" w14:textId="1D54261E" w:rsidR="00002CC9" w:rsidRDefault="0017079A" w:rsidP="0017079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(v) balance : credit balance, </w:t>
      </w:r>
    </w:p>
    <w:p w14:paraId="3FCAE535" w14:textId="0E86E635" w:rsidR="00002CC9" w:rsidRDefault="0017079A" w:rsidP="0017079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(vi) numTrans : number of transactions made in integer, </w:t>
      </w:r>
    </w:p>
    <w:p w14:paraId="426A0A0C" w14:textId="01251AB0" w:rsidR="00002CC9" w:rsidRDefault="0017079A" w:rsidP="0017079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(vii) numIntlTrans : number of international transactions made in integer, </w:t>
      </w:r>
    </w:p>
    <w:p w14:paraId="02804941" w14:textId="077D7263" w:rsidR="00002CC9" w:rsidRDefault="0017079A" w:rsidP="0017079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(viii) creditLine : credit limit of a customer in integer, and </w:t>
      </w:r>
    </w:p>
    <w:p w14:paraId="0617AC90" w14:textId="7299E607" w:rsidR="0017079A" w:rsidRDefault="0017079A" w:rsidP="0017079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17079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(ix) fraudRisk : whether a given transaction is fraud or not.</w:t>
      </w:r>
    </w:p>
    <w:p w14:paraId="2F1694A5" w14:textId="77777777" w:rsidR="00002CC9" w:rsidRPr="0017079A" w:rsidRDefault="00002CC9" w:rsidP="0017079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4B92201A" w14:textId="1705B577" w:rsidR="0017079A" w:rsidRDefault="00002CC9" w:rsidP="00002CC9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002CC9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The “fraudRisk” is a binary feature having 1 and 0 as two discrete values. Here, 1 represents a fraudulent transaction and 0 is used for a non-fraudulent transaction.</w:t>
      </w:r>
      <w:r>
        <w:rPr>
          <w:rFonts w:ascii="Times New Roman" w:eastAsia="宋体" w:hAnsi="Times New Roman" w:cs="Arial" w:hint="eastAsia"/>
          <w:color w:val="000000" w:themeColor="text1"/>
          <w:kern w:val="0"/>
          <w:sz w:val="24"/>
          <w:szCs w:val="21"/>
        </w:rPr>
        <w:t xml:space="preserve"> </w:t>
      </w:r>
      <w:r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And </w:t>
      </w:r>
      <w:r w:rsidRPr="00002CC9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We discarded the </w:t>
      </w:r>
      <w:r w:rsidRPr="00002CC9">
        <w:rPr>
          <w:rFonts w:ascii="Times New Roman" w:eastAsia="宋体" w:hAnsi="Times New Roman" w:cs="Arial" w:hint="eastAsia"/>
          <w:color w:val="000000" w:themeColor="text1"/>
          <w:kern w:val="0"/>
          <w:sz w:val="24"/>
          <w:szCs w:val="21"/>
        </w:rPr>
        <w:t>“</w:t>
      </w:r>
      <w:r w:rsidRPr="00002CC9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custID”, since it contains unique values in all samples, which will disturb in the generalization of patterns.</w:t>
      </w:r>
    </w:p>
    <w:p w14:paraId="1C08E0AD" w14:textId="77777777" w:rsidR="00002CC9" w:rsidRPr="00002CC9" w:rsidRDefault="00002CC9" w:rsidP="0017079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sectPr w:rsidR="00002CC9" w:rsidRPr="00002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1B9EF" w14:textId="77777777" w:rsidR="00DC3E35" w:rsidRDefault="00DC3E35" w:rsidP="00D33D41">
      <w:r>
        <w:separator/>
      </w:r>
    </w:p>
  </w:endnote>
  <w:endnote w:type="continuationSeparator" w:id="0">
    <w:p w14:paraId="2E2D4C5D" w14:textId="77777777" w:rsidR="00DC3E35" w:rsidRDefault="00DC3E35" w:rsidP="00D33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4FDC" w14:textId="77777777" w:rsidR="00DC3E35" w:rsidRDefault="00DC3E35" w:rsidP="00D33D41">
      <w:r>
        <w:separator/>
      </w:r>
    </w:p>
  </w:footnote>
  <w:footnote w:type="continuationSeparator" w:id="0">
    <w:p w14:paraId="56E99E11" w14:textId="77777777" w:rsidR="00DC3E35" w:rsidRDefault="00DC3E35" w:rsidP="00D33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402"/>
    <w:multiLevelType w:val="hybridMultilevel"/>
    <w:tmpl w:val="AD3A0422"/>
    <w:lvl w:ilvl="0" w:tplc="198EAD1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753091"/>
    <w:multiLevelType w:val="hybridMultilevel"/>
    <w:tmpl w:val="7AE4DB8A"/>
    <w:lvl w:ilvl="0" w:tplc="17846C48">
      <w:start w:val="1"/>
      <w:numFmt w:val="lowerRoman"/>
      <w:lvlText w:val="(%1)"/>
      <w:lvlJc w:val="left"/>
      <w:pPr>
        <w:ind w:left="5490" w:hanging="5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D234C5"/>
    <w:multiLevelType w:val="hybridMultilevel"/>
    <w:tmpl w:val="648601E4"/>
    <w:lvl w:ilvl="0" w:tplc="BD76E16A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BB96035"/>
    <w:multiLevelType w:val="hybridMultilevel"/>
    <w:tmpl w:val="1A4061EC"/>
    <w:lvl w:ilvl="0" w:tplc="36B87F7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1163DF"/>
    <w:multiLevelType w:val="hybridMultilevel"/>
    <w:tmpl w:val="1F543BD8"/>
    <w:lvl w:ilvl="0" w:tplc="EDA8E96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F470BA"/>
    <w:multiLevelType w:val="hybridMultilevel"/>
    <w:tmpl w:val="33A0D18E"/>
    <w:lvl w:ilvl="0" w:tplc="1EDC268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09C147D"/>
    <w:multiLevelType w:val="hybridMultilevel"/>
    <w:tmpl w:val="266C8AD6"/>
    <w:lvl w:ilvl="0" w:tplc="C6CE67E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5752757">
    <w:abstractNumId w:val="3"/>
  </w:num>
  <w:num w:numId="2" w16cid:durableId="1941183014">
    <w:abstractNumId w:val="6"/>
  </w:num>
  <w:num w:numId="3" w16cid:durableId="1315378090">
    <w:abstractNumId w:val="1"/>
  </w:num>
  <w:num w:numId="4" w16cid:durableId="1960211694">
    <w:abstractNumId w:val="0"/>
  </w:num>
  <w:num w:numId="5" w16cid:durableId="1708214169">
    <w:abstractNumId w:val="4"/>
  </w:num>
  <w:num w:numId="6" w16cid:durableId="614210301">
    <w:abstractNumId w:val="5"/>
  </w:num>
  <w:num w:numId="7" w16cid:durableId="251548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1D"/>
    <w:rsid w:val="00002CC9"/>
    <w:rsid w:val="0017079A"/>
    <w:rsid w:val="0094421D"/>
    <w:rsid w:val="00A30E0E"/>
    <w:rsid w:val="00D33D41"/>
    <w:rsid w:val="00DC3E35"/>
    <w:rsid w:val="00DC4FB4"/>
    <w:rsid w:val="00F1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6E56F"/>
  <w15:chartTrackingRefBased/>
  <w15:docId w15:val="{2C7650FC-4425-4EB7-ABA2-65699C32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D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D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D41"/>
    <w:rPr>
      <w:sz w:val="18"/>
      <w:szCs w:val="18"/>
    </w:rPr>
  </w:style>
  <w:style w:type="paragraph" w:styleId="a7">
    <w:name w:val="List Paragraph"/>
    <w:basedOn w:val="a"/>
    <w:uiPriority w:val="34"/>
    <w:qFormat/>
    <w:rsid w:val="00170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永富</dc:creator>
  <cp:keywords/>
  <dc:description/>
  <cp:lastModifiedBy>代 永富</cp:lastModifiedBy>
  <cp:revision>3</cp:revision>
  <dcterms:created xsi:type="dcterms:W3CDTF">2023-07-18T06:49:00Z</dcterms:created>
  <dcterms:modified xsi:type="dcterms:W3CDTF">2023-07-20T06:24:00Z</dcterms:modified>
</cp:coreProperties>
</file>