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A9068" w14:textId="77777777" w:rsidR="00513496" w:rsidRPr="00513496" w:rsidRDefault="00513496" w:rsidP="00513496">
      <w:pPr>
        <w:rPr>
          <w:b/>
          <w:bCs/>
          <w:sz w:val="28"/>
          <w:szCs w:val="28"/>
        </w:rPr>
      </w:pPr>
      <w:r w:rsidRPr="00513496">
        <w:rPr>
          <w:b/>
          <w:bCs/>
          <w:sz w:val="28"/>
          <w:szCs w:val="28"/>
        </w:rPr>
        <w:t>Business Insights &amp; Recommendations Report</w:t>
      </w:r>
    </w:p>
    <w:p w14:paraId="60C29BCE" w14:textId="41E63CD7" w:rsidR="00513496" w:rsidRPr="00513496" w:rsidRDefault="00513496" w:rsidP="00513496">
      <w:pPr>
        <w:rPr>
          <w:sz w:val="28"/>
          <w:szCs w:val="28"/>
        </w:rPr>
      </w:pPr>
      <w:r w:rsidRPr="00513496">
        <w:rPr>
          <w:b/>
          <w:bCs/>
          <w:sz w:val="28"/>
          <w:szCs w:val="28"/>
        </w:rPr>
        <w:t>Project:</w:t>
      </w:r>
      <w:r w:rsidRPr="00513496">
        <w:rPr>
          <w:sz w:val="28"/>
          <w:szCs w:val="28"/>
        </w:rPr>
        <w:t> </w:t>
      </w:r>
      <w:r w:rsidR="007E400E" w:rsidRPr="00983A34">
        <w:rPr>
          <w:sz w:val="28"/>
          <w:szCs w:val="28"/>
        </w:rPr>
        <w:t xml:space="preserve">Week 3 - </w:t>
      </w:r>
      <w:bookmarkStart w:id="0" w:name="_Hlk238381206"/>
      <w:r w:rsidRPr="00513496">
        <w:rPr>
          <w:sz w:val="28"/>
          <w:szCs w:val="28"/>
        </w:rPr>
        <w:t>Strategic Growth &amp; Profitability Analysis</w:t>
      </w:r>
      <w:bookmarkEnd w:id="0"/>
      <w:r w:rsidRPr="00513496">
        <w:rPr>
          <w:sz w:val="28"/>
          <w:szCs w:val="28"/>
        </w:rPr>
        <w:br/>
      </w:r>
      <w:r w:rsidRPr="00513496">
        <w:rPr>
          <w:b/>
          <w:bCs/>
          <w:sz w:val="28"/>
          <w:szCs w:val="28"/>
        </w:rPr>
        <w:t>Date:</w:t>
      </w:r>
      <w:r w:rsidRPr="00513496">
        <w:rPr>
          <w:sz w:val="28"/>
          <w:szCs w:val="28"/>
        </w:rPr>
        <w:t> </w:t>
      </w:r>
      <w:r w:rsidR="007E400E" w:rsidRPr="00983A34">
        <w:rPr>
          <w:sz w:val="28"/>
          <w:szCs w:val="28"/>
        </w:rPr>
        <w:t>22 August, 2026</w:t>
      </w:r>
      <w:r w:rsidRPr="00513496">
        <w:rPr>
          <w:sz w:val="28"/>
          <w:szCs w:val="28"/>
        </w:rPr>
        <w:br/>
      </w:r>
      <w:r w:rsidRPr="00513496">
        <w:rPr>
          <w:b/>
          <w:bCs/>
          <w:sz w:val="28"/>
          <w:szCs w:val="28"/>
        </w:rPr>
        <w:t>Analyst:</w:t>
      </w:r>
      <w:r w:rsidRPr="00513496">
        <w:rPr>
          <w:sz w:val="28"/>
          <w:szCs w:val="28"/>
        </w:rPr>
        <w:t> </w:t>
      </w:r>
      <w:r w:rsidR="007E400E" w:rsidRPr="00983A34">
        <w:rPr>
          <w:sz w:val="28"/>
          <w:szCs w:val="28"/>
        </w:rPr>
        <w:t>Emeka-Obinabo Munachimso</w:t>
      </w:r>
    </w:p>
    <w:p w14:paraId="24E00641" w14:textId="77777777" w:rsidR="00513496" w:rsidRDefault="00513496" w:rsidP="00513496">
      <w:r w:rsidRPr="00513496">
        <w:pict w14:anchorId="1B579D4F">
          <v:rect id="_x0000_i1031" style="width:684pt;height:1.5pt" o:hrpct="0" o:hralign="center" o:hrstd="t" o:hr="t" fillcolor="#a0a0a0" stroked="f"/>
        </w:pict>
      </w:r>
    </w:p>
    <w:p w14:paraId="2E4DAC92" w14:textId="77777777" w:rsidR="00983A34" w:rsidRPr="00513496" w:rsidRDefault="00983A34" w:rsidP="00513496"/>
    <w:p w14:paraId="415CABFA" w14:textId="77777777" w:rsidR="00513496" w:rsidRPr="00513496" w:rsidRDefault="00513496" w:rsidP="00513496">
      <w:pPr>
        <w:rPr>
          <w:b/>
          <w:bCs/>
          <w:sz w:val="24"/>
          <w:szCs w:val="24"/>
        </w:rPr>
      </w:pPr>
      <w:r w:rsidRPr="00513496">
        <w:rPr>
          <w:b/>
          <w:bCs/>
          <w:sz w:val="24"/>
          <w:szCs w:val="24"/>
        </w:rPr>
        <w:t>1. Executive Summary</w:t>
      </w:r>
    </w:p>
    <w:p w14:paraId="1B3E70C9" w14:textId="77777777" w:rsidR="00513496" w:rsidRDefault="00513496" w:rsidP="00513496">
      <w:r w:rsidRPr="00513496">
        <w:t>This report provides a deeper investigation into the Superstore Sales data, building on the initial findings from Week 2. While the business is experiencing rapid growth (</w:t>
      </w:r>
      <w:r w:rsidRPr="00513496">
        <w:rPr>
          <w:b/>
          <w:bCs/>
        </w:rPr>
        <w:t>48.1% Sales Growth</w:t>
      </w:r>
      <w:r w:rsidRPr="00513496">
        <w:t>), there are significant profitability leaks caused by high discounts and underperforming products. This document outlines the key insights discovered and provides five actionable strategies to improve the company’s bottom line.</w:t>
      </w:r>
    </w:p>
    <w:p w14:paraId="5C9C302F" w14:textId="77777777" w:rsidR="00983A34" w:rsidRPr="00513496" w:rsidRDefault="00983A34" w:rsidP="00513496"/>
    <w:p w14:paraId="45799620" w14:textId="77777777" w:rsidR="00513496" w:rsidRPr="00513496" w:rsidRDefault="00513496" w:rsidP="00513496">
      <w:pPr>
        <w:rPr>
          <w:b/>
          <w:bCs/>
          <w:sz w:val="24"/>
          <w:szCs w:val="24"/>
        </w:rPr>
      </w:pPr>
      <w:r w:rsidRPr="00513496">
        <w:rPr>
          <w:b/>
          <w:bCs/>
          <w:sz w:val="24"/>
          <w:szCs w:val="24"/>
        </w:rPr>
        <w:t>2. Five Key Business Insights</w:t>
      </w:r>
    </w:p>
    <w:p w14:paraId="648131EC" w14:textId="77777777" w:rsidR="00513496" w:rsidRPr="00513496" w:rsidRDefault="00513496" w:rsidP="00513496">
      <w:pPr>
        <w:numPr>
          <w:ilvl w:val="0"/>
          <w:numId w:val="1"/>
        </w:numPr>
      </w:pPr>
      <w:r w:rsidRPr="00513496">
        <w:rPr>
          <w:b/>
          <w:bCs/>
        </w:rPr>
        <w:t>The Rapid Growth Success:</w:t>
      </w:r>
      <w:r w:rsidRPr="00513496">
        <w:t> The company is expanding at an impressive rate, with </w:t>
      </w:r>
      <w:r w:rsidRPr="00513496">
        <w:rPr>
          <w:b/>
          <w:bCs/>
        </w:rPr>
        <w:t>48.1% Year-over-Year Sales Growth</w:t>
      </w:r>
      <w:r w:rsidRPr="00513496">
        <w:t>. This indicates strong market demand and successful sales strategies.</w:t>
      </w:r>
    </w:p>
    <w:p w14:paraId="4B6524F1" w14:textId="77777777" w:rsidR="00513496" w:rsidRPr="00513496" w:rsidRDefault="00513496" w:rsidP="00513496">
      <w:pPr>
        <w:numPr>
          <w:ilvl w:val="0"/>
          <w:numId w:val="1"/>
        </w:numPr>
      </w:pPr>
      <w:r w:rsidRPr="00513496">
        <w:rPr>
          <w:b/>
          <w:bCs/>
        </w:rPr>
        <w:t>The Discount "Danger Zone":</w:t>
      </w:r>
      <w:r w:rsidRPr="00513496">
        <w:t> Through scatter plot analysis, we discovered a clear "Red Line" at the </w:t>
      </w:r>
      <w:r w:rsidRPr="00513496">
        <w:rPr>
          <w:b/>
          <w:bCs/>
        </w:rPr>
        <w:t>20% discount mark</w:t>
      </w:r>
      <w:r w:rsidRPr="00513496">
        <w:t>. Products discounted beyond 20% frequently result in negative profit, directly eroding our total margins.</w:t>
      </w:r>
    </w:p>
    <w:p w14:paraId="02471536" w14:textId="77777777" w:rsidR="00513496" w:rsidRPr="00513496" w:rsidRDefault="00513496" w:rsidP="00513496">
      <w:pPr>
        <w:numPr>
          <w:ilvl w:val="0"/>
          <w:numId w:val="1"/>
        </w:numPr>
      </w:pPr>
      <w:r w:rsidRPr="00513496">
        <w:rPr>
          <w:b/>
          <w:bCs/>
        </w:rPr>
        <w:t>Profit Drainers (The "</w:t>
      </w:r>
      <w:proofErr w:type="spellStart"/>
      <w:r w:rsidRPr="00513496">
        <w:rPr>
          <w:b/>
          <w:bCs/>
        </w:rPr>
        <w:t>CubeX</w:t>
      </w:r>
      <w:proofErr w:type="spellEnd"/>
      <w:r w:rsidRPr="00513496">
        <w:rPr>
          <w:b/>
          <w:bCs/>
        </w:rPr>
        <w:t>" Problem):</w:t>
      </w:r>
      <w:r w:rsidRPr="00513496">
        <w:t> A small group of products is responsible for significant losses. The </w:t>
      </w:r>
      <w:proofErr w:type="spellStart"/>
      <w:r w:rsidRPr="00513496">
        <w:rPr>
          <w:b/>
          <w:bCs/>
        </w:rPr>
        <w:t>Cubify</w:t>
      </w:r>
      <w:proofErr w:type="spellEnd"/>
      <w:r w:rsidRPr="00513496">
        <w:rPr>
          <w:b/>
          <w:bCs/>
        </w:rPr>
        <w:t xml:space="preserve"> </w:t>
      </w:r>
      <w:proofErr w:type="spellStart"/>
      <w:r w:rsidRPr="00513496">
        <w:rPr>
          <w:b/>
          <w:bCs/>
        </w:rPr>
        <w:t>CubeX</w:t>
      </w:r>
      <w:proofErr w:type="spellEnd"/>
      <w:r w:rsidRPr="00513496">
        <w:rPr>
          <w:b/>
          <w:bCs/>
        </w:rPr>
        <w:t xml:space="preserve"> 3D Printer Triple Head</w:t>
      </w:r>
      <w:r w:rsidRPr="00513496">
        <w:t> is the company’s biggest loss-maker, costing the business </w:t>
      </w:r>
      <w:r w:rsidRPr="00513496">
        <w:rPr>
          <w:b/>
          <w:bCs/>
        </w:rPr>
        <w:t>$3.8K</w:t>
      </w:r>
      <w:r w:rsidRPr="00513496">
        <w:t> in net profit.</w:t>
      </w:r>
    </w:p>
    <w:p w14:paraId="7C055C0E" w14:textId="77777777" w:rsidR="00513496" w:rsidRPr="00513496" w:rsidRDefault="00513496" w:rsidP="00513496">
      <w:pPr>
        <w:numPr>
          <w:ilvl w:val="0"/>
          <w:numId w:val="1"/>
        </w:numPr>
      </w:pPr>
      <w:r w:rsidRPr="00513496">
        <w:rPr>
          <w:b/>
          <w:bCs/>
        </w:rPr>
        <w:t>Customer Loyalty Concentration:</w:t>
      </w:r>
      <w:r w:rsidRPr="00513496">
        <w:t> Our business relies heavily on a small group of high-value clients. Our </w:t>
      </w:r>
      <w:r w:rsidRPr="00513496">
        <w:rPr>
          <w:b/>
          <w:bCs/>
        </w:rPr>
        <w:t>Top 5 Customers</w:t>
      </w:r>
      <w:r w:rsidRPr="00513496">
        <w:t> (led by Adrian Barton and Hunter Lopez) contribute over </w:t>
      </w:r>
      <w:r w:rsidRPr="00513496">
        <w:rPr>
          <w:b/>
          <w:bCs/>
        </w:rPr>
        <w:t>$56,000</w:t>
      </w:r>
      <w:r w:rsidRPr="00513496">
        <w:t> in total sales, making their retention critical.</w:t>
      </w:r>
    </w:p>
    <w:p w14:paraId="74A98211" w14:textId="77777777" w:rsidR="00513496" w:rsidRDefault="00513496" w:rsidP="00513496">
      <w:pPr>
        <w:numPr>
          <w:ilvl w:val="0"/>
          <w:numId w:val="1"/>
        </w:numPr>
      </w:pPr>
      <w:r w:rsidRPr="00513496">
        <w:rPr>
          <w:b/>
          <w:bCs/>
        </w:rPr>
        <w:t>Holiday Efficiency Gap:</w:t>
      </w:r>
      <w:r w:rsidRPr="00513496">
        <w:t> While December is our highest sales month (</w:t>
      </w:r>
      <w:r w:rsidRPr="00513496">
        <w:rPr>
          <w:b/>
          <w:bCs/>
        </w:rPr>
        <w:t>$172.7K</w:t>
      </w:r>
      <w:r w:rsidRPr="00513496">
        <w:t>), our profit growth is not keeping pace with revenue. This suggests that high operational costs or aggressive holiday discounting are eating into our most important sales period.</w:t>
      </w:r>
    </w:p>
    <w:p w14:paraId="3CF1540F" w14:textId="77777777" w:rsidR="00983A34" w:rsidRPr="00513496" w:rsidRDefault="00983A34" w:rsidP="00983A34">
      <w:pPr>
        <w:ind w:left="360"/>
      </w:pPr>
    </w:p>
    <w:p w14:paraId="25EFB632" w14:textId="77777777" w:rsidR="00513496" w:rsidRPr="00513496" w:rsidRDefault="00513496" w:rsidP="00513496">
      <w:pPr>
        <w:rPr>
          <w:b/>
          <w:bCs/>
          <w:sz w:val="24"/>
          <w:szCs w:val="24"/>
        </w:rPr>
      </w:pPr>
      <w:r w:rsidRPr="00513496">
        <w:rPr>
          <w:b/>
          <w:bCs/>
          <w:sz w:val="24"/>
          <w:szCs w:val="24"/>
        </w:rPr>
        <w:t>3. Investigation of Three Business Problems</w:t>
      </w:r>
    </w:p>
    <w:p w14:paraId="782D64EB" w14:textId="77777777" w:rsidR="00513496" w:rsidRPr="00513496" w:rsidRDefault="00513496" w:rsidP="00513496">
      <w:pPr>
        <w:numPr>
          <w:ilvl w:val="0"/>
          <w:numId w:val="2"/>
        </w:numPr>
      </w:pPr>
      <w:r w:rsidRPr="00513496">
        <w:rPr>
          <w:b/>
          <w:bCs/>
        </w:rPr>
        <w:t>Problem 1: High-Volume, Negative-Profit Products.</w:t>
      </w:r>
      <w:r w:rsidRPr="00513496">
        <w:t xml:space="preserve"> We investigated why certain technology items are losing money. We found that the </w:t>
      </w:r>
      <w:proofErr w:type="spellStart"/>
      <w:r w:rsidRPr="00513496">
        <w:t>Cubify</w:t>
      </w:r>
      <w:proofErr w:type="spellEnd"/>
      <w:r w:rsidRPr="00513496">
        <w:t xml:space="preserve"> 3D Printer is being sold at a price point that cannot cover its costs, despite high sales interest.</w:t>
      </w:r>
    </w:p>
    <w:p w14:paraId="00857387" w14:textId="1EDDAB32" w:rsidR="00513496" w:rsidRPr="00513496" w:rsidRDefault="007E400E" w:rsidP="00513496">
      <w:pPr>
        <w:numPr>
          <w:ilvl w:val="0"/>
          <w:numId w:val="2"/>
        </w:numPr>
      </w:pPr>
      <w:r w:rsidRPr="007E400E">
        <w:rPr>
          <w:b/>
          <w:bCs/>
        </w:rPr>
        <w:lastRenderedPageBreak/>
        <w:t>Problem 2: The Profitability "Danger Zone"</w:t>
      </w:r>
      <w:r>
        <w:rPr>
          <w:b/>
          <w:bCs/>
        </w:rPr>
        <w:t xml:space="preserve">. </w:t>
      </w:r>
      <w:r w:rsidRPr="007E400E">
        <w:t>We used the Scatter Chart to investigate how our average discount rates affect the bottom line. The data clearly shows a "Danger Zone": once the average discount on a product exceeds 20%, the likelihood of that product becoming a loss-maker increases dramatically. This aggressive discounting on specific high-volume items is the primary reason our total Profit Margin is held at a relatively thin 12.0%.</w:t>
      </w:r>
    </w:p>
    <w:p w14:paraId="1AADA1BE" w14:textId="77777777" w:rsidR="00513496" w:rsidRDefault="00513496" w:rsidP="00513496">
      <w:pPr>
        <w:numPr>
          <w:ilvl w:val="0"/>
          <w:numId w:val="2"/>
        </w:numPr>
      </w:pPr>
      <w:r w:rsidRPr="00513496">
        <w:rPr>
          <w:b/>
          <w:bCs/>
        </w:rPr>
        <w:t>Problem 3: Sales vs. Profit Scaling.</w:t>
      </w:r>
      <w:r w:rsidRPr="00513496">
        <w:t> By comparing monthly trends, we found that as Sales increased toward the end of the year, the "gap" between Sales and Profit widened. This indicates that we are becoming less efficient as we get busier.</w:t>
      </w:r>
    </w:p>
    <w:p w14:paraId="5B0B911C" w14:textId="77777777" w:rsidR="00983A34" w:rsidRPr="00513496" w:rsidRDefault="00983A34" w:rsidP="00983A34">
      <w:pPr>
        <w:ind w:left="360"/>
      </w:pPr>
    </w:p>
    <w:p w14:paraId="1222A322" w14:textId="77777777" w:rsidR="00513496" w:rsidRPr="00513496" w:rsidRDefault="00513496" w:rsidP="00513496">
      <w:pPr>
        <w:rPr>
          <w:b/>
          <w:bCs/>
          <w:sz w:val="24"/>
          <w:szCs w:val="24"/>
        </w:rPr>
      </w:pPr>
      <w:r w:rsidRPr="00513496">
        <w:rPr>
          <w:b/>
          <w:bCs/>
          <w:sz w:val="24"/>
          <w:szCs w:val="24"/>
        </w:rPr>
        <w:t>4. Five Actionable Recommendations</w:t>
      </w:r>
    </w:p>
    <w:p w14:paraId="55D91BAA" w14:textId="77777777" w:rsidR="00513496" w:rsidRPr="00513496" w:rsidRDefault="00513496" w:rsidP="00513496">
      <w:pPr>
        <w:numPr>
          <w:ilvl w:val="0"/>
          <w:numId w:val="3"/>
        </w:numPr>
      </w:pPr>
      <w:r w:rsidRPr="00513496">
        <w:rPr>
          <w:b/>
          <w:bCs/>
        </w:rPr>
        <w:t>Implement a Discount Ceiling:</w:t>
      </w:r>
      <w:r w:rsidRPr="00513496">
        <w:t> Management should set a formal policy capping discounts at </w:t>
      </w:r>
      <w:r w:rsidRPr="00513496">
        <w:rPr>
          <w:b/>
          <w:bCs/>
        </w:rPr>
        <w:t>20%</w:t>
      </w:r>
      <w:r w:rsidRPr="00513496">
        <w:t> for all standard sales. Any discount above this must require manager approval to ensure the order remains profitable.</w:t>
      </w:r>
    </w:p>
    <w:p w14:paraId="050735D2" w14:textId="77777777" w:rsidR="00513496" w:rsidRPr="00513496" w:rsidRDefault="00513496" w:rsidP="00513496">
      <w:pPr>
        <w:numPr>
          <w:ilvl w:val="0"/>
          <w:numId w:val="3"/>
        </w:numPr>
      </w:pPr>
      <w:r w:rsidRPr="00513496">
        <w:rPr>
          <w:b/>
          <w:bCs/>
        </w:rPr>
        <w:t>Audit or Discontinue the "</w:t>
      </w:r>
      <w:proofErr w:type="spellStart"/>
      <w:r w:rsidRPr="00513496">
        <w:rPr>
          <w:b/>
          <w:bCs/>
        </w:rPr>
        <w:t>CubeX</w:t>
      </w:r>
      <w:proofErr w:type="spellEnd"/>
      <w:r w:rsidRPr="00513496">
        <w:rPr>
          <w:b/>
          <w:bCs/>
        </w:rPr>
        <w:t>" Line:</w:t>
      </w:r>
      <w:r w:rsidRPr="00513496">
        <w:t> We should immediately review the pricing of the </w:t>
      </w:r>
      <w:proofErr w:type="spellStart"/>
      <w:r w:rsidRPr="00513496">
        <w:rPr>
          <w:b/>
          <w:bCs/>
        </w:rPr>
        <w:t>Cubify</w:t>
      </w:r>
      <w:proofErr w:type="spellEnd"/>
      <w:r w:rsidRPr="00513496">
        <w:rPr>
          <w:b/>
          <w:bCs/>
        </w:rPr>
        <w:t xml:space="preserve"> </w:t>
      </w:r>
      <w:proofErr w:type="spellStart"/>
      <w:r w:rsidRPr="00513496">
        <w:rPr>
          <w:b/>
          <w:bCs/>
        </w:rPr>
        <w:t>CubeX</w:t>
      </w:r>
      <w:proofErr w:type="spellEnd"/>
      <w:r w:rsidRPr="00513496">
        <w:rPr>
          <w:b/>
          <w:bCs/>
        </w:rPr>
        <w:t xml:space="preserve"> 3D Printer</w:t>
      </w:r>
      <w:r w:rsidRPr="00513496">
        <w:t>. If we cannot increase the price to a profitable level, we should consider removing it from our catalog to stop the $3.8K profit leak.</w:t>
      </w:r>
    </w:p>
    <w:p w14:paraId="00A8680C" w14:textId="77777777" w:rsidR="00513496" w:rsidRPr="00513496" w:rsidRDefault="00513496" w:rsidP="00513496">
      <w:pPr>
        <w:numPr>
          <w:ilvl w:val="0"/>
          <w:numId w:val="3"/>
        </w:numPr>
      </w:pPr>
      <w:r w:rsidRPr="00513496">
        <w:rPr>
          <w:b/>
          <w:bCs/>
        </w:rPr>
        <w:t>Launch a VIP Loyalty Program:</w:t>
      </w:r>
      <w:r w:rsidRPr="00513496">
        <w:t> Since our Top 5 customers are so valuable, we should launch a "Executive Rewards" program. This ensures these high-value clients stay with us and provides them with personalized service rather than just deep discounts.</w:t>
      </w:r>
    </w:p>
    <w:p w14:paraId="57AC5505" w14:textId="77777777" w:rsidR="00513496" w:rsidRPr="00513496" w:rsidRDefault="00513496" w:rsidP="00513496">
      <w:pPr>
        <w:numPr>
          <w:ilvl w:val="0"/>
          <w:numId w:val="3"/>
        </w:numPr>
      </w:pPr>
      <w:r w:rsidRPr="00513496">
        <w:rPr>
          <w:b/>
          <w:bCs/>
        </w:rPr>
        <w:t>Optimize Q4 Operations:</w:t>
      </w:r>
      <w:r w:rsidRPr="00513496">
        <w:t> To fix the "Holiday Efficiency Gap," we should review shipping and temporary labor costs for November and December. Reducing these costs by even 5% would significantly increase our year-end profit.</w:t>
      </w:r>
    </w:p>
    <w:p w14:paraId="094697A8" w14:textId="77777777" w:rsidR="00513496" w:rsidRPr="00513496" w:rsidRDefault="00513496" w:rsidP="00513496">
      <w:pPr>
        <w:numPr>
          <w:ilvl w:val="0"/>
          <w:numId w:val="3"/>
        </w:numPr>
      </w:pPr>
      <w:r w:rsidRPr="00513496">
        <w:rPr>
          <w:b/>
          <w:bCs/>
        </w:rPr>
        <w:t>Focus on "High-Margin" Marketing:</w:t>
      </w:r>
      <w:r w:rsidRPr="00513496">
        <w:t> Shift the marketing budget toward </w:t>
      </w:r>
      <w:r w:rsidRPr="00513496">
        <w:rPr>
          <w:b/>
          <w:bCs/>
        </w:rPr>
        <w:t>Technology</w:t>
      </w:r>
      <w:r w:rsidRPr="00513496">
        <w:t> and </w:t>
      </w:r>
      <w:r w:rsidRPr="00513496">
        <w:rPr>
          <w:b/>
          <w:bCs/>
        </w:rPr>
        <w:t>Office Supplies</w:t>
      </w:r>
      <w:r w:rsidRPr="00513496">
        <w:t> sub-categories that show a profit margin higher than 15%, rather than focusing on high-volume but low-profit Furniture items.</w:t>
      </w:r>
    </w:p>
    <w:p w14:paraId="11A574A3" w14:textId="77777777" w:rsidR="0094316B" w:rsidRDefault="0094316B"/>
    <w:p w14:paraId="49FAB724" w14:textId="77777777" w:rsidR="00DA503C" w:rsidRDefault="00DA503C"/>
    <w:p w14:paraId="5F2150B9" w14:textId="77777777" w:rsidR="00DA503C" w:rsidRDefault="00DA503C"/>
    <w:p w14:paraId="7765BA12" w14:textId="77777777" w:rsidR="00DA503C" w:rsidRDefault="00DA503C">
      <w:pPr>
        <w:rPr>
          <w:sz w:val="28"/>
          <w:szCs w:val="28"/>
        </w:rPr>
      </w:pPr>
    </w:p>
    <w:p w14:paraId="1215F689" w14:textId="77777777" w:rsidR="00DA503C" w:rsidRDefault="00DA503C">
      <w:pPr>
        <w:rPr>
          <w:sz w:val="28"/>
          <w:szCs w:val="28"/>
        </w:rPr>
      </w:pPr>
    </w:p>
    <w:p w14:paraId="5A7BC3E6" w14:textId="77777777" w:rsidR="00DA503C" w:rsidRDefault="00DA503C">
      <w:pPr>
        <w:rPr>
          <w:sz w:val="28"/>
          <w:szCs w:val="28"/>
        </w:rPr>
      </w:pPr>
    </w:p>
    <w:p w14:paraId="6C46D064" w14:textId="77777777" w:rsidR="00DA503C" w:rsidRDefault="00DA503C">
      <w:pPr>
        <w:rPr>
          <w:sz w:val="28"/>
          <w:szCs w:val="28"/>
        </w:rPr>
      </w:pPr>
    </w:p>
    <w:p w14:paraId="13C97297" w14:textId="77777777" w:rsidR="00DA503C" w:rsidRPr="00DA503C" w:rsidRDefault="00DA503C">
      <w:pPr>
        <w:rPr>
          <w:sz w:val="28"/>
          <w:szCs w:val="28"/>
        </w:rPr>
      </w:pPr>
    </w:p>
    <w:p w14:paraId="330CE52A" w14:textId="77777777" w:rsidR="00DA503C" w:rsidRDefault="00DA503C" w:rsidP="00DA503C">
      <w:pPr>
        <w:rPr>
          <w:b/>
          <w:bCs/>
          <w:sz w:val="28"/>
          <w:szCs w:val="28"/>
        </w:rPr>
      </w:pPr>
      <w:r w:rsidRPr="00DA503C">
        <w:rPr>
          <w:b/>
          <w:bCs/>
          <w:sz w:val="28"/>
          <w:szCs w:val="28"/>
        </w:rPr>
        <w:lastRenderedPageBreak/>
        <w:t>DAX Measures Documentation</w:t>
      </w:r>
    </w:p>
    <w:p w14:paraId="1D2F0B3D" w14:textId="77777777" w:rsidR="00DA503C" w:rsidRPr="00DA503C" w:rsidRDefault="00DA503C" w:rsidP="00DA503C">
      <w:pPr>
        <w:rPr>
          <w:b/>
          <w:bCs/>
          <w:sz w:val="28"/>
          <w:szCs w:val="28"/>
        </w:rPr>
      </w:pPr>
    </w:p>
    <w:p w14:paraId="314789A9" w14:textId="77777777" w:rsidR="00DA503C" w:rsidRPr="00DA503C" w:rsidRDefault="00DA503C" w:rsidP="00DA503C">
      <w:r w:rsidRPr="00DA503C">
        <w:rPr>
          <w:b/>
          <w:bCs/>
        </w:rPr>
        <w:t>Calculated Measures Documentation</w:t>
      </w:r>
    </w:p>
    <w:p w14:paraId="2078D756" w14:textId="29FD5A46" w:rsidR="00DA503C" w:rsidRPr="00DA503C" w:rsidRDefault="00DA503C" w:rsidP="00DA503C">
      <w:pPr>
        <w:numPr>
          <w:ilvl w:val="0"/>
          <w:numId w:val="4"/>
        </w:numPr>
      </w:pPr>
      <w:r w:rsidRPr="00DA503C">
        <w:rPr>
          <w:b/>
          <w:bCs/>
        </w:rPr>
        <w:t>Total Sales:</w:t>
      </w:r>
      <w:r w:rsidRPr="00DA503C">
        <w:t> SUM('Sample - Superstore'[Sales]) - Calculates gross revenue.</w:t>
      </w:r>
    </w:p>
    <w:p w14:paraId="56E9C7E5" w14:textId="4B354D85" w:rsidR="00DA503C" w:rsidRPr="00DA503C" w:rsidRDefault="00DA503C" w:rsidP="00DA503C">
      <w:pPr>
        <w:numPr>
          <w:ilvl w:val="0"/>
          <w:numId w:val="4"/>
        </w:numPr>
      </w:pPr>
      <w:r w:rsidRPr="00DA503C">
        <w:rPr>
          <w:b/>
          <w:bCs/>
        </w:rPr>
        <w:t>Total Profit:</w:t>
      </w:r>
      <w:r w:rsidRPr="00DA503C">
        <w:t> SUM('Sample - Superstore'[Profit]) - Calculates net earnings.</w:t>
      </w:r>
    </w:p>
    <w:p w14:paraId="61A68B3C" w14:textId="77777777" w:rsidR="00DA503C" w:rsidRPr="00DA503C" w:rsidRDefault="00DA503C" w:rsidP="00DA503C">
      <w:pPr>
        <w:numPr>
          <w:ilvl w:val="0"/>
          <w:numId w:val="4"/>
        </w:numPr>
      </w:pPr>
      <w:r w:rsidRPr="00DA503C">
        <w:rPr>
          <w:b/>
          <w:bCs/>
        </w:rPr>
        <w:t>Profit Margin:</w:t>
      </w:r>
      <w:r w:rsidRPr="00DA503C">
        <w:t> DIVIDE([Total Profit], [Total Sales], 0) - Measures profitability percentage.</w:t>
      </w:r>
    </w:p>
    <w:p w14:paraId="4D385DFA" w14:textId="4C409741" w:rsidR="00DA503C" w:rsidRPr="00DA503C" w:rsidRDefault="00DA503C" w:rsidP="00DA503C">
      <w:pPr>
        <w:numPr>
          <w:ilvl w:val="0"/>
          <w:numId w:val="4"/>
        </w:numPr>
      </w:pPr>
      <w:r w:rsidRPr="00DA503C">
        <w:rPr>
          <w:b/>
          <w:bCs/>
        </w:rPr>
        <w:t>Total Customers:</w:t>
      </w:r>
      <w:r w:rsidRPr="00DA503C">
        <w:t> DISTINCTCOUNT('Sample - Superstore'[Customer ID]) - Counts unique buyers.</w:t>
      </w:r>
    </w:p>
    <w:p w14:paraId="067A3037" w14:textId="47D9700D" w:rsidR="00DA503C" w:rsidRPr="00DA503C" w:rsidRDefault="00DA503C" w:rsidP="00DA503C">
      <w:pPr>
        <w:numPr>
          <w:ilvl w:val="0"/>
          <w:numId w:val="4"/>
        </w:numPr>
      </w:pPr>
      <w:r w:rsidRPr="00DA503C">
        <w:rPr>
          <w:b/>
          <w:bCs/>
        </w:rPr>
        <w:t>Avg Discount:</w:t>
      </w:r>
      <w:r w:rsidRPr="00DA503C">
        <w:t> AVERAGE('Sample - Superstore'[Discount]) - Tracks the average price reduction rate.</w:t>
      </w:r>
    </w:p>
    <w:p w14:paraId="18987324" w14:textId="08CDA275" w:rsidR="00DA503C" w:rsidRPr="00DA503C" w:rsidRDefault="00DA503C" w:rsidP="00DA503C">
      <w:pPr>
        <w:numPr>
          <w:ilvl w:val="0"/>
          <w:numId w:val="4"/>
        </w:numPr>
      </w:pPr>
      <w:r w:rsidRPr="00DA503C">
        <w:rPr>
          <w:b/>
          <w:bCs/>
        </w:rPr>
        <w:t>Sales Growth:</w:t>
      </w:r>
      <w:r w:rsidRPr="00DA503C">
        <w:t xml:space="preserve"> VAR </w:t>
      </w:r>
      <w:proofErr w:type="spellStart"/>
      <w:r w:rsidRPr="00DA503C">
        <w:t>PreviousSales</w:t>
      </w:r>
      <w:proofErr w:type="spellEnd"/>
      <w:r w:rsidRPr="00DA503C">
        <w:t xml:space="preserve"> = CALCULATE([Total Sales], DATEADD('Sample - Superstore'[Order Date], -1, YEAR)) RETURN DIVIDE([Total Sales] - </w:t>
      </w:r>
      <w:proofErr w:type="spellStart"/>
      <w:r w:rsidRPr="00DA503C">
        <w:t>PreviousSales</w:t>
      </w:r>
      <w:proofErr w:type="spellEnd"/>
      <w:r w:rsidRPr="00DA503C">
        <w:t xml:space="preserve">, </w:t>
      </w:r>
      <w:proofErr w:type="spellStart"/>
      <w:r w:rsidRPr="00DA503C">
        <w:t>PreviousSales</w:t>
      </w:r>
      <w:proofErr w:type="spellEnd"/>
      <w:r w:rsidRPr="00DA503C">
        <w:t>) - Measures Year-over-Year growth.</w:t>
      </w:r>
    </w:p>
    <w:p w14:paraId="647F9313" w14:textId="77777777" w:rsidR="00DA503C" w:rsidRDefault="00DA503C"/>
    <w:sectPr w:rsidR="00DA5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80952"/>
    <w:multiLevelType w:val="multilevel"/>
    <w:tmpl w:val="99FC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72189"/>
    <w:multiLevelType w:val="multilevel"/>
    <w:tmpl w:val="925A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31D1E"/>
    <w:multiLevelType w:val="multilevel"/>
    <w:tmpl w:val="69A6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AB2932"/>
    <w:multiLevelType w:val="multilevel"/>
    <w:tmpl w:val="4B30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553646">
    <w:abstractNumId w:val="0"/>
  </w:num>
  <w:num w:numId="2" w16cid:durableId="340550662">
    <w:abstractNumId w:val="1"/>
  </w:num>
  <w:num w:numId="3" w16cid:durableId="750198997">
    <w:abstractNumId w:val="3"/>
  </w:num>
  <w:num w:numId="4" w16cid:durableId="1323968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96"/>
    <w:rsid w:val="00513496"/>
    <w:rsid w:val="00765143"/>
    <w:rsid w:val="007E400E"/>
    <w:rsid w:val="0094316B"/>
    <w:rsid w:val="00983A34"/>
    <w:rsid w:val="00D77B57"/>
    <w:rsid w:val="00DA503C"/>
    <w:rsid w:val="00E4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9801"/>
  <w15:chartTrackingRefBased/>
  <w15:docId w15:val="{5FD1DC91-D0F1-4CAC-8B82-F508D71A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4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134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34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34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34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34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34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34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34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496"/>
    <w:rPr>
      <w:rFonts w:eastAsiaTheme="majorEastAsia" w:cstheme="majorBidi"/>
      <w:color w:val="272727" w:themeColor="text1" w:themeTint="D8"/>
    </w:rPr>
  </w:style>
  <w:style w:type="paragraph" w:styleId="Title">
    <w:name w:val="Title"/>
    <w:basedOn w:val="Normal"/>
    <w:next w:val="Normal"/>
    <w:link w:val="TitleChar"/>
    <w:uiPriority w:val="10"/>
    <w:qFormat/>
    <w:rsid w:val="0051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496"/>
    <w:pPr>
      <w:spacing w:before="160"/>
      <w:jc w:val="center"/>
    </w:pPr>
    <w:rPr>
      <w:i/>
      <w:iCs/>
      <w:color w:val="404040" w:themeColor="text1" w:themeTint="BF"/>
    </w:rPr>
  </w:style>
  <w:style w:type="character" w:customStyle="1" w:styleId="QuoteChar">
    <w:name w:val="Quote Char"/>
    <w:basedOn w:val="DefaultParagraphFont"/>
    <w:link w:val="Quote"/>
    <w:uiPriority w:val="29"/>
    <w:rsid w:val="00513496"/>
    <w:rPr>
      <w:i/>
      <w:iCs/>
      <w:color w:val="404040" w:themeColor="text1" w:themeTint="BF"/>
    </w:rPr>
  </w:style>
  <w:style w:type="paragraph" w:styleId="ListParagraph">
    <w:name w:val="List Paragraph"/>
    <w:basedOn w:val="Normal"/>
    <w:uiPriority w:val="34"/>
    <w:qFormat/>
    <w:rsid w:val="00513496"/>
    <w:pPr>
      <w:ind w:left="720"/>
      <w:contextualSpacing/>
    </w:pPr>
  </w:style>
  <w:style w:type="character" w:styleId="IntenseEmphasis">
    <w:name w:val="Intense Emphasis"/>
    <w:basedOn w:val="DefaultParagraphFont"/>
    <w:uiPriority w:val="21"/>
    <w:qFormat/>
    <w:rsid w:val="00513496"/>
    <w:rPr>
      <w:i/>
      <w:iCs/>
      <w:color w:val="2E74B5" w:themeColor="accent1" w:themeShade="BF"/>
    </w:rPr>
  </w:style>
  <w:style w:type="paragraph" w:styleId="IntenseQuote">
    <w:name w:val="Intense Quote"/>
    <w:basedOn w:val="Normal"/>
    <w:next w:val="Normal"/>
    <w:link w:val="IntenseQuoteChar"/>
    <w:uiPriority w:val="30"/>
    <w:qFormat/>
    <w:rsid w:val="005134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3496"/>
    <w:rPr>
      <w:i/>
      <w:iCs/>
      <w:color w:val="2E74B5" w:themeColor="accent1" w:themeShade="BF"/>
    </w:rPr>
  </w:style>
  <w:style w:type="character" w:styleId="IntenseReference">
    <w:name w:val="Intense Reference"/>
    <w:basedOn w:val="DefaultParagraphFont"/>
    <w:uiPriority w:val="32"/>
    <w:qFormat/>
    <w:rsid w:val="005134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4795">
      <w:bodyDiv w:val="1"/>
      <w:marLeft w:val="0"/>
      <w:marRight w:val="0"/>
      <w:marTop w:val="0"/>
      <w:marBottom w:val="0"/>
      <w:divBdr>
        <w:top w:val="none" w:sz="0" w:space="0" w:color="auto"/>
        <w:left w:val="none" w:sz="0" w:space="0" w:color="auto"/>
        <w:bottom w:val="none" w:sz="0" w:space="0" w:color="auto"/>
        <w:right w:val="none" w:sz="0" w:space="0" w:color="auto"/>
      </w:divBdr>
      <w:divsChild>
        <w:div w:id="1595743504">
          <w:marLeft w:val="0"/>
          <w:marRight w:val="0"/>
          <w:marTop w:val="0"/>
          <w:marBottom w:val="0"/>
          <w:divBdr>
            <w:top w:val="none" w:sz="0" w:space="0" w:color="auto"/>
            <w:left w:val="none" w:sz="0" w:space="0" w:color="auto"/>
            <w:bottom w:val="none" w:sz="0" w:space="0" w:color="auto"/>
            <w:right w:val="none" w:sz="0" w:space="0" w:color="auto"/>
          </w:divBdr>
          <w:divsChild>
            <w:div w:id="13244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520">
      <w:bodyDiv w:val="1"/>
      <w:marLeft w:val="0"/>
      <w:marRight w:val="0"/>
      <w:marTop w:val="0"/>
      <w:marBottom w:val="0"/>
      <w:divBdr>
        <w:top w:val="none" w:sz="0" w:space="0" w:color="auto"/>
        <w:left w:val="none" w:sz="0" w:space="0" w:color="auto"/>
        <w:bottom w:val="none" w:sz="0" w:space="0" w:color="auto"/>
        <w:right w:val="none" w:sz="0" w:space="0" w:color="auto"/>
      </w:divBdr>
      <w:divsChild>
        <w:div w:id="375392340">
          <w:marLeft w:val="0"/>
          <w:marRight w:val="0"/>
          <w:marTop w:val="0"/>
          <w:marBottom w:val="0"/>
          <w:divBdr>
            <w:top w:val="none" w:sz="0" w:space="0" w:color="auto"/>
            <w:left w:val="none" w:sz="0" w:space="0" w:color="auto"/>
            <w:bottom w:val="none" w:sz="0" w:space="0" w:color="auto"/>
            <w:right w:val="none" w:sz="0" w:space="0" w:color="auto"/>
          </w:divBdr>
          <w:divsChild>
            <w:div w:id="318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8668">
      <w:bodyDiv w:val="1"/>
      <w:marLeft w:val="0"/>
      <w:marRight w:val="0"/>
      <w:marTop w:val="0"/>
      <w:marBottom w:val="0"/>
      <w:divBdr>
        <w:top w:val="none" w:sz="0" w:space="0" w:color="auto"/>
        <w:left w:val="none" w:sz="0" w:space="0" w:color="auto"/>
        <w:bottom w:val="none" w:sz="0" w:space="0" w:color="auto"/>
        <w:right w:val="none" w:sz="0" w:space="0" w:color="auto"/>
      </w:divBdr>
    </w:div>
    <w:div w:id="458844406">
      <w:bodyDiv w:val="1"/>
      <w:marLeft w:val="0"/>
      <w:marRight w:val="0"/>
      <w:marTop w:val="0"/>
      <w:marBottom w:val="0"/>
      <w:divBdr>
        <w:top w:val="none" w:sz="0" w:space="0" w:color="auto"/>
        <w:left w:val="none" w:sz="0" w:space="0" w:color="auto"/>
        <w:bottom w:val="none" w:sz="0" w:space="0" w:color="auto"/>
        <w:right w:val="none" w:sz="0" w:space="0" w:color="auto"/>
      </w:divBdr>
    </w:div>
    <w:div w:id="617763975">
      <w:bodyDiv w:val="1"/>
      <w:marLeft w:val="0"/>
      <w:marRight w:val="0"/>
      <w:marTop w:val="0"/>
      <w:marBottom w:val="0"/>
      <w:divBdr>
        <w:top w:val="none" w:sz="0" w:space="0" w:color="auto"/>
        <w:left w:val="none" w:sz="0" w:space="0" w:color="auto"/>
        <w:bottom w:val="none" w:sz="0" w:space="0" w:color="auto"/>
        <w:right w:val="none" w:sz="0" w:space="0" w:color="auto"/>
      </w:divBdr>
    </w:div>
    <w:div w:id="851188560">
      <w:bodyDiv w:val="1"/>
      <w:marLeft w:val="0"/>
      <w:marRight w:val="0"/>
      <w:marTop w:val="0"/>
      <w:marBottom w:val="0"/>
      <w:divBdr>
        <w:top w:val="none" w:sz="0" w:space="0" w:color="auto"/>
        <w:left w:val="none" w:sz="0" w:space="0" w:color="auto"/>
        <w:bottom w:val="none" w:sz="0" w:space="0" w:color="auto"/>
        <w:right w:val="none" w:sz="0" w:space="0" w:color="auto"/>
      </w:divBdr>
      <w:divsChild>
        <w:div w:id="309867431">
          <w:marLeft w:val="0"/>
          <w:marRight w:val="0"/>
          <w:marTop w:val="0"/>
          <w:marBottom w:val="0"/>
          <w:divBdr>
            <w:top w:val="none" w:sz="0" w:space="0" w:color="auto"/>
            <w:left w:val="none" w:sz="0" w:space="0" w:color="auto"/>
            <w:bottom w:val="none" w:sz="0" w:space="0" w:color="auto"/>
            <w:right w:val="none" w:sz="0" w:space="0" w:color="auto"/>
          </w:divBdr>
          <w:divsChild>
            <w:div w:id="399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7543">
      <w:bodyDiv w:val="1"/>
      <w:marLeft w:val="0"/>
      <w:marRight w:val="0"/>
      <w:marTop w:val="0"/>
      <w:marBottom w:val="0"/>
      <w:divBdr>
        <w:top w:val="none" w:sz="0" w:space="0" w:color="auto"/>
        <w:left w:val="none" w:sz="0" w:space="0" w:color="auto"/>
        <w:bottom w:val="none" w:sz="0" w:space="0" w:color="auto"/>
        <w:right w:val="none" w:sz="0" w:space="0" w:color="auto"/>
      </w:divBdr>
      <w:divsChild>
        <w:div w:id="1447626417">
          <w:marLeft w:val="0"/>
          <w:marRight w:val="0"/>
          <w:marTop w:val="0"/>
          <w:marBottom w:val="0"/>
          <w:divBdr>
            <w:top w:val="none" w:sz="0" w:space="0" w:color="auto"/>
            <w:left w:val="none" w:sz="0" w:space="0" w:color="auto"/>
            <w:bottom w:val="none" w:sz="0" w:space="0" w:color="auto"/>
            <w:right w:val="none" w:sz="0" w:space="0" w:color="auto"/>
          </w:divBdr>
          <w:divsChild>
            <w:div w:id="1026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2935">
      <w:bodyDiv w:val="1"/>
      <w:marLeft w:val="0"/>
      <w:marRight w:val="0"/>
      <w:marTop w:val="0"/>
      <w:marBottom w:val="0"/>
      <w:divBdr>
        <w:top w:val="none" w:sz="0" w:space="0" w:color="auto"/>
        <w:left w:val="none" w:sz="0" w:space="0" w:color="auto"/>
        <w:bottom w:val="none" w:sz="0" w:space="0" w:color="auto"/>
        <w:right w:val="none" w:sz="0" w:space="0" w:color="auto"/>
      </w:divBdr>
      <w:divsChild>
        <w:div w:id="1712462041">
          <w:marLeft w:val="0"/>
          <w:marRight w:val="0"/>
          <w:marTop w:val="0"/>
          <w:marBottom w:val="0"/>
          <w:divBdr>
            <w:top w:val="none" w:sz="0" w:space="0" w:color="auto"/>
            <w:left w:val="none" w:sz="0" w:space="0" w:color="auto"/>
            <w:bottom w:val="none" w:sz="0" w:space="0" w:color="auto"/>
            <w:right w:val="none" w:sz="0" w:space="0" w:color="auto"/>
          </w:divBdr>
          <w:divsChild>
            <w:div w:id="10844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49889">
      <w:bodyDiv w:val="1"/>
      <w:marLeft w:val="0"/>
      <w:marRight w:val="0"/>
      <w:marTop w:val="0"/>
      <w:marBottom w:val="0"/>
      <w:divBdr>
        <w:top w:val="none" w:sz="0" w:space="0" w:color="auto"/>
        <w:left w:val="none" w:sz="0" w:space="0" w:color="auto"/>
        <w:bottom w:val="none" w:sz="0" w:space="0" w:color="auto"/>
        <w:right w:val="none" w:sz="0" w:space="0" w:color="auto"/>
      </w:divBdr>
    </w:div>
    <w:div w:id="1147017051">
      <w:bodyDiv w:val="1"/>
      <w:marLeft w:val="0"/>
      <w:marRight w:val="0"/>
      <w:marTop w:val="0"/>
      <w:marBottom w:val="0"/>
      <w:divBdr>
        <w:top w:val="none" w:sz="0" w:space="0" w:color="auto"/>
        <w:left w:val="none" w:sz="0" w:space="0" w:color="auto"/>
        <w:bottom w:val="none" w:sz="0" w:space="0" w:color="auto"/>
        <w:right w:val="none" w:sz="0" w:space="0" w:color="auto"/>
      </w:divBdr>
      <w:divsChild>
        <w:div w:id="1636138011">
          <w:marLeft w:val="0"/>
          <w:marRight w:val="0"/>
          <w:marTop w:val="0"/>
          <w:marBottom w:val="0"/>
          <w:divBdr>
            <w:top w:val="none" w:sz="0" w:space="0" w:color="auto"/>
            <w:left w:val="none" w:sz="0" w:space="0" w:color="auto"/>
            <w:bottom w:val="none" w:sz="0" w:space="0" w:color="auto"/>
            <w:right w:val="none" w:sz="0" w:space="0" w:color="auto"/>
          </w:divBdr>
          <w:divsChild>
            <w:div w:id="1734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09159">
      <w:bodyDiv w:val="1"/>
      <w:marLeft w:val="0"/>
      <w:marRight w:val="0"/>
      <w:marTop w:val="0"/>
      <w:marBottom w:val="0"/>
      <w:divBdr>
        <w:top w:val="none" w:sz="0" w:space="0" w:color="auto"/>
        <w:left w:val="none" w:sz="0" w:space="0" w:color="auto"/>
        <w:bottom w:val="none" w:sz="0" w:space="0" w:color="auto"/>
        <w:right w:val="none" w:sz="0" w:space="0" w:color="auto"/>
      </w:divBdr>
      <w:divsChild>
        <w:div w:id="1501312402">
          <w:marLeft w:val="0"/>
          <w:marRight w:val="0"/>
          <w:marTop w:val="0"/>
          <w:marBottom w:val="0"/>
          <w:divBdr>
            <w:top w:val="none" w:sz="0" w:space="0" w:color="auto"/>
            <w:left w:val="none" w:sz="0" w:space="0" w:color="auto"/>
            <w:bottom w:val="none" w:sz="0" w:space="0" w:color="auto"/>
            <w:right w:val="none" w:sz="0" w:space="0" w:color="auto"/>
          </w:divBdr>
          <w:divsChild>
            <w:div w:id="15807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6658">
      <w:bodyDiv w:val="1"/>
      <w:marLeft w:val="0"/>
      <w:marRight w:val="0"/>
      <w:marTop w:val="0"/>
      <w:marBottom w:val="0"/>
      <w:divBdr>
        <w:top w:val="none" w:sz="0" w:space="0" w:color="auto"/>
        <w:left w:val="none" w:sz="0" w:space="0" w:color="auto"/>
        <w:bottom w:val="none" w:sz="0" w:space="0" w:color="auto"/>
        <w:right w:val="none" w:sz="0" w:space="0" w:color="auto"/>
      </w:divBdr>
      <w:divsChild>
        <w:div w:id="1732734686">
          <w:marLeft w:val="0"/>
          <w:marRight w:val="0"/>
          <w:marTop w:val="0"/>
          <w:marBottom w:val="0"/>
          <w:divBdr>
            <w:top w:val="none" w:sz="0" w:space="0" w:color="auto"/>
            <w:left w:val="none" w:sz="0" w:space="0" w:color="auto"/>
            <w:bottom w:val="none" w:sz="0" w:space="0" w:color="auto"/>
            <w:right w:val="none" w:sz="0" w:space="0" w:color="auto"/>
          </w:divBdr>
          <w:divsChild>
            <w:div w:id="14095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30994">
      <w:bodyDiv w:val="1"/>
      <w:marLeft w:val="0"/>
      <w:marRight w:val="0"/>
      <w:marTop w:val="0"/>
      <w:marBottom w:val="0"/>
      <w:divBdr>
        <w:top w:val="none" w:sz="0" w:space="0" w:color="auto"/>
        <w:left w:val="none" w:sz="0" w:space="0" w:color="auto"/>
        <w:bottom w:val="none" w:sz="0" w:space="0" w:color="auto"/>
        <w:right w:val="none" w:sz="0" w:space="0" w:color="auto"/>
      </w:divBdr>
    </w:div>
    <w:div w:id="1671446016">
      <w:bodyDiv w:val="1"/>
      <w:marLeft w:val="0"/>
      <w:marRight w:val="0"/>
      <w:marTop w:val="0"/>
      <w:marBottom w:val="0"/>
      <w:divBdr>
        <w:top w:val="none" w:sz="0" w:space="0" w:color="auto"/>
        <w:left w:val="none" w:sz="0" w:space="0" w:color="auto"/>
        <w:bottom w:val="none" w:sz="0" w:space="0" w:color="auto"/>
        <w:right w:val="none" w:sz="0" w:space="0" w:color="auto"/>
      </w:divBdr>
    </w:div>
    <w:div w:id="1741173561">
      <w:bodyDiv w:val="1"/>
      <w:marLeft w:val="0"/>
      <w:marRight w:val="0"/>
      <w:marTop w:val="0"/>
      <w:marBottom w:val="0"/>
      <w:divBdr>
        <w:top w:val="none" w:sz="0" w:space="0" w:color="auto"/>
        <w:left w:val="none" w:sz="0" w:space="0" w:color="auto"/>
        <w:bottom w:val="none" w:sz="0" w:space="0" w:color="auto"/>
        <w:right w:val="none" w:sz="0" w:space="0" w:color="auto"/>
      </w:divBdr>
      <w:divsChild>
        <w:div w:id="1882478310">
          <w:marLeft w:val="0"/>
          <w:marRight w:val="0"/>
          <w:marTop w:val="0"/>
          <w:marBottom w:val="0"/>
          <w:divBdr>
            <w:top w:val="none" w:sz="0" w:space="0" w:color="auto"/>
            <w:left w:val="none" w:sz="0" w:space="0" w:color="auto"/>
            <w:bottom w:val="none" w:sz="0" w:space="0" w:color="auto"/>
            <w:right w:val="none" w:sz="0" w:space="0" w:color="auto"/>
          </w:divBdr>
          <w:divsChild>
            <w:div w:id="2937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2942">
      <w:bodyDiv w:val="1"/>
      <w:marLeft w:val="0"/>
      <w:marRight w:val="0"/>
      <w:marTop w:val="0"/>
      <w:marBottom w:val="0"/>
      <w:divBdr>
        <w:top w:val="none" w:sz="0" w:space="0" w:color="auto"/>
        <w:left w:val="none" w:sz="0" w:space="0" w:color="auto"/>
        <w:bottom w:val="none" w:sz="0" w:space="0" w:color="auto"/>
        <w:right w:val="none" w:sz="0" w:space="0" w:color="auto"/>
      </w:divBdr>
      <w:divsChild>
        <w:div w:id="1290280845">
          <w:marLeft w:val="0"/>
          <w:marRight w:val="0"/>
          <w:marTop w:val="0"/>
          <w:marBottom w:val="0"/>
          <w:divBdr>
            <w:top w:val="none" w:sz="0" w:space="0" w:color="auto"/>
            <w:left w:val="none" w:sz="0" w:space="0" w:color="auto"/>
            <w:bottom w:val="none" w:sz="0" w:space="0" w:color="auto"/>
            <w:right w:val="none" w:sz="0" w:space="0" w:color="auto"/>
          </w:divBdr>
          <w:divsChild>
            <w:div w:id="19533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Munachi Obinabo</dc:creator>
  <cp:keywords/>
  <dc:description/>
  <cp:lastModifiedBy>Munachi Obinabo</cp:lastModifiedBy>
  <cp:revision>3</cp:revision>
  <dcterms:created xsi:type="dcterms:W3CDTF">2026-08-23T11:22:00Z</dcterms:created>
  <dcterms:modified xsi:type="dcterms:W3CDTF">2026-08-23T11:58:00Z</dcterms:modified>
</cp:coreProperties>
</file>