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BC4C0" w14:textId="7FD4EB72" w:rsidR="00105921" w:rsidRPr="00105921" w:rsidRDefault="00105921" w:rsidP="00105921">
      <w:pPr>
        <w:rPr>
          <w:b/>
          <w:bCs/>
          <w:sz w:val="28"/>
          <w:szCs w:val="28"/>
        </w:rPr>
      </w:pPr>
      <w:r w:rsidRPr="00105921">
        <w:rPr>
          <w:b/>
          <w:bCs/>
          <w:sz w:val="28"/>
          <w:szCs w:val="28"/>
        </w:rPr>
        <w:t>Project Continuity Summary</w:t>
      </w:r>
    </w:p>
    <w:p w14:paraId="6EB7DCF4" w14:textId="7391EA86" w:rsidR="00105921" w:rsidRPr="00105921" w:rsidRDefault="00105921" w:rsidP="00105921">
      <w:pPr>
        <w:rPr>
          <w:sz w:val="28"/>
          <w:szCs w:val="28"/>
        </w:rPr>
      </w:pPr>
      <w:r w:rsidRPr="00105921">
        <w:rPr>
          <w:b/>
          <w:bCs/>
          <w:sz w:val="28"/>
          <w:szCs w:val="28"/>
        </w:rPr>
        <w:t>Date:</w:t>
      </w:r>
      <w:r w:rsidRPr="00105921">
        <w:rPr>
          <w:sz w:val="28"/>
          <w:szCs w:val="28"/>
        </w:rPr>
        <w:t> </w:t>
      </w:r>
      <w:r w:rsidR="00DD4F45" w:rsidRPr="00F8156A">
        <w:rPr>
          <w:sz w:val="28"/>
          <w:szCs w:val="28"/>
        </w:rPr>
        <w:t>22 August, 2026</w:t>
      </w:r>
      <w:r w:rsidRPr="00105921">
        <w:rPr>
          <w:sz w:val="28"/>
          <w:szCs w:val="28"/>
        </w:rPr>
        <w:br/>
      </w:r>
      <w:r w:rsidRPr="00105921">
        <w:rPr>
          <w:b/>
          <w:bCs/>
          <w:sz w:val="28"/>
          <w:szCs w:val="28"/>
        </w:rPr>
        <w:t>Analyst:</w:t>
      </w:r>
      <w:r w:rsidRPr="00105921">
        <w:rPr>
          <w:sz w:val="28"/>
          <w:szCs w:val="28"/>
        </w:rPr>
        <w:t> </w:t>
      </w:r>
      <w:r w:rsidR="00DD4F45" w:rsidRPr="00F8156A">
        <w:rPr>
          <w:sz w:val="28"/>
          <w:szCs w:val="28"/>
        </w:rPr>
        <w:t>Emeka-Obinabo Munachimso</w:t>
      </w:r>
      <w:r w:rsidRPr="00105921">
        <w:rPr>
          <w:sz w:val="28"/>
          <w:szCs w:val="28"/>
        </w:rPr>
        <w:br/>
      </w:r>
      <w:r w:rsidRPr="00105921">
        <w:rPr>
          <w:b/>
          <w:bCs/>
          <w:sz w:val="28"/>
          <w:szCs w:val="28"/>
        </w:rPr>
        <w:t>Project Phase:</w:t>
      </w:r>
      <w:r w:rsidRPr="00105921">
        <w:rPr>
          <w:sz w:val="28"/>
          <w:szCs w:val="28"/>
        </w:rPr>
        <w:t xml:space="preserve"> Week 3 – </w:t>
      </w:r>
      <w:r w:rsidR="00F8156A" w:rsidRPr="00513496">
        <w:rPr>
          <w:sz w:val="28"/>
          <w:szCs w:val="28"/>
        </w:rPr>
        <w:t>Strategic Growth &amp; Profitability Analysis</w:t>
      </w:r>
    </w:p>
    <w:p w14:paraId="1EA4695D" w14:textId="77777777" w:rsidR="00105921" w:rsidRDefault="00105921" w:rsidP="00105921">
      <w:r w:rsidRPr="00105921">
        <w:pict w14:anchorId="4591306E">
          <v:rect id="_x0000_i1031" style="width:565pt;height:1.5pt" o:hrpct="0" o:hralign="center" o:hrstd="t" o:hr="t" fillcolor="#a0a0a0" stroked="f"/>
        </w:pict>
      </w:r>
    </w:p>
    <w:p w14:paraId="0C839C0F" w14:textId="77777777" w:rsidR="005304AE" w:rsidRPr="00105921" w:rsidRDefault="005304AE" w:rsidP="00105921"/>
    <w:p w14:paraId="246ADDD8" w14:textId="77777777" w:rsidR="00105921" w:rsidRPr="00105921" w:rsidRDefault="00105921" w:rsidP="00105921">
      <w:pPr>
        <w:rPr>
          <w:b/>
          <w:bCs/>
          <w:sz w:val="24"/>
          <w:szCs w:val="24"/>
        </w:rPr>
      </w:pPr>
      <w:r w:rsidRPr="00105921">
        <w:rPr>
          <w:b/>
          <w:bCs/>
          <w:sz w:val="24"/>
          <w:szCs w:val="24"/>
        </w:rPr>
        <w:t>1. Dataset Identification</w:t>
      </w:r>
    </w:p>
    <w:p w14:paraId="32CD5EC4" w14:textId="77777777" w:rsidR="00105921" w:rsidRDefault="00105921" w:rsidP="00105921">
      <w:r w:rsidRPr="00105921">
        <w:t>This project utilizes the </w:t>
      </w:r>
      <w:r w:rsidRPr="00105921">
        <w:rPr>
          <w:b/>
          <w:bCs/>
        </w:rPr>
        <w:t>Superstore Sales Dataset</w:t>
      </w:r>
      <w:r w:rsidRPr="00105921">
        <w:t>. This dataset contains comprehensive transactional records covering sales, profit, geography, and product categories for a national retail organization.</w:t>
      </w:r>
    </w:p>
    <w:p w14:paraId="242F2993" w14:textId="77777777" w:rsidR="00DD4F45" w:rsidRPr="00105921" w:rsidRDefault="00DD4F45" w:rsidP="00105921"/>
    <w:p w14:paraId="0BB960FE" w14:textId="77777777" w:rsidR="00105921" w:rsidRPr="00105921" w:rsidRDefault="00105921" w:rsidP="00105921">
      <w:pPr>
        <w:rPr>
          <w:b/>
          <w:bCs/>
          <w:sz w:val="24"/>
          <w:szCs w:val="24"/>
        </w:rPr>
      </w:pPr>
      <w:r w:rsidRPr="00105921">
        <w:rPr>
          <w:b/>
          <w:bCs/>
          <w:sz w:val="24"/>
          <w:szCs w:val="24"/>
        </w:rPr>
        <w:t>2. Business Scenario &amp; Problem Statement</w:t>
      </w:r>
    </w:p>
    <w:p w14:paraId="61CAB74E" w14:textId="77777777" w:rsidR="00105921" w:rsidRPr="00105921" w:rsidRDefault="00105921" w:rsidP="00105921">
      <w:r w:rsidRPr="00105921">
        <w:t>As a Junior Business Intelligence Analyst, my objective is to transition from descriptive reporting to diagnostic analysis. The primary business problem is to identify why certain high-volume categories (like Furniture) are failing to meet profitability targets and to determine where management should focus their resources to maximize return on investment (ROI).</w:t>
      </w:r>
    </w:p>
    <w:p w14:paraId="38E70CAB" w14:textId="77777777" w:rsidR="00105921" w:rsidRDefault="00105921" w:rsidP="00105921">
      <w:r w:rsidRPr="00105921">
        <w:t>Our goal is to provide management with a "Decision-Support Tool" that highlights not just </w:t>
      </w:r>
      <w:r w:rsidRPr="00105921">
        <w:rPr>
          <w:i/>
          <w:iCs/>
        </w:rPr>
        <w:t>what</w:t>
      </w:r>
      <w:r w:rsidRPr="00105921">
        <w:t> happened, but </w:t>
      </w:r>
      <w:r w:rsidRPr="00105921">
        <w:rPr>
          <w:i/>
          <w:iCs/>
        </w:rPr>
        <w:t>where</w:t>
      </w:r>
      <w:r w:rsidRPr="00105921">
        <w:t> the business can improve its efficiency.</w:t>
      </w:r>
    </w:p>
    <w:p w14:paraId="746B9617" w14:textId="77777777" w:rsidR="00DD4F45" w:rsidRPr="00105921" w:rsidRDefault="00DD4F45" w:rsidP="00105921"/>
    <w:p w14:paraId="12DDD417" w14:textId="77777777" w:rsidR="00105921" w:rsidRPr="00105921" w:rsidRDefault="00105921" w:rsidP="00105921">
      <w:pPr>
        <w:rPr>
          <w:b/>
          <w:bCs/>
          <w:sz w:val="24"/>
          <w:szCs w:val="24"/>
        </w:rPr>
      </w:pPr>
      <w:r w:rsidRPr="00105921">
        <w:rPr>
          <w:b/>
          <w:bCs/>
          <w:sz w:val="24"/>
          <w:szCs w:val="24"/>
        </w:rPr>
        <w:t>3. Retrospective: Key Findings from Week 2</w:t>
      </w:r>
    </w:p>
    <w:p w14:paraId="631E3345" w14:textId="77777777" w:rsidR="00105921" w:rsidRPr="00105921" w:rsidRDefault="00105921" w:rsidP="00105921">
      <w:r w:rsidRPr="00105921">
        <w:t>Following the initial exploratory data analysis in Week 2, several critical patterns were identified:</w:t>
      </w:r>
    </w:p>
    <w:p w14:paraId="18A1D1C2" w14:textId="77777777" w:rsidR="00105921" w:rsidRPr="00105921" w:rsidRDefault="00105921" w:rsidP="00105921">
      <w:pPr>
        <w:numPr>
          <w:ilvl w:val="0"/>
          <w:numId w:val="1"/>
        </w:numPr>
      </w:pPr>
      <w:r w:rsidRPr="00105921">
        <w:rPr>
          <w:b/>
          <w:bCs/>
        </w:rPr>
        <w:t>The Furniture Profitability Paradox:</w:t>
      </w:r>
      <w:r w:rsidRPr="00105921">
        <w:t> The "Furniture" category ranks among the highest in total sales volume but consistently produces the lowest profit margins across all categories.</w:t>
      </w:r>
    </w:p>
    <w:p w14:paraId="12F8C457" w14:textId="77777777" w:rsidR="00105921" w:rsidRPr="00105921" w:rsidRDefault="00105921" w:rsidP="00105921">
      <w:pPr>
        <w:numPr>
          <w:ilvl w:val="0"/>
          <w:numId w:val="1"/>
        </w:numPr>
      </w:pPr>
      <w:r w:rsidRPr="00105921">
        <w:rPr>
          <w:b/>
          <w:bCs/>
        </w:rPr>
        <w:t>Seasonal Revenue Surges:</w:t>
      </w:r>
      <w:r w:rsidRPr="00105921">
        <w:t> There is a significant, recurring spike in both sales and profit during the Q4 holiday period (November and December).</w:t>
      </w:r>
    </w:p>
    <w:p w14:paraId="6C90EE4E" w14:textId="77777777" w:rsidR="00105921" w:rsidRPr="00105921" w:rsidRDefault="00105921" w:rsidP="00105921">
      <w:pPr>
        <w:numPr>
          <w:ilvl w:val="0"/>
          <w:numId w:val="1"/>
        </w:numPr>
      </w:pPr>
      <w:r w:rsidRPr="00105921">
        <w:rPr>
          <w:b/>
          <w:bCs/>
        </w:rPr>
        <w:t>Category Efficiency:</w:t>
      </w:r>
      <w:r w:rsidRPr="00105921">
        <w:t> The "Technology" category is the company's most efficient engine, generating the highest profit margins despite having lower total sales volume compared to Furniture.</w:t>
      </w:r>
    </w:p>
    <w:p w14:paraId="0F132917" w14:textId="77777777" w:rsidR="00105921" w:rsidRDefault="00105921" w:rsidP="00105921">
      <w:pPr>
        <w:numPr>
          <w:ilvl w:val="0"/>
          <w:numId w:val="1"/>
        </w:numPr>
      </w:pPr>
      <w:r w:rsidRPr="00105921">
        <w:rPr>
          <w:b/>
          <w:bCs/>
        </w:rPr>
        <w:t>Geographic Concentration:</w:t>
      </w:r>
      <w:r w:rsidRPr="00105921">
        <w:t> Sales performance is heavily concentrated in coastal hubs, specifically </w:t>
      </w:r>
      <w:r w:rsidRPr="00105921">
        <w:rPr>
          <w:b/>
          <w:bCs/>
        </w:rPr>
        <w:t>California and New York</w:t>
      </w:r>
      <w:r w:rsidRPr="00105921">
        <w:t>, leaving the Central and Southern regions as underperforming territories.</w:t>
      </w:r>
    </w:p>
    <w:p w14:paraId="0C13D8DB" w14:textId="77777777" w:rsidR="005304AE" w:rsidRDefault="005304AE" w:rsidP="00105921"/>
    <w:p w14:paraId="6D1C097B" w14:textId="3006B328" w:rsidR="00105921" w:rsidRPr="00105921" w:rsidRDefault="00105921" w:rsidP="00105921">
      <w:pPr>
        <w:rPr>
          <w:b/>
          <w:bCs/>
          <w:sz w:val="24"/>
          <w:szCs w:val="24"/>
        </w:rPr>
      </w:pPr>
      <w:r w:rsidRPr="00105921">
        <w:rPr>
          <w:b/>
          <w:bCs/>
          <w:sz w:val="24"/>
          <w:szCs w:val="24"/>
        </w:rPr>
        <w:lastRenderedPageBreak/>
        <w:t>4. Week 3 Strategic Roadmap (Areas for Deeper Investigation)</w:t>
      </w:r>
    </w:p>
    <w:p w14:paraId="67A4A160" w14:textId="77777777" w:rsidR="00105921" w:rsidRPr="00105921" w:rsidRDefault="00105921" w:rsidP="00105921">
      <w:r w:rsidRPr="00105921">
        <w:t>To build upon the previous analysis, the Week 3 phase will focus on the following advanced investigations:</w:t>
      </w:r>
    </w:p>
    <w:p w14:paraId="5B7411B5" w14:textId="77777777" w:rsidR="009C12A7" w:rsidRPr="009C12A7" w:rsidRDefault="009C12A7" w:rsidP="009C12A7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rFonts w:asciiTheme="minorHAnsi" w:hAnsiTheme="minorHAnsi" w:cs="Arial"/>
          <w:color w:val="1B1B1E"/>
          <w:sz w:val="22"/>
          <w:szCs w:val="22"/>
        </w:rPr>
      </w:pPr>
      <w:r w:rsidRPr="009C12A7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2"/>
          <w:szCs w:val="22"/>
        </w:rPr>
        <w:t>The Impact of Discounts on Profitability:</w:t>
      </w:r>
      <w:r w:rsidRPr="009C12A7">
        <w:rPr>
          <w:rStyle w:val="ng-star-inserted1"/>
          <w:rFonts w:asciiTheme="minorHAnsi" w:eastAsiaTheme="majorEastAsia" w:hAnsiTheme="minorHAnsi" w:cs="Arial"/>
          <w:color w:val="1B1B1E"/>
          <w:sz w:val="22"/>
          <w:szCs w:val="22"/>
        </w:rPr>
        <w:t> I will use a scatter plot analysis to determine the "break-even" point for discounts. This will help identify if aggressive price cuts are the primary cause of our profit losses.</w:t>
      </w:r>
    </w:p>
    <w:p w14:paraId="0305B766" w14:textId="77777777" w:rsidR="009C12A7" w:rsidRPr="009C12A7" w:rsidRDefault="009C12A7" w:rsidP="009C12A7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Theme="minorHAnsi" w:hAnsiTheme="minorHAnsi" w:cs="Arial"/>
          <w:color w:val="1B1B1E"/>
          <w:sz w:val="22"/>
          <w:szCs w:val="22"/>
        </w:rPr>
      </w:pPr>
      <w:r w:rsidRPr="009C12A7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2"/>
          <w:szCs w:val="22"/>
        </w:rPr>
        <w:t>Identification of Loss-Making Products:</w:t>
      </w:r>
      <w:r w:rsidRPr="009C12A7">
        <w:rPr>
          <w:rStyle w:val="ng-star-inserted1"/>
          <w:rFonts w:asciiTheme="minorHAnsi" w:eastAsiaTheme="majorEastAsia" w:hAnsiTheme="minorHAnsi" w:cs="Arial"/>
          <w:color w:val="1B1B1E"/>
          <w:sz w:val="22"/>
          <w:szCs w:val="22"/>
        </w:rPr>
        <w:t> Instead of just looking at the "Top" sellers, I will investigate the "Bottom 5" products to find exactly which items are generating the highest net losses for the store.</w:t>
      </w:r>
    </w:p>
    <w:p w14:paraId="128CCF98" w14:textId="77777777" w:rsidR="009C12A7" w:rsidRPr="009C12A7" w:rsidRDefault="009C12A7" w:rsidP="009C12A7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Theme="minorHAnsi" w:hAnsiTheme="minorHAnsi" w:cs="Arial"/>
          <w:color w:val="1B1B1E"/>
          <w:sz w:val="22"/>
          <w:szCs w:val="22"/>
        </w:rPr>
      </w:pPr>
      <w:r w:rsidRPr="009C12A7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2"/>
          <w:szCs w:val="22"/>
        </w:rPr>
        <w:t>Year-over-Year Growth Performance:</w:t>
      </w:r>
      <w:r w:rsidRPr="009C12A7">
        <w:rPr>
          <w:rStyle w:val="ng-star-inserted1"/>
          <w:rFonts w:asciiTheme="minorHAnsi" w:eastAsiaTheme="majorEastAsia" w:hAnsiTheme="minorHAnsi" w:cs="Arial"/>
          <w:color w:val="1B1B1E"/>
          <w:sz w:val="22"/>
          <w:szCs w:val="22"/>
        </w:rPr>
        <w:t> I will develop advanced growth metrics to measure how much the store has expanded compared to previous periods, moving beyond simple total sales numbers.</w:t>
      </w:r>
    </w:p>
    <w:p w14:paraId="0C714185" w14:textId="77777777" w:rsidR="009C12A7" w:rsidRPr="009C12A7" w:rsidRDefault="009C12A7" w:rsidP="009C12A7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color w:val="1B1B1E"/>
          <w:sz w:val="22"/>
          <w:szCs w:val="22"/>
        </w:rPr>
      </w:pPr>
      <w:r w:rsidRPr="009C12A7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2"/>
          <w:szCs w:val="22"/>
        </w:rPr>
        <w:t>High-Value Customer Contribution:</w:t>
      </w:r>
      <w:r w:rsidRPr="009C12A7">
        <w:rPr>
          <w:rStyle w:val="ng-star-inserted1"/>
          <w:rFonts w:asciiTheme="minorHAnsi" w:eastAsiaTheme="majorEastAsia" w:hAnsiTheme="minorHAnsi" w:cs="Arial"/>
          <w:color w:val="1B1B1E"/>
          <w:sz w:val="22"/>
          <w:szCs w:val="22"/>
        </w:rPr>
        <w:t> I will identify the "Top 5" individual customers to understand how much the business relies on high-value shoppers versus general market sales.</w:t>
      </w:r>
    </w:p>
    <w:p w14:paraId="1B407A35" w14:textId="77777777" w:rsidR="009C12A7" w:rsidRPr="009C12A7" w:rsidRDefault="009C12A7" w:rsidP="009C12A7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Theme="minorHAnsi" w:hAnsiTheme="minorHAnsi" w:cs="Arial"/>
          <w:color w:val="1B1B1E"/>
          <w:sz w:val="22"/>
          <w:szCs w:val="22"/>
        </w:rPr>
      </w:pPr>
      <w:r w:rsidRPr="009C12A7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2"/>
          <w:szCs w:val="22"/>
        </w:rPr>
        <w:t>Sales vs. Profit Trend Comparison:</w:t>
      </w:r>
      <w:r w:rsidRPr="009C12A7">
        <w:rPr>
          <w:rStyle w:val="ng-star-inserted1"/>
          <w:rFonts w:asciiTheme="minorHAnsi" w:eastAsiaTheme="majorEastAsia" w:hAnsiTheme="minorHAnsi" w:cs="Arial"/>
          <w:color w:val="1B1B1E"/>
          <w:sz w:val="22"/>
          <w:szCs w:val="22"/>
        </w:rPr>
        <w:t> I will perform a time-based analysis to see if our profit is growing at the same speed as our sales, or if our costs are rising too fast during busy months.</w:t>
      </w:r>
    </w:p>
    <w:p w14:paraId="413EFBBE" w14:textId="77777777" w:rsidR="009C12A7" w:rsidRDefault="009C12A7" w:rsidP="009C12A7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rPr>
          <w:rFonts w:ascii="Arial" w:hAnsi="Arial" w:cs="Arial"/>
          <w:color w:val="1B1B1E"/>
          <w:sz w:val="21"/>
          <w:szCs w:val="21"/>
        </w:rPr>
      </w:pPr>
    </w:p>
    <w:p w14:paraId="04B23443" w14:textId="77777777" w:rsidR="0094316B" w:rsidRDefault="0094316B"/>
    <w:p w14:paraId="3E8E44F0" w14:textId="77777777" w:rsidR="00DD4F45" w:rsidRDefault="00DD4F45"/>
    <w:p w14:paraId="1B1F0195" w14:textId="77777777" w:rsidR="00DD4F45" w:rsidRDefault="00DD4F45"/>
    <w:sectPr w:rsidR="00DD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74C"/>
    <w:multiLevelType w:val="multilevel"/>
    <w:tmpl w:val="AC2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CD7"/>
    <w:multiLevelType w:val="multilevel"/>
    <w:tmpl w:val="BB3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57E6B"/>
    <w:multiLevelType w:val="multilevel"/>
    <w:tmpl w:val="316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5641"/>
    <w:multiLevelType w:val="multilevel"/>
    <w:tmpl w:val="64D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07A3A"/>
    <w:multiLevelType w:val="multilevel"/>
    <w:tmpl w:val="A524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72237"/>
    <w:multiLevelType w:val="multilevel"/>
    <w:tmpl w:val="A75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C2827"/>
    <w:multiLevelType w:val="multilevel"/>
    <w:tmpl w:val="3C7A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227143">
    <w:abstractNumId w:val="1"/>
  </w:num>
  <w:num w:numId="2" w16cid:durableId="283082256">
    <w:abstractNumId w:val="5"/>
  </w:num>
  <w:num w:numId="3" w16cid:durableId="892354102">
    <w:abstractNumId w:val="6"/>
  </w:num>
  <w:num w:numId="4" w16cid:durableId="1879277516">
    <w:abstractNumId w:val="0"/>
  </w:num>
  <w:num w:numId="5" w16cid:durableId="1805540909">
    <w:abstractNumId w:val="4"/>
  </w:num>
  <w:num w:numId="6" w16cid:durableId="1297032164">
    <w:abstractNumId w:val="3"/>
  </w:num>
  <w:num w:numId="7" w16cid:durableId="1237473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1"/>
    <w:rsid w:val="00105921"/>
    <w:rsid w:val="001A1433"/>
    <w:rsid w:val="005304AE"/>
    <w:rsid w:val="00765143"/>
    <w:rsid w:val="0094316B"/>
    <w:rsid w:val="009C12A7"/>
    <w:rsid w:val="00DD4F45"/>
    <w:rsid w:val="00E47956"/>
    <w:rsid w:val="00F8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D908"/>
  <w15:chartTrackingRefBased/>
  <w15:docId w15:val="{BBE17784-DD5F-44A7-A8DA-D4012DA1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21"/>
    <w:rPr>
      <w:b/>
      <w:bCs/>
      <w:smallCaps/>
      <w:color w:val="2E74B5" w:themeColor="accent1" w:themeShade="BF"/>
      <w:spacing w:val="5"/>
    </w:rPr>
  </w:style>
  <w:style w:type="paragraph" w:customStyle="1" w:styleId="ng-star-inserted">
    <w:name w:val="ng-star-inserted"/>
    <w:basedOn w:val="Normal"/>
    <w:rsid w:val="009C1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9C1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5</cp:revision>
  <dcterms:created xsi:type="dcterms:W3CDTF">2026-08-22T16:13:00Z</dcterms:created>
  <dcterms:modified xsi:type="dcterms:W3CDTF">2026-08-23T11:40:00Z</dcterms:modified>
</cp:coreProperties>
</file>