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B103" w14:textId="179339D9" w:rsidR="00EB013A" w:rsidRPr="00EB013A" w:rsidRDefault="00EB013A" w:rsidP="00EB013A">
      <w:pPr>
        <w:rPr>
          <w:rFonts w:hint="eastAsia"/>
          <w:color w:val="FF0000"/>
          <w:sz w:val="48"/>
          <w:szCs w:val="48"/>
        </w:rPr>
      </w:pPr>
      <w:r w:rsidRPr="00D23AE8">
        <w:rPr>
          <w:rFonts w:hint="eastAsia"/>
          <w:color w:val="FF0000"/>
          <w:sz w:val="48"/>
          <w:szCs w:val="48"/>
        </w:rPr>
        <w:t>第</w:t>
      </w:r>
      <w:r>
        <w:rPr>
          <w:rFonts w:hint="eastAsia"/>
          <w:color w:val="FF0000"/>
          <w:sz w:val="48"/>
          <w:szCs w:val="48"/>
        </w:rPr>
        <w:t>七周计划</w:t>
      </w:r>
    </w:p>
    <w:p w14:paraId="09CBD6E7" w14:textId="54C7C1A2" w:rsidR="00EB013A" w:rsidRPr="00EB013A" w:rsidRDefault="00EB013A" w:rsidP="00EB013A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整体框架</w:t>
      </w:r>
    </w:p>
    <w:p w14:paraId="34A65656" w14:textId="6F00B926" w:rsidR="00EB013A" w:rsidRPr="00EB013A" w:rsidRDefault="00EB013A" w:rsidP="00EB013A">
      <w:pPr>
        <w:ind w:firstLine="360"/>
        <w:rPr>
          <w:sz w:val="30"/>
          <w:szCs w:val="30"/>
        </w:rPr>
      </w:pPr>
      <w:r w:rsidRPr="00EB013A">
        <w:rPr>
          <w:rFonts w:hint="eastAsia"/>
          <w:sz w:val="30"/>
          <w:szCs w:val="30"/>
        </w:rPr>
        <w:t>完成代码整体代码框架构建</w:t>
      </w:r>
    </w:p>
    <w:p w14:paraId="7B9ABB47" w14:textId="77777777" w:rsidR="00EB013A" w:rsidRPr="00AC131F" w:rsidRDefault="00EB013A" w:rsidP="00EB013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sz w:val="30"/>
          <w:szCs w:val="30"/>
        </w:rPr>
        <w:t>UI</w:t>
      </w:r>
      <w:r w:rsidRPr="00AC131F">
        <w:rPr>
          <w:rFonts w:hint="eastAsia"/>
          <w:sz w:val="30"/>
          <w:szCs w:val="30"/>
        </w:rPr>
        <w:t>界面</w:t>
      </w:r>
    </w:p>
    <w:p w14:paraId="6C4B02CC" w14:textId="6ACE99F6" w:rsidR="00EB013A" w:rsidRPr="00AC131F" w:rsidRDefault="00EB013A" w:rsidP="00EB013A">
      <w:pPr>
        <w:pStyle w:val="a7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完成卡槽与抽卡界面绘图</w:t>
      </w:r>
    </w:p>
    <w:p w14:paraId="7074B4A2" w14:textId="77777777" w:rsidR="00EB013A" w:rsidRPr="00AC131F" w:rsidRDefault="00EB013A" w:rsidP="00EB013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角色代码</w:t>
      </w:r>
    </w:p>
    <w:p w14:paraId="14B738FC" w14:textId="6936EB07" w:rsidR="00EB013A" w:rsidRPr="00AC131F" w:rsidRDefault="00EB013A" w:rsidP="00EB013A">
      <w:pPr>
        <w:pStyle w:val="a7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完成1</w:t>
      </w:r>
      <w:r w:rsidRPr="00AC131F">
        <w:rPr>
          <w:sz w:val="30"/>
          <w:szCs w:val="30"/>
        </w:rPr>
        <w:t>-2</w:t>
      </w:r>
      <w:r w:rsidRPr="00AC131F">
        <w:rPr>
          <w:rFonts w:hint="eastAsia"/>
          <w:sz w:val="30"/>
          <w:szCs w:val="30"/>
        </w:rPr>
        <w:t>个己方角色类</w:t>
      </w:r>
    </w:p>
    <w:p w14:paraId="0F81AF33" w14:textId="77777777" w:rsidR="00EB013A" w:rsidRPr="00AC131F" w:rsidRDefault="00EB013A" w:rsidP="00EB013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游戏机制</w:t>
      </w:r>
    </w:p>
    <w:p w14:paraId="5411CC2D" w14:textId="78F66172" w:rsidR="00EB013A" w:rsidRPr="00EB013A" w:rsidRDefault="00EB013A" w:rsidP="00EB013A">
      <w:pPr>
        <w:pStyle w:val="a7"/>
        <w:ind w:left="360" w:firstLineChars="0" w:firstLine="0"/>
        <w:rPr>
          <w:sz w:val="30"/>
          <w:szCs w:val="30"/>
        </w:rPr>
      </w:pPr>
      <w:r w:rsidRPr="00EB013A">
        <w:rPr>
          <w:rFonts w:hint="eastAsia"/>
          <w:sz w:val="30"/>
          <w:szCs w:val="30"/>
        </w:rPr>
        <w:t>完成抽卡总体类实现</w:t>
      </w:r>
    </w:p>
    <w:p w14:paraId="68665CA7" w14:textId="77777777" w:rsidR="00EB013A" w:rsidRPr="00AC131F" w:rsidRDefault="00EB013A" w:rsidP="00EB013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关卡设计</w:t>
      </w:r>
    </w:p>
    <w:p w14:paraId="49D2AFC4" w14:textId="329F7F41" w:rsidR="00EB013A" w:rsidRPr="00644056" w:rsidRDefault="00EB013A" w:rsidP="00EB013A">
      <w:pPr>
        <w:pStyle w:val="a7"/>
        <w:ind w:left="360" w:firstLineChars="0" w:firstLine="0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完成场地格实现</w:t>
      </w:r>
    </w:p>
    <w:p w14:paraId="291C6286" w14:textId="77777777" w:rsidR="00877A43" w:rsidRDefault="00877A43"/>
    <w:sectPr w:rsidR="00877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96FAE" w14:textId="77777777" w:rsidR="00481EB7" w:rsidRDefault="00481EB7" w:rsidP="00EB013A">
      <w:r>
        <w:separator/>
      </w:r>
    </w:p>
  </w:endnote>
  <w:endnote w:type="continuationSeparator" w:id="0">
    <w:p w14:paraId="6E65520B" w14:textId="77777777" w:rsidR="00481EB7" w:rsidRDefault="00481EB7" w:rsidP="00EB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680C3" w14:textId="77777777" w:rsidR="00481EB7" w:rsidRDefault="00481EB7" w:rsidP="00EB013A">
      <w:r>
        <w:separator/>
      </w:r>
    </w:p>
  </w:footnote>
  <w:footnote w:type="continuationSeparator" w:id="0">
    <w:p w14:paraId="6D4DD00C" w14:textId="77777777" w:rsidR="00481EB7" w:rsidRDefault="00481EB7" w:rsidP="00EB0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48E1"/>
    <w:multiLevelType w:val="hybridMultilevel"/>
    <w:tmpl w:val="B4189FE8"/>
    <w:lvl w:ilvl="0" w:tplc="11C6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F2F3E"/>
    <w:multiLevelType w:val="hybridMultilevel"/>
    <w:tmpl w:val="267227A0"/>
    <w:lvl w:ilvl="0" w:tplc="EB969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9D"/>
    <w:rsid w:val="00481EB7"/>
    <w:rsid w:val="00877A43"/>
    <w:rsid w:val="00EB013A"/>
    <w:rsid w:val="00F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DCEBE"/>
  <w15:chartTrackingRefBased/>
  <w15:docId w15:val="{62874E81-23F9-439A-A54F-17696628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13A"/>
    <w:rPr>
      <w:sz w:val="18"/>
      <w:szCs w:val="18"/>
    </w:rPr>
  </w:style>
  <w:style w:type="paragraph" w:styleId="a7">
    <w:name w:val="List Paragraph"/>
    <w:basedOn w:val="a"/>
    <w:uiPriority w:val="34"/>
    <w:qFormat/>
    <w:rsid w:val="00EB0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2</cp:revision>
  <dcterms:created xsi:type="dcterms:W3CDTF">2020-04-03T06:20:00Z</dcterms:created>
  <dcterms:modified xsi:type="dcterms:W3CDTF">2020-04-03T06:21:00Z</dcterms:modified>
</cp:coreProperties>
</file>