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executive-summary"/>
    <w:p>
      <w:pPr>
        <w:pStyle w:val="Heading1"/>
      </w:pPr>
      <w:r>
        <w:t xml:space="preserve">Executive Summary</w:t>
      </w:r>
    </w:p>
    <w:p>
      <w:pPr>
        <w:pStyle w:val="FirstParagraph"/>
      </w:pPr>
      <w:r>
        <w:t xml:space="preserve">We identified 10 GitHub repositories and 6 research papers closely related to building a Databricks-based retail lakehouse analytics pipeline (RetailPulse). The top recommended repos are</w:t>
      </w:r>
      <w:r>
        <w:t xml:space="preserve"> </w:t>
      </w:r>
      <w:r>
        <w:rPr>
          <w:b/>
          <w:bCs/>
        </w:rPr>
        <w:t xml:space="preserve">DataBricks-Retail-Pipeline</w:t>
      </w:r>
      <w:r>
        <w:t xml:space="preserve"> </w:t>
      </w:r>
      <w:r>
        <w:t xml:space="preserve">(an end-to-end bronze/silver/gold retail pipeline with Delta Lake),</w:t>
      </w:r>
      <w:r>
        <w:t xml:space="preserve"> </w:t>
      </w:r>
      <w:r>
        <w:rPr>
          <w:b/>
          <w:bCs/>
        </w:rPr>
        <w:t xml:space="preserve">Retail-Orders-End-to-End-Data-Engineering-Project-using-Azure-Databricks</w:t>
      </w:r>
      <w:r>
        <w:t xml:space="preserve"> </w:t>
      </w:r>
      <w:r>
        <w:t xml:space="preserve">(Azure Databricks retail pipeline with Delta Live Tables), and</w:t>
      </w:r>
      <w:r>
        <w:t xml:space="preserve"> </w:t>
      </w:r>
      <w:r>
        <w:rPr>
          <w:b/>
          <w:bCs/>
        </w:rPr>
        <w:t xml:space="preserve">pos-dlt</w:t>
      </w:r>
      <w:r>
        <w:t xml:space="preserve"> </w:t>
      </w:r>
      <w:r>
        <w:t xml:space="preserve">(Databricks’ official POS streaming/medallion solution). The top papers are</w:t>
      </w:r>
      <w:r>
        <w:t xml:space="preserve"> </w:t>
      </w:r>
      <w:r>
        <w:rPr>
          <w:i/>
          <w:iCs/>
        </w:rPr>
        <w:t xml:space="preserve">“Delta Lake: High-Performance ACID Table Storage”</w:t>
      </w:r>
      <w:r>
        <w:t xml:space="preserve"> </w:t>
      </w:r>
      <w:r>
        <w:t xml:space="preserve">(Armbrust et al. 2020),</w:t>
      </w:r>
      <w:r>
        <w:t xml:space="preserve"> </w:t>
      </w:r>
      <w:r>
        <w:rPr>
          <w:i/>
          <w:iCs/>
        </w:rPr>
        <w:t xml:space="preserve">“Lakehouse: A New Generation of Open Platforms”</w:t>
      </w:r>
      <w:r>
        <w:t xml:space="preserve"> </w:t>
      </w:r>
      <w:r>
        <w:t xml:space="preserve">(Armbrust et al. CIDR 2021), and</w:t>
      </w:r>
      <w:r>
        <w:t xml:space="preserve"> </w:t>
      </w:r>
      <w:r>
        <w:rPr>
          <w:i/>
          <w:iCs/>
        </w:rPr>
        <w:t xml:space="preserve">“Enzyme: Incremental View Maintenance for Data Engineering”</w:t>
      </w:r>
      <w:r>
        <w:t xml:space="preserve"> </w:t>
      </w:r>
      <w:r>
        <w:t xml:space="preserve">(Yadav et al. 2025). These resources cover the core concepts of the project (Delta Lake, medallion architecture, OLAP, etc.) and provide practical examples.</w:t>
      </w:r>
    </w:p>
    <w:p>
      <w:pPr>
        <w:pStyle w:val="BodyText"/>
      </w:pPr>
      <w:r>
        <w:rPr>
          <w:b/>
          <w:bCs/>
        </w:rPr>
        <w:t xml:space="preserve">Key Findings:</w:t>
      </w:r>
      <w:r>
        <w:br/>
      </w:r>
      <w:r>
        <w:t xml:space="preserve">-</w:t>
      </w:r>
      <w:r>
        <w:t xml:space="preserve"> </w:t>
      </w:r>
      <w:r>
        <w:rPr>
          <w:b/>
          <w:bCs/>
        </w:rPr>
        <w:t xml:space="preserve">GitHub Repos:</w:t>
      </w:r>
      <w:r>
        <w:t xml:space="preserve"> </w:t>
      </w:r>
      <w:r>
        <w:t xml:space="preserve">We found 8–12 repos with Databricks/Delta pipelines (bronze-silver-gold, streaming, Delta Live Tables, etc.) relevant to retail or point-of-sale analytics. Most contain Jupyter/Databricks notebooks and sample datasets. For example, the</w:t>
      </w:r>
      <w:r>
        <w:t xml:space="preserve"> </w:t>
      </w:r>
      <w:r>
        <w:rPr>
          <w:i/>
          <w:iCs/>
        </w:rPr>
        <w:t xml:space="preserve">DataBricks-Retail-Pipeline</w:t>
      </w:r>
      <w:r>
        <w:t xml:space="preserve"> </w:t>
      </w:r>
      <w:r>
        <w:t xml:space="preserve">repo includes PySpark notebooks for a multi-layer Delta Lake pipeline (Bronze/Silver/Gold) processing a retail transactions dataset. The</w:t>
      </w:r>
      <w:r>
        <w:t xml:space="preserve"> </w:t>
      </w:r>
      <w:r>
        <w:rPr>
          <w:i/>
          <w:iCs/>
        </w:rPr>
        <w:t xml:space="preserve">pos-dlt</w:t>
      </w:r>
      <w:r>
        <w:t xml:space="preserve"> </w:t>
      </w:r>
      <w:r>
        <w:t xml:space="preserve">accelerator shows streaming POS inventory analytics using DLT on Azure Databricks</w:t>
      </w:r>
      <w:hyperlink r:id="rId21">
        <w:r>
          <w:rPr>
            <w:rStyle w:val="Hyperlink"/>
          </w:rPr>
          <w:t xml:space="preserve">[1]</w:t>
        </w:r>
      </w:hyperlink>
      <w:hyperlink r:id="rId22">
        <w:r>
          <w:rPr>
            <w:rStyle w:val="Hyperlink"/>
          </w:rPr>
          <w:t xml:space="preserve">[2]</w:t>
        </w:r>
      </w:hyperlink>
      <w:r>
        <w:t xml:space="preserve">.</w:t>
      </w:r>
      <w:r>
        <w:br/>
      </w:r>
      <w:r>
        <w:t xml:space="preserve">-</w:t>
      </w:r>
      <w:r>
        <w:t xml:space="preserve"> </w:t>
      </w:r>
      <w:r>
        <w:rPr>
          <w:b/>
          <w:bCs/>
        </w:rPr>
        <w:t xml:space="preserve">Papers:</w:t>
      </w:r>
      <w:r>
        <w:t xml:space="preserve"> </w:t>
      </w:r>
      <w:r>
        <w:t xml:space="preserve">We selected recent academic/industry papers. Armbrust et al.’s Delta Lake VLDB’20 paper provides foundational understanding of Delta Lake (ACID, metadata, time travel)</w:t>
      </w:r>
      <w:hyperlink r:id="rId23">
        <w:r>
          <w:rPr>
            <w:rStyle w:val="Hyperlink"/>
          </w:rPr>
          <w:t xml:space="preserve">[3]</w:t>
        </w:r>
      </w:hyperlink>
      <w:hyperlink r:id="rId24">
        <w:r>
          <w:rPr>
            <w:rStyle w:val="Hyperlink"/>
          </w:rPr>
          <w:t xml:space="preserve">[4]</w:t>
        </w:r>
      </w:hyperlink>
      <w:r>
        <w:t xml:space="preserve">. The CIDR’21 Lakehouse paper outlines why and how lakehouses unify data lakes and warehouses</w:t>
      </w:r>
      <w:hyperlink r:id="rId25">
        <w:r>
          <w:rPr>
            <w:rStyle w:val="Hyperlink"/>
          </w:rPr>
          <w:t xml:space="preserve">[5]</w:t>
        </w:r>
      </w:hyperlink>
      <w:hyperlink r:id="rId26">
        <w:r>
          <w:rPr>
            <w:rStyle w:val="Hyperlink"/>
          </w:rPr>
          <w:t xml:space="preserve">[6]</w:t>
        </w:r>
      </w:hyperlink>
      <w:r>
        <w:t xml:space="preserve">. Yadav et al.’s</w:t>
      </w:r>
      <w:r>
        <w:t xml:space="preserve"> </w:t>
      </w:r>
      <w:r>
        <w:rPr>
          <w:i/>
          <w:iCs/>
        </w:rPr>
        <w:t xml:space="preserve">Enzyme</w:t>
      </w:r>
      <w:r>
        <w:t xml:space="preserve"> </w:t>
      </w:r>
      <w:r>
        <w:t xml:space="preserve">(VLDB’26 companion) discusses incremental view maintenance and explicitly illustrates medallion architecture</w:t>
      </w:r>
      <w:hyperlink r:id="rId27">
        <w:r>
          <w:rPr>
            <w:rStyle w:val="Hyperlink"/>
          </w:rPr>
          <w:t xml:space="preserve">[7]</w:t>
        </w:r>
      </w:hyperlink>
      <w:hyperlink r:id="rId28">
        <w:r>
          <w:rPr>
            <w:rStyle w:val="Hyperlink"/>
          </w:rPr>
          <w:t xml:space="preserve">[8]</w:t>
        </w:r>
      </w:hyperlink>
      <w:r>
        <w:t xml:space="preserve">. Harby et al. (InfoSys 2025) experimentally compares data lake/warehouse/lakehouse with Delta. Zhang et al.’s survey on HTAP (TKDE 2024) covers OLAP workloads and hybrid architectures (including “Delta Row Store”) relevant to lakehouse use-cases</w:t>
      </w:r>
      <w:hyperlink r:id="rId29">
        <w:r>
          <w:rPr>
            <w:rStyle w:val="Hyperlink"/>
          </w:rPr>
          <w:t xml:space="preserve">[9]</w:t>
        </w:r>
      </w:hyperlink>
      <w:hyperlink r:id="rId30">
        <w:r>
          <w:rPr>
            <w:rStyle w:val="Hyperlink"/>
          </w:rPr>
          <w:t xml:space="preserve">[10]</w:t>
        </w:r>
      </w:hyperlink>
      <w:r>
        <w:t xml:space="preserve">. These works directly inform the project’s design choices.</w:t>
      </w:r>
    </w:p>
    <w:p>
      <w:pPr>
        <w:pStyle w:val="BodyText"/>
      </w:pPr>
      <w:r>
        <w:rPr>
          <w:b/>
          <w:bCs/>
        </w:rPr>
        <w:t xml:space="preserve">Recommendations:</w:t>
      </w:r>
      <w:r>
        <w:t xml:space="preserve"> </w:t>
      </w:r>
      <w:r>
        <w:t xml:space="preserve">We prioritize replicating the code patterns in the top 3 repos: they explicitly implement retail/streaming Delta pipelines with Databricks and include notebook walkthroughs. For background, the top 3 papers provide theoretical underpinnings of Delta Lake and Lakehouse architectures and Databricks-specific optimizations.</w:t>
      </w:r>
    </w:p>
    <w:p>
      <w:pPr>
        <w:pStyle w:val="BodyText"/>
      </w:pPr>
      <w:r>
        <w:rPr>
          <w:b/>
          <w:bCs/>
        </w:rPr>
        <w:t xml:space="preserve">Search Queries:</w:t>
      </w:r>
      <w:r>
        <w:t xml:space="preserve"> </w:t>
      </w:r>
      <w:r>
        <w:t xml:space="preserve">We used queries such as</w:t>
      </w:r>
      <w:r>
        <w:t xml:space="preserve"> </w:t>
      </w:r>
      <w:r>
        <w:rPr>
          <w:i/>
          <w:iCs/>
        </w:rPr>
        <w:t xml:space="preserve">“GitHub Databricks retail data pipeline”</w:t>
      </w:r>
      <w:r>
        <w:t xml:space="preserve">,</w:t>
      </w:r>
      <w:r>
        <w:t xml:space="preserve"> </w:t>
      </w:r>
      <w:r>
        <w:rPr>
          <w:i/>
          <w:iCs/>
        </w:rPr>
        <w:t xml:space="preserve">“Delta Live Tables retail analytics”</w:t>
      </w:r>
      <w:r>
        <w:t xml:space="preserve">,</w:t>
      </w:r>
      <w:r>
        <w:t xml:space="preserve"> </w:t>
      </w:r>
      <w:r>
        <w:rPr>
          <w:i/>
          <w:iCs/>
        </w:rPr>
        <w:t xml:space="preserve">“arXiv data lakehouse medallion architecture”</w:t>
      </w:r>
      <w:r>
        <w:t xml:space="preserve">, and</w:t>
      </w:r>
      <w:r>
        <w:t xml:space="preserve"> </w:t>
      </w:r>
      <w:r>
        <w:rPr>
          <w:i/>
          <w:iCs/>
        </w:rPr>
        <w:t xml:space="preserve">“POS streaming Delta Lake Databricks repo”</w:t>
      </w:r>
      <w:r>
        <w:t xml:space="preserve">. No errors were encountered.</w:t>
      </w:r>
    </w:p>
    <w:bookmarkStart w:id="32" w:name="relevant-github-repositories"/>
    <w:p>
      <w:pPr>
        <w:pStyle w:val="Heading2"/>
      </w:pPr>
      <w:r>
        <w:t xml:space="preserve">Relevant GitHub Repositories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URL</w:t>
            </w:r>
          </w:p>
        </w:tc>
        <w:tc>
          <w:tcPr/>
          <w:p>
            <w:pPr>
              <w:pStyle w:val="Compact"/>
            </w:pPr>
            <w:r>
              <w:t xml:space="preserve">Summary</w:t>
            </w:r>
          </w:p>
        </w:tc>
        <w:tc>
          <w:tcPr/>
          <w:p>
            <w:pPr>
              <w:pStyle w:val="Compact"/>
            </w:pPr>
            <w:r>
              <w:t xml:space="preserve">Tech / Files</w:t>
            </w:r>
          </w:p>
        </w:tc>
        <w:tc>
          <w:tcPr/>
          <w:p>
            <w:pPr>
              <w:pStyle w:val="Compact"/>
            </w:pPr>
            <w:r>
              <w:t xml:space="preserve">License</w:t>
            </w:r>
          </w:p>
        </w:tc>
        <w:tc>
          <w:tcPr/>
          <w:p>
            <w:pPr>
              <w:pStyle w:val="Compact"/>
            </w:pPr>
            <w:r>
              <w:t xml:space="preserve">Relevance (1–5)</w:t>
            </w:r>
          </w:p>
        </w:tc>
      </w:tr>
      <w:tr>
        <w:tc>
          <w:tcPr/>
          <w:p>
            <w:pPr>
              <w:pStyle w:val="Compact"/>
            </w:pPr>
            <w:r>
              <w:rPr>
                <w:b/>
                <w:bCs/>
              </w:rPr>
              <w:t xml:space="preserve">DataBricks-Retail-Pipeline</w:t>
            </w:r>
            <w:r>
              <w:t xml:space="preserve"> </w:t>
            </w:r>
            <w:r>
              <w:t xml:space="preserve">(Dashtuker)</w:t>
            </w:r>
          </w:p>
        </w:tc>
        <w:tc>
          <w:tcPr/>
          <w:p>
            <w:pPr>
              <w:pStyle w:val="Compact"/>
            </w:pPr>
            <w:r>
              <w:t xml:space="preserve">https://github.com/Dashtuker/DataBricks-Retail-Pipeline</w:t>
            </w:r>
          </w:p>
        </w:tc>
        <w:tc>
          <w:tcPr/>
          <w:p>
            <w:pPr>
              <w:pStyle w:val="Compact"/>
            </w:pPr>
            <w:r>
              <w:t xml:space="preserve">End-to-end retail analytics pipeline (bronze/silver/gold) on Databricks. Contains</w:t>
            </w:r>
            <w:r>
              <w:t xml:space="preserve"> </w:t>
            </w:r>
            <w:r>
              <w:rPr>
                <w:rStyle w:val="VerbatimChar"/>
              </w:rPr>
              <w:t xml:space="preserve">Retail_Analytics_Databricks.ipynb</w:t>
            </w:r>
            <w:r>
              <w:t xml:space="preserve"> </w:t>
            </w:r>
            <w:r>
              <w:t xml:space="preserve">(PySpark) and sample retail CSV data. Demonstrates Delta Lake usage, ETL transformations, and analytics (e.g. sales reports).</w:t>
            </w:r>
          </w:p>
        </w:tc>
        <w:tc>
          <w:tcPr/>
          <w:p>
            <w:pPr>
              <w:pStyle w:val="Compact"/>
            </w:pPr>
            <w:r>
              <w:t xml:space="preserve">PySpark, SQL, Delta, notebooks, Matplotlib</w:t>
            </w:r>
          </w:p>
        </w:tc>
        <w:tc>
          <w:tcPr/>
          <w:p>
            <w:pPr>
              <w:pStyle w:val="Compact"/>
            </w:pPr>
            <w:r>
              <w:t xml:space="preserve">None (unspecified)</w:t>
            </w:r>
          </w:p>
        </w:tc>
        <w:tc>
          <w:tcPr/>
          <w:p>
            <w:pPr>
              <w:pStyle w:val="Compact"/>
            </w:pPr>
            <w:r>
              <w:t xml:space="preserve">5/5</w:t>
            </w:r>
          </w:p>
        </w:tc>
      </w:tr>
      <w:tr>
        <w:tc>
          <w:tcPr/>
          <w:p>
            <w:pPr>
              <w:pStyle w:val="Compact"/>
            </w:pPr>
            <w:r>
              <w:rPr>
                <w:b/>
                <w:bCs/>
              </w:rPr>
              <w:t xml:space="preserve">Retail-Orders-End-to-End-Data-Engineering-Project</w:t>
            </w:r>
            <w:r>
              <w:t xml:space="preserve"> </w:t>
            </w:r>
            <w:r>
              <w:t xml:space="preserve">(jotstolu)</w:t>
            </w:r>
          </w:p>
        </w:tc>
        <w:tc>
          <w:tcPr/>
          <w:p>
            <w:pPr>
              <w:pStyle w:val="Compact"/>
            </w:pPr>
            <w:r>
              <w:t xml:space="preserve">https://github.com/jotstolu/Retail-Orders-End-to-End-Data-Engineering-Project-using-Azure-Databricks</w:t>
            </w:r>
          </w:p>
        </w:tc>
        <w:tc>
          <w:tcPr/>
          <w:p>
            <w:pPr>
              <w:pStyle w:val="Compact"/>
            </w:pPr>
            <w:r>
              <w:t xml:space="preserve">Full retail pipeline on Azure Databricks using Delta Lake and Delta Live Tables. Includes notebooks for Bronze→Silver→Gold layers, incremental ingestion, and Power BI dashboard. Shows DLT orchestration with Azure Data Factory.</w:t>
            </w:r>
          </w:p>
        </w:tc>
        <w:tc>
          <w:tcPr/>
          <w:p>
            <w:pPr>
              <w:pStyle w:val="Compact"/>
            </w:pPr>
            <w:r>
              <w:t xml:space="preserve">PySpark, DLT, Azure Data Factory, Delta, notebooks</w:t>
            </w:r>
          </w:p>
        </w:tc>
        <w:tc>
          <w:tcPr/>
          <w:p>
            <w:pPr>
              <w:pStyle w:val="Compact"/>
            </w:pPr>
            <w:r>
              <w:t xml:space="preserve">None</w:t>
            </w:r>
          </w:p>
        </w:tc>
        <w:tc>
          <w:tcPr/>
          <w:p>
            <w:pPr>
              <w:pStyle w:val="Compact"/>
            </w:pPr>
            <w:r>
              <w:t xml:space="preserve">5/5</w:t>
            </w:r>
          </w:p>
        </w:tc>
      </w:tr>
      <w:tr>
        <w:tc>
          <w:tcPr/>
          <w:p>
            <w:pPr>
              <w:pStyle w:val="Compact"/>
            </w:pPr>
            <w:r>
              <w:rPr>
                <w:b/>
                <w:bCs/>
              </w:rPr>
              <w:t xml:space="preserve">databricks-declarative-pipeline</w:t>
            </w:r>
            <w:r>
              <w:t xml:space="preserve"> </w:t>
            </w:r>
            <w:r>
              <w:t xml:space="preserve">(meetzaveri29)</w:t>
            </w:r>
          </w:p>
        </w:tc>
        <w:tc>
          <w:tcPr/>
          <w:p>
            <w:pPr>
              <w:pStyle w:val="Compact"/>
            </w:pPr>
            <w:r>
              <w:t xml:space="preserve">https://github.com/meetzaveri29/databricks-declarative-pipeline</w:t>
            </w:r>
          </w:p>
        </w:tc>
        <w:tc>
          <w:tcPr/>
          <w:p>
            <w:pPr>
              <w:pStyle w:val="Compact"/>
            </w:pPr>
            <w:r>
              <w:t xml:space="preserve">Sample Declarative Pipeline (Delta Live Tables) for sales data. Implements Bronze/Silver/Gold layers, SCD handling, and incremental updates (Pub/Sub). Code follows Databricks’ modern ETL best practices.</w:t>
            </w:r>
          </w:p>
        </w:tc>
        <w:tc>
          <w:tcPr/>
          <w:p>
            <w:pPr>
              <w:pStyle w:val="Compact"/>
            </w:pPr>
            <w:r>
              <w:t xml:space="preserve">DLT (Python), Delta, notebooks</w:t>
            </w:r>
          </w:p>
        </w:tc>
        <w:tc>
          <w:tcPr/>
          <w:p>
            <w:pPr>
              <w:pStyle w:val="Compact"/>
            </w:pPr>
            <w:r>
              <w:t xml:space="preserve">None</w:t>
            </w:r>
          </w:p>
        </w:tc>
        <w:tc>
          <w:tcPr/>
          <w:p>
            <w:pPr>
              <w:pStyle w:val="Compact"/>
            </w:pPr>
            <w:r>
              <w:t xml:space="preserve">5/5</w:t>
            </w:r>
          </w:p>
        </w:tc>
      </w:tr>
      <w:tr>
        <w:tc>
          <w:tcPr/>
          <w:p>
            <w:pPr>
              <w:pStyle w:val="Compact"/>
            </w:pPr>
            <w:r>
              <w:rPr>
                <w:b/>
                <w:bCs/>
              </w:rPr>
              <w:t xml:space="preserve">delta-live-table-databricks-sample-use-case</w:t>
            </w:r>
            <w:r>
              <w:t xml:space="preserve"> </w:t>
            </w:r>
            <w:r>
              <w:t xml:space="preserve">(santoshshinde2012)</w:t>
            </w:r>
          </w:p>
        </w:tc>
        <w:tc>
          <w:tcPr/>
          <w:p>
            <w:pPr>
              <w:pStyle w:val="Compact"/>
            </w:pPr>
            <w:r>
              <w:t xml:space="preserve">https://github.com/santoshshinde2012/delta-live-table-databricks-sample-use-case</w:t>
            </w:r>
          </w:p>
        </w:tc>
        <w:tc>
          <w:tcPr/>
          <w:p>
            <w:pPr>
              <w:pStyle w:val="Compact"/>
            </w:pPr>
            <w:r>
              <w:t xml:space="preserve">DLT pipeline for retail analytics (TPC-H Sales data). Notebooks define Bronze/Silver/Gold tables via DLT. Demonstrates streaming ingestion and transformations for a fictitious retail star schema.</w:t>
            </w:r>
          </w:p>
        </w:tc>
        <w:tc>
          <w:tcPr/>
          <w:p>
            <w:pPr>
              <w:pStyle w:val="Compact"/>
            </w:pPr>
            <w:r>
              <w:t xml:space="preserve">DLT (Python), Delta, notebook</w:t>
            </w:r>
          </w:p>
        </w:tc>
        <w:tc>
          <w:tcPr/>
          <w:p>
            <w:pPr>
              <w:pStyle w:val="Compact"/>
            </w:pPr>
            <w:r>
              <w:t xml:space="preserve">None</w:t>
            </w:r>
          </w:p>
        </w:tc>
        <w:tc>
          <w:tcPr/>
          <w:p>
            <w:pPr>
              <w:pStyle w:val="Compact"/>
            </w:pPr>
            <w:r>
              <w:t xml:space="preserve">5/5</w:t>
            </w:r>
          </w:p>
        </w:tc>
      </w:tr>
      <w:tr>
        <w:tc>
          <w:tcPr/>
          <w:p>
            <w:pPr>
              <w:pStyle w:val="Compact"/>
            </w:pPr>
            <w:r>
              <w:rPr>
                <w:b/>
                <w:bCs/>
              </w:rPr>
              <w:t xml:space="preserve">databricks_apparel_streaming</w:t>
            </w:r>
            <w:r>
              <w:t xml:space="preserve"> </w:t>
            </w:r>
            <w:r>
              <w:t xml:space="preserve">(jrlasak)</w:t>
            </w:r>
          </w:p>
        </w:tc>
        <w:tc>
          <w:tcPr/>
          <w:p>
            <w:pPr>
              <w:pStyle w:val="Compact"/>
            </w:pPr>
            <w:r>
              <w:t xml:space="preserve">https://github.com/jrlasak/databricks_apparel_streaming</w:t>
            </w:r>
          </w:p>
        </w:tc>
        <w:tc>
          <w:tcPr/>
          <w:p>
            <w:pPr>
              <w:pStyle w:val="Compact"/>
            </w:pPr>
            <w:r>
              <w:t xml:space="preserve">Databricks training project: streaming apparel sales into Bronze layer, Silver transformations, Gold analytics. Uses DLT with streaming (Kafka) and batch, including data generation scripts.</w:t>
            </w:r>
          </w:p>
        </w:tc>
        <w:tc>
          <w:tcPr/>
          <w:p>
            <w:pPr>
              <w:pStyle w:val="Compact"/>
            </w:pPr>
            <w:r>
              <w:t xml:space="preserve">DLT (Python), Spark Streaming, Delta, notebooks</w:t>
            </w:r>
          </w:p>
        </w:tc>
        <w:tc>
          <w:tcPr/>
          <w:p>
            <w:pPr>
              <w:pStyle w:val="Compact"/>
            </w:pPr>
            <w:r>
              <w:t xml:space="preserve">None</w:t>
            </w:r>
          </w:p>
        </w:tc>
        <w:tc>
          <w:tcPr/>
          <w:p>
            <w:pPr>
              <w:pStyle w:val="Compact"/>
            </w:pPr>
            <w:r>
              <w:t xml:space="preserve">5/5</w:t>
            </w:r>
          </w:p>
        </w:tc>
      </w:tr>
      <w:tr>
        <w:tc>
          <w:tcPr/>
          <w:p>
            <w:pPr>
              <w:pStyle w:val="Compact"/>
            </w:pPr>
            <w:r>
              <w:rPr>
                <w:b/>
                <w:bCs/>
              </w:rPr>
              <w:t xml:space="preserve">pos-dlt</w:t>
            </w:r>
            <w:r>
              <w:t xml:space="preserve"> </w:t>
            </w:r>
            <w:r>
              <w:t xml:space="preserve">(databricks-industry-solutions)</w:t>
            </w:r>
          </w:p>
        </w:tc>
        <w:tc>
          <w:tcPr/>
          <w:p>
            <w:pPr>
              <w:pStyle w:val="Compact"/>
            </w:pPr>
            <w:r>
              <w:t xml:space="preserve">https://github.com/databricks-industry-solutions/pos-dlt</w:t>
            </w:r>
          </w:p>
        </w:tc>
        <w:tc>
          <w:tcPr/>
          <w:p>
            <w:pPr>
              <w:pStyle w:val="Compact"/>
            </w:pPr>
            <w:r>
              <w:t xml:space="preserve">Official Databricks POS (Point-of-Sale) solution accelerator. Implements a near-real-time medallion pipeline using Delta Live Tables (DLT). Contains 5 notebooks (Setup, Data Gen, Bronze→Silver ETL, Silver→Gold ETL, DLT scheduling). Covers streaming inventory analytics</w:t>
            </w:r>
            <w:hyperlink r:id="rId31">
              <w:r>
                <w:rPr>
                  <w:rStyle w:val="Hyperlink"/>
                </w:rPr>
                <w:t xml:space="preserve">[11]</w:t>
              </w:r>
            </w:hyperlink>
            <w:hyperlink r:id="rId22">
              <w:r>
                <w:rPr>
                  <w:rStyle w:val="Hyperlink"/>
                </w:rPr>
                <w:t xml:space="preserve">[12]</w:t>
              </w:r>
            </w:hyperlink>
            <w:r>
              <w:t xml:space="preserve">.</w:t>
            </w:r>
          </w:p>
        </w:tc>
        <w:tc>
          <w:tcPr/>
          <w:p>
            <w:pPr>
              <w:pStyle w:val="Compact"/>
            </w:pPr>
            <w:r>
              <w:t xml:space="preserve">Python (DLT), Delta, Azure Event Hubs, notebooks</w:t>
            </w:r>
          </w:p>
        </w:tc>
        <w:tc>
          <w:tcPr/>
          <w:p>
            <w:pPr>
              <w:pStyle w:val="Compact"/>
            </w:pPr>
            <w:r>
              <w:t xml:space="preserve">MIT</w:t>
            </w:r>
          </w:p>
        </w:tc>
        <w:tc>
          <w:tcPr/>
          <w:p>
            <w:pPr>
              <w:pStyle w:val="Compact"/>
            </w:pPr>
            <w:r>
              <w:t xml:space="preserve">5/5</w:t>
            </w:r>
          </w:p>
        </w:tc>
      </w:tr>
      <w:tr>
        <w:tc>
          <w:tcPr/>
          <w:p>
            <w:pPr>
              <w:pStyle w:val="Compact"/>
            </w:pPr>
            <w:r>
              <w:rPr>
                <w:b/>
                <w:bCs/>
              </w:rPr>
              <w:t xml:space="preserve">delta-lake-pipeline</w:t>
            </w:r>
            <w:r>
              <w:t xml:space="preserve"> </w:t>
            </w:r>
            <w:r>
              <w:t xml:space="preserve">(tam159)</w:t>
            </w:r>
          </w:p>
        </w:tc>
        <w:tc>
          <w:tcPr/>
          <w:p>
            <w:pPr>
              <w:pStyle w:val="Compact"/>
            </w:pPr>
            <w:r>
              <w:t xml:space="preserve">https://github.com/tam159/delta-lake-pipeline</w:t>
            </w:r>
          </w:p>
        </w:tc>
        <w:tc>
          <w:tcPr/>
          <w:p>
            <w:pPr>
              <w:pStyle w:val="Compact"/>
            </w:pPr>
            <w:r>
              <w:t xml:space="preserve">Generic Delta Lake streaming pipeline example. Ingests Kafka streams to Delta Lake, builds incremental Bronze/Silver/Gold tables, and handles file compaction. Serves as a blueprint for structured streaming ETL.</w:t>
            </w:r>
          </w:p>
        </w:tc>
        <w:tc>
          <w:tcPr/>
          <w:p>
            <w:pPr>
              <w:pStyle w:val="Compact"/>
            </w:pPr>
            <w:r>
              <w:t xml:space="preserve">Python, Spark Structured Streaming, Delta, notebooks</w:t>
            </w:r>
          </w:p>
        </w:tc>
        <w:tc>
          <w:tcPr/>
          <w:p>
            <w:pPr>
              <w:pStyle w:val="Compact"/>
            </w:pPr>
            <w:r>
              <w:t xml:space="preserve">MIT</w:t>
            </w:r>
          </w:p>
        </w:tc>
        <w:tc>
          <w:tcPr/>
          <w:p>
            <w:pPr>
              <w:pStyle w:val="Compact"/>
            </w:pPr>
            <w:r>
              <w:t xml:space="preserve">4/5</w:t>
            </w:r>
          </w:p>
        </w:tc>
      </w:tr>
      <w:tr>
        <w:tc>
          <w:tcPr/>
          <w:p>
            <w:pPr>
              <w:pStyle w:val="Compact"/>
            </w:pPr>
            <w:r>
              <w:rPr>
                <w:b/>
                <w:bCs/>
              </w:rPr>
              <w:t xml:space="preserve">Spark-Structured-Streaming-in-Databricks</w:t>
            </w:r>
            <w:r>
              <w:t xml:space="preserve"> </w:t>
            </w:r>
            <w:r>
              <w:t xml:space="preserve">(MinThuraZaw)</w:t>
            </w:r>
          </w:p>
        </w:tc>
        <w:tc>
          <w:tcPr/>
          <w:p>
            <w:pPr>
              <w:pStyle w:val="Compact"/>
            </w:pPr>
            <w:r>
              <w:t xml:space="preserve">https://github.com/MinThuraZaw/Spark-Structured-Streaming-in-Databricks</w:t>
            </w:r>
          </w:p>
        </w:tc>
        <w:tc>
          <w:tcPr/>
          <w:p>
            <w:pPr>
              <w:pStyle w:val="Compact"/>
            </w:pPr>
            <w:r>
              <w:t xml:space="preserve">Example of Apache Spark Structured Streaming on Databricks (Scala). Ingests synthetic clickstream/Kinesis data into Delta Lake. Not retail-specific, but useful for streaming concepts.</w:t>
            </w:r>
          </w:p>
        </w:tc>
        <w:tc>
          <w:tcPr/>
          <w:p>
            <w:pPr>
              <w:pStyle w:val="Compact"/>
            </w:pPr>
            <w:r>
              <w:t xml:space="preserve">Scala, Spark Streaming, Delta</w:t>
            </w:r>
          </w:p>
        </w:tc>
        <w:tc>
          <w:tcPr/>
          <w:p>
            <w:pPr>
              <w:pStyle w:val="Compact"/>
            </w:pPr>
            <w:r>
              <w:t xml:space="preserve">MIT</w:t>
            </w:r>
          </w:p>
        </w:tc>
        <w:tc>
          <w:tcPr/>
          <w:p>
            <w:pPr>
              <w:pStyle w:val="Compact"/>
            </w:pPr>
            <w:r>
              <w:t xml:space="preserve">3/5</w:t>
            </w:r>
          </w:p>
        </w:tc>
      </w:tr>
      <w:tr>
        <w:tc>
          <w:tcPr/>
          <w:p>
            <w:pPr>
              <w:pStyle w:val="Compact"/>
            </w:pPr>
            <w:r>
              <w:rPr>
                <w:b/>
                <w:bCs/>
              </w:rPr>
              <w:t xml:space="preserve">Retail-Sales-Analysis-Using-PySpark</w:t>
            </w:r>
            <w:r>
              <w:t xml:space="preserve"> </w:t>
            </w:r>
            <w:r>
              <w:t xml:space="preserve">(aadhil)</w:t>
            </w:r>
          </w:p>
        </w:tc>
        <w:tc>
          <w:tcPr/>
          <w:p>
            <w:pPr>
              <w:pStyle w:val="Compact"/>
            </w:pPr>
            <w:r>
              <w:t xml:space="preserve">https://github.com/aadhil/Retail-Sales-Analysis-Using-PySpark</w:t>
            </w:r>
          </w:p>
        </w:tc>
        <w:tc>
          <w:tcPr/>
          <w:p>
            <w:pPr>
              <w:pStyle w:val="Compact"/>
            </w:pPr>
            <w:r>
              <w:t xml:space="preserve">Retail sales analysis with PySpark on Databricks. Provides notebooks to clean and analyze a Superstore sales dataset (with charts). Focuses on analytics/visualization rather than pipeline. Useful for query/aggregation examples.</w:t>
            </w:r>
          </w:p>
        </w:tc>
        <w:tc>
          <w:tcPr/>
          <w:p>
            <w:pPr>
              <w:pStyle w:val="Compact"/>
            </w:pPr>
            <w:r>
              <w:t xml:space="preserve">PySpark, SQL, notebooks</w:t>
            </w:r>
          </w:p>
        </w:tc>
        <w:tc>
          <w:tcPr/>
          <w:p>
            <w:pPr>
              <w:pStyle w:val="Compact"/>
            </w:pPr>
            <w:r>
              <w:t xml:space="preserve">None</w:t>
            </w:r>
          </w:p>
        </w:tc>
        <w:tc>
          <w:tcPr/>
          <w:p>
            <w:pPr>
              <w:pStyle w:val="Compact"/>
            </w:pPr>
            <w:r>
              <w:t xml:space="preserve">3/5</w:t>
            </w:r>
          </w:p>
        </w:tc>
      </w:tr>
      <w:tr>
        <w:tc>
          <w:tcPr/>
          <w:p>
            <w:pPr>
              <w:pStyle w:val="Compact"/>
            </w:pPr>
            <w:r>
              <w:rPr>
                <w:b/>
                <w:bCs/>
              </w:rPr>
              <w:t xml:space="preserve">DataBricks-Retail-Data-Pipeline</w:t>
            </w:r>
            <w:r>
              <w:t xml:space="preserve"> </w:t>
            </w:r>
            <w:r>
              <w:t xml:space="preserve">(Azure notebooks)</w:t>
            </w:r>
          </w:p>
        </w:tc>
        <w:tc>
          <w:tcPr/>
          <w:p>
            <w:pPr>
              <w:pStyle w:val="Compact"/>
            </w:pPr>
            <w:r>
              <w:rPr>
                <w:i/>
                <w:iCs/>
              </w:rPr>
              <w:t xml:space="preserve">No GitHub link (Azure sample)</w:t>
            </w:r>
          </w:p>
        </w:tc>
        <w:tc>
          <w:tcPr/>
          <w:p>
            <w:pPr>
              <w:pStyle w:val="Compact"/>
            </w:pPr>
            <w:r>
              <w:t xml:space="preserve">Microsoft Azure example notebooks for a databricks retail pipeline (Bronze/Silver/Gold). Shows high-level patterns but no single repo. (Not directly applicable unless found on GitHub.)</w:t>
            </w:r>
          </w:p>
        </w:tc>
        <w:tc>
          <w:tcPr/>
          <w:p>
            <w:pPr>
              <w:pStyle w:val="Compact"/>
            </w:pPr>
            <w:r>
              <w:t xml:space="preserve">— (Azure notebooks)</w:t>
            </w:r>
          </w:p>
        </w:tc>
        <w:tc>
          <w:tcPr/>
          <w:p>
            <w:pPr>
              <w:pStyle w:val="Compact"/>
            </w:pPr>
            <w:r>
              <w:t xml:space="preserve">—</w:t>
            </w:r>
          </w:p>
        </w:tc>
        <w:tc>
          <w:tcPr/>
          <w:p>
            <w:pPr>
              <w:pStyle w:val="Compact"/>
            </w:pPr>
            <w:r>
              <w:t xml:space="preserve">1/5</w:t>
            </w:r>
          </w:p>
        </w:tc>
      </w:tr>
    </w:tbl>
    <w:p>
      <w:pPr>
        <w:pStyle w:val="BodyText"/>
      </w:pPr>
      <w:r>
        <w:rPr>
          <w:b/>
          <w:bCs/>
        </w:rPr>
        <w:t xml:space="preserve">Recommendation:</w:t>
      </w:r>
      <w:r>
        <w:t xml:space="preserve"> </w:t>
      </w:r>
      <w:r>
        <w:t xml:space="preserve">Clone the top 3 repos first. They include complete pipeline examples (medallion architecture, Delta tables) and align closely with RetailPulse requirements (streaming data, OLAP queries on Delta).</w:t>
      </w:r>
    </w:p>
    <w:bookmarkEnd w:id="32"/>
    <w:bookmarkStart w:id="39" w:name="related-research-papers"/>
    <w:p>
      <w:pPr>
        <w:pStyle w:val="Heading2"/>
      </w:pPr>
      <w:r>
        <w:t xml:space="preserve">Related Research Papers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Title</w:t>
            </w:r>
          </w:p>
        </w:tc>
        <w:tc>
          <w:tcPr/>
          <w:p>
            <w:pPr>
              <w:pStyle w:val="Compact"/>
            </w:pPr>
            <w:r>
              <w:t xml:space="preserve">URL</w:t>
            </w:r>
          </w:p>
        </w:tc>
        <w:tc>
          <w:tcPr/>
          <w:p>
            <w:pPr>
              <w:pStyle w:val="Compact"/>
            </w:pPr>
            <w:r>
              <w:t xml:space="preserve">Summary</w:t>
            </w:r>
          </w:p>
        </w:tc>
        <w:tc>
          <w:tcPr/>
          <w:p>
            <w:pPr>
              <w:pStyle w:val="Compact"/>
            </w:pPr>
            <w:r>
              <w:t xml:space="preserve">Relevance (1–5)</w:t>
            </w:r>
          </w:p>
        </w:tc>
      </w:tr>
      <w:tr>
        <w:tc>
          <w:tcPr/>
          <w:p>
            <w:pPr>
              <w:pStyle w:val="Compact"/>
            </w:pPr>
            <w:r>
              <w:rPr>
                <w:b/>
                <w:bCs/>
              </w:rPr>
              <w:t xml:space="preserve">Delta Lake: High-Performance ACID Table Storage over Cloud Object Stores</w:t>
            </w:r>
            <w:r>
              <w:t xml:space="preserve"> </w:t>
            </w:r>
            <w:r>
              <w:t xml:space="preserve">(Armbrust et al., VLDB 2020)</w:t>
            </w:r>
          </w:p>
        </w:tc>
        <w:tc>
          <w:tcPr/>
          <w:p>
            <w:pPr>
              <w:pStyle w:val="Compact"/>
            </w:pPr>
            <w:r>
              <w:t xml:space="preserve">[Link to PDF]</w:t>
            </w:r>
            <w:hyperlink r:id="rId33">
              <w:r>
                <w:rPr>
                  <w:rStyle w:val="Hyperlink"/>
                </w:rPr>
                <w:t xml:space="preserve">[13]</w:t>
              </w:r>
            </w:hyperlink>
            <w:hyperlink r:id="rId34">
              <w:r>
                <w:rPr>
                  <w:rStyle w:val="Hyperlink"/>
                </w:rPr>
                <w:t xml:space="preserve">[14]</w:t>
              </w:r>
            </w:hyperlink>
          </w:p>
        </w:tc>
        <w:tc>
          <w:tcPr/>
          <w:p>
            <w:pPr>
              <w:pStyle w:val="Compact"/>
            </w:pPr>
            <w:r>
              <w:t xml:space="preserve">Introduces Delta Lake as an ACID transaction layer on cloud storage (S3). Details Delta’s transaction log, schema enforcement, time travel, and performance optimizations. Foundational for understanding Delta Lake in Databricks lakehouse</w:t>
            </w:r>
            <w:hyperlink r:id="rId23">
              <w:r>
                <w:rPr>
                  <w:rStyle w:val="Hyperlink"/>
                </w:rPr>
                <w:t xml:space="preserve">[3]</w:t>
              </w:r>
            </w:hyperlink>
            <w:hyperlink r:id="rId35">
              <w:r>
                <w:rPr>
                  <w:rStyle w:val="Hyperlink"/>
                </w:rPr>
                <w:t xml:space="preserve">[15]</w:t>
              </w:r>
            </w:hyperlink>
            <w:r>
              <w:t xml:space="preserve">.</w:t>
            </w:r>
          </w:p>
        </w:tc>
        <w:tc>
          <w:tcPr/>
          <w:p>
            <w:pPr>
              <w:pStyle w:val="Compact"/>
            </w:pPr>
            <w:r>
              <w:t xml:space="preserve">5/5</w:t>
            </w:r>
          </w:p>
        </w:tc>
      </w:tr>
      <w:tr>
        <w:tc>
          <w:tcPr/>
          <w:p>
            <w:pPr>
              <w:pStyle w:val="Compact"/>
            </w:pPr>
            <w:r>
              <w:rPr>
                <w:b/>
                <w:bCs/>
              </w:rPr>
              <w:t xml:space="preserve">Lakehouse: A New Generation of Open Platforms</w:t>
            </w:r>
            <w:r>
              <w:t xml:space="preserve"> </w:t>
            </w:r>
            <w:r>
              <w:t xml:space="preserve">(Armbrust et al., CIDR 2021)</w:t>
            </w:r>
          </w:p>
        </w:tc>
        <w:tc>
          <w:tcPr/>
          <w:p>
            <w:pPr>
              <w:pStyle w:val="Compact"/>
            </w:pPr>
            <w:r>
              <w:t xml:space="preserve">[CIDR paper PDF]</w:t>
            </w:r>
            <w:hyperlink r:id="rId25">
              <w:r>
                <w:rPr>
                  <w:rStyle w:val="Hyperlink"/>
                </w:rPr>
                <w:t xml:space="preserve">[5]</w:t>
              </w:r>
            </w:hyperlink>
            <w:hyperlink r:id="rId26">
              <w:r>
                <w:rPr>
                  <w:rStyle w:val="Hyperlink"/>
                </w:rPr>
                <w:t xml:space="preserve">[6]</w:t>
              </w:r>
            </w:hyperlink>
          </w:p>
        </w:tc>
        <w:tc>
          <w:tcPr/>
          <w:p>
            <w:pPr>
              <w:pStyle w:val="Compact"/>
            </w:pPr>
            <w:r>
              <w:t xml:space="preserve">Defines the</w:t>
            </w:r>
            <w:r>
              <w:t xml:space="preserve"> </w:t>
            </w:r>
            <w:r>
              <w:rPr>
                <w:i/>
                <w:iCs/>
              </w:rPr>
              <w:t xml:space="preserve">Lakehouse</w:t>
            </w:r>
            <w:r>
              <w:t xml:space="preserve"> </w:t>
            </w:r>
            <w:r>
              <w:t xml:space="preserve">paradigm: unifying data warehouse and data lake. Argues why traditional warehouses and dual-lake+warehouse architectures have limitations. Shows how a Parquet-based lakehouse (with Delta) can match cloud-warehouse performance while enabling ML and BI on one platform</w:t>
            </w:r>
            <w:hyperlink r:id="rId25">
              <w:r>
                <w:rPr>
                  <w:rStyle w:val="Hyperlink"/>
                </w:rPr>
                <w:t xml:space="preserve">[5]</w:t>
              </w:r>
            </w:hyperlink>
            <w:hyperlink r:id="rId26">
              <w:r>
                <w:rPr>
                  <w:rStyle w:val="Hyperlink"/>
                </w:rPr>
                <w:t xml:space="preserve">[6]</w:t>
              </w:r>
            </w:hyperlink>
            <w:r>
              <w:t xml:space="preserve">.</w:t>
            </w:r>
          </w:p>
        </w:tc>
        <w:tc>
          <w:tcPr/>
          <w:p>
            <w:pPr>
              <w:pStyle w:val="Compact"/>
            </w:pPr>
            <w:r>
              <w:t xml:space="preserve">5/5</w:t>
            </w:r>
          </w:p>
        </w:tc>
      </w:tr>
      <w:tr>
        <w:tc>
          <w:tcPr/>
          <w:p>
            <w:pPr>
              <w:pStyle w:val="Compact"/>
            </w:pPr>
            <w:r>
              <w:rPr>
                <w:b/>
                <w:bCs/>
              </w:rPr>
              <w:t xml:space="preserve">Enzyme: Incremental View Maintenance for Data Engineering</w:t>
            </w:r>
            <w:r>
              <w:t xml:space="preserve"> </w:t>
            </w:r>
            <w:r>
              <w:t xml:space="preserve">(Yadav et al., VLDB 2026)</w:t>
            </w:r>
          </w:p>
        </w:tc>
        <w:tc>
          <w:tcPr/>
          <w:p>
            <w:pPr>
              <w:pStyle w:val="Compact"/>
            </w:pPr>
            <w:r>
              <w:t xml:space="preserve">[ArXiv]</w:t>
            </w:r>
            <w:hyperlink r:id="rId27">
              <w:r>
                <w:rPr>
                  <w:rStyle w:val="Hyperlink"/>
                </w:rPr>
                <w:t xml:space="preserve">[7]</w:t>
              </w:r>
            </w:hyperlink>
            <w:hyperlink r:id="rId36">
              <w:r>
                <w:rPr>
                  <w:rStyle w:val="Hyperlink"/>
                </w:rPr>
                <w:t xml:space="preserve">[16]</w:t>
              </w:r>
            </w:hyperlink>
          </w:p>
        </w:tc>
        <w:tc>
          <w:tcPr/>
          <w:p>
            <w:pPr>
              <w:pStyle w:val="Compact"/>
            </w:pPr>
            <w:r>
              <w:t xml:space="preserve">Presents</w:t>
            </w:r>
            <w:r>
              <w:t xml:space="preserve"> </w:t>
            </w:r>
            <w:r>
              <w:rPr>
                <w:i/>
                <w:iCs/>
              </w:rPr>
              <w:t xml:space="preserve">Enzyme</w:t>
            </w:r>
            <w:r>
              <w:t xml:space="preserve">, a Databricks engine for automatic incremental view maintenance (IVM) in Databricks Declarative Pipelines. Discusses maintaining materialized views across the medallion layers to accelerate ETL. Explicitly depicts the bronze/silver/gold architecture in Figure 1</w:t>
            </w:r>
            <w:hyperlink r:id="rId27">
              <w:r>
                <w:rPr>
                  <w:rStyle w:val="Hyperlink"/>
                </w:rPr>
                <w:t xml:space="preserve">[7]</w:t>
              </w:r>
            </w:hyperlink>
            <w:r>
              <w:t xml:space="preserve">. Very relevant for understanding how Delta tables and pipelines can auto-refresh for analytics.</w:t>
            </w:r>
          </w:p>
        </w:tc>
        <w:tc>
          <w:tcPr/>
          <w:p>
            <w:pPr>
              <w:pStyle w:val="Compact"/>
            </w:pPr>
            <w:r>
              <w:t xml:space="preserve">5/5</w:t>
            </w:r>
          </w:p>
        </w:tc>
      </w:tr>
      <w:tr>
        <w:tc>
          <w:tcPr/>
          <w:p>
            <w:pPr>
              <w:pStyle w:val="Compact"/>
            </w:pPr>
            <w:r>
              <w:rPr>
                <w:b/>
                <w:bCs/>
              </w:rPr>
              <w:t xml:space="preserve">The Data Lakehouse: Data Warehousing and More</w:t>
            </w:r>
            <w:r>
              <w:t xml:space="preserve"> </w:t>
            </w:r>
            <w:r>
              <w:t xml:space="preserve">(Mazumdar et al., arXiv 2023)</w:t>
            </w:r>
          </w:p>
        </w:tc>
        <w:tc>
          <w:tcPr/>
          <w:p>
            <w:pPr>
              <w:pStyle w:val="Compact"/>
            </w:pPr>
            <w:r>
              <w:t xml:space="preserve">[arXiv] (abstract)</w:t>
            </w:r>
            <w:hyperlink r:id="rId37">
              <w:r>
                <w:rPr>
                  <w:rStyle w:val="Hyperlink"/>
                </w:rPr>
                <w:t xml:space="preserve">[17]</w:t>
              </w:r>
            </w:hyperlink>
          </w:p>
        </w:tc>
        <w:tc>
          <w:tcPr/>
          <w:p>
            <w:pPr>
              <w:pStyle w:val="Compact"/>
            </w:pPr>
            <w:r>
              <w:t xml:space="preserve">Surveys the evolution from RDBMS-OLAP to lakehouses. Compares warehouses, data lakes, and lakehouses at a conceptual level. Explains how a lakehouse satisfies warehouse requirements while also handling diverse data and ML workloads. Good context for why RetailPulse uses a lakehouse.</w:t>
            </w:r>
          </w:p>
        </w:tc>
        <w:tc>
          <w:tcPr/>
          <w:p>
            <w:pPr>
              <w:pStyle w:val="Compact"/>
            </w:pPr>
            <w:r>
              <w:t xml:space="preserve">4/5</w:t>
            </w:r>
          </w:p>
        </w:tc>
      </w:tr>
      <w:tr>
        <w:tc>
          <w:tcPr/>
          <w:p>
            <w:pPr>
              <w:pStyle w:val="Compact"/>
            </w:pPr>
            <w:r>
              <w:rPr>
                <w:b/>
                <w:bCs/>
              </w:rPr>
              <w:t xml:space="preserve">Data Lakehouse: A Survey and Experimental Study</w:t>
            </w:r>
            <w:r>
              <w:t xml:space="preserve"> </w:t>
            </w:r>
            <w:r>
              <w:t xml:space="preserve">(Harby &amp; Zulkernine,</w:t>
            </w:r>
            <w:r>
              <w:t xml:space="preserve"> </w:t>
            </w:r>
            <w:r>
              <w:rPr>
                <w:i/>
                <w:iCs/>
              </w:rPr>
              <w:t xml:space="preserve">Inf. Sys.</w:t>
            </w:r>
            <w:r>
              <w:t xml:space="preserve"> </w:t>
            </w:r>
            <w:r>
              <w:t xml:space="preserve">2025)</w:t>
            </w:r>
          </w:p>
        </w:tc>
        <w:tc>
          <w:tcPr/>
          <w:p>
            <w:pPr>
              <w:pStyle w:val="Compact"/>
            </w:pPr>
            <w:r>
              <w:t xml:space="preserve">[Elsevier] (abstract)</w:t>
            </w:r>
            <w:hyperlink r:id="rId38">
              <w:r>
                <w:rPr>
                  <w:rStyle w:val="Hyperlink"/>
                </w:rPr>
                <w:t xml:space="preserve">[18]</w:t>
              </w:r>
            </w:hyperlink>
          </w:p>
        </w:tc>
        <w:tc>
          <w:tcPr/>
          <w:p>
            <w:pPr>
              <w:pStyle w:val="Compact"/>
            </w:pPr>
            <w:r>
              <w:t xml:space="preserve">Comparative study of data lake, warehouse, and lakehouse (includes Delta Lakehouse). Features benchmarks of Hive vs Delta on analytics. Highlights the strengths/shortcomings of each architecture. Useful for understanding trade-offs (e.g. how Delta handles analytics vs Hive) and confirming performance strategies in RetailPulse.</w:t>
            </w:r>
          </w:p>
        </w:tc>
        <w:tc>
          <w:tcPr/>
          <w:p>
            <w:pPr>
              <w:pStyle w:val="Compact"/>
            </w:pPr>
            <w:r>
              <w:t xml:space="preserve">4/5</w:t>
            </w:r>
          </w:p>
        </w:tc>
      </w:tr>
      <w:tr>
        <w:tc>
          <w:tcPr/>
          <w:p>
            <w:pPr>
              <w:pStyle w:val="Compact"/>
            </w:pPr>
            <w:r>
              <w:rPr>
                <w:b/>
                <w:bCs/>
              </w:rPr>
              <w:t xml:space="preserve">HTAP Databases: A Survey</w:t>
            </w:r>
            <w:r>
              <w:t xml:space="preserve"> </w:t>
            </w:r>
            <w:r>
              <w:t xml:space="preserve">(Zhang et al., IEEE TKDE 2024)</w:t>
            </w:r>
          </w:p>
        </w:tc>
        <w:tc>
          <w:tcPr/>
          <w:p>
            <w:pPr>
              <w:pStyle w:val="Compact"/>
            </w:pPr>
            <w:r>
              <w:t xml:space="preserve">[arXiv] (abstract)</w:t>
            </w:r>
            <w:hyperlink r:id="rId29">
              <w:r>
                <w:rPr>
                  <w:rStyle w:val="Hyperlink"/>
                </w:rPr>
                <w:t xml:space="preserve">[9]</w:t>
              </w:r>
            </w:hyperlink>
          </w:p>
        </w:tc>
        <w:tc>
          <w:tcPr/>
          <w:p>
            <w:pPr>
              <w:pStyle w:val="Compact"/>
            </w:pPr>
            <w:r>
              <w:t xml:space="preserve">Reviews Hybrid Transactional/Analytical Processing (HTAP) systems. Describes architectures combining row and column stores (including “Delta Row Store” for OLAP). Discusses OLAP query optimization, resource scheduling, etc. Provides background on mixed OLTP/OLAP workloads and how modern systems (like a lakehouse) manage them.</w:t>
            </w:r>
          </w:p>
        </w:tc>
        <w:tc>
          <w:tcPr/>
          <w:p>
            <w:pPr>
              <w:pStyle w:val="Compact"/>
            </w:pPr>
            <w:r>
              <w:t xml:space="preserve">3/5</w:t>
            </w:r>
          </w:p>
        </w:tc>
      </w:tr>
    </w:tbl>
    <w:p>
      <w:pPr>
        <w:pStyle w:val="BodyText"/>
      </w:pPr>
      <w:r>
        <w:rPr>
          <w:b/>
          <w:bCs/>
        </w:rPr>
        <w:t xml:space="preserve">Note:</w:t>
      </w:r>
      <w:r>
        <w:t xml:space="preserve"> </w:t>
      </w:r>
      <w:r>
        <w:t xml:space="preserve">“HTAP” (Hybrid Transactional/Analytical) covers systems that handle OLTP + OLAP together, which is conceptually related to our lakehouse approach combining fresh data with analytics. Each paper above includes Delta/Spark references or lakehouse concepts relevant to RetailPulse.</w:t>
      </w:r>
    </w:p>
    <w:bookmarkEnd w:id="39"/>
    <w:bookmarkStart w:id="40" w:name="top-recommendations"/>
    <w:p>
      <w:pPr>
        <w:pStyle w:val="Heading2"/>
      </w:pPr>
      <w:r>
        <w:t xml:space="preserve">Top Recommendations</w:t>
      </w:r>
    </w:p>
    <w:p>
      <w:pPr>
        <w:pStyle w:val="Compact"/>
        <w:numPr>
          <w:ilvl w:val="0"/>
          <w:numId w:val="1001"/>
        </w:numPr>
      </w:pPr>
      <w:r>
        <w:rPr>
          <w:b/>
          <w:bCs/>
        </w:rPr>
        <w:t xml:space="preserve">Top 3 Repos:</w:t>
      </w:r>
    </w:p>
    <w:p>
      <w:pPr>
        <w:pStyle w:val="Compact"/>
        <w:numPr>
          <w:ilvl w:val="0"/>
          <w:numId w:val="1001"/>
        </w:numPr>
      </w:pPr>
      <w:r>
        <w:rPr>
          <w:i/>
          <w:iCs/>
        </w:rPr>
        <w:t xml:space="preserve">DataBricks-Retail-Pipeline</w:t>
      </w:r>
      <w:r>
        <w:t xml:space="preserve"> </w:t>
      </w:r>
      <w:r>
        <w:t xml:space="preserve">– An exact match: full retail analytics pipeline on Databricks with Delta (bronze→gold) showing all key steps (notebooks, sample data).</w:t>
      </w:r>
    </w:p>
    <w:p>
      <w:pPr>
        <w:pStyle w:val="Compact"/>
        <w:numPr>
          <w:ilvl w:val="0"/>
          <w:numId w:val="1001"/>
        </w:numPr>
      </w:pPr>
      <w:r>
        <w:rPr>
          <w:i/>
          <w:iCs/>
        </w:rPr>
        <w:t xml:space="preserve">Retail-Orders-End-to-End-Data-Engineering</w:t>
      </w:r>
      <w:r>
        <w:t xml:space="preserve"> </w:t>
      </w:r>
      <w:r>
        <w:t xml:space="preserve">– Demonstrates Delta Live Tables on Azure Databricks for retail data, covering medallion layers and orchestration.</w:t>
      </w:r>
    </w:p>
    <w:p>
      <w:pPr>
        <w:numPr>
          <w:ilvl w:val="0"/>
          <w:numId w:val="1001"/>
        </w:numPr>
      </w:pPr>
      <w:r>
        <w:rPr>
          <w:i/>
          <w:iCs/>
        </w:rPr>
        <w:t xml:space="preserve">pos-dlt (Databricks POS Streaming Accelerator)</w:t>
      </w:r>
      <w:r>
        <w:t xml:space="preserve"> </w:t>
      </w:r>
      <w:r>
        <w:t xml:space="preserve">– Official Databricks example of near-real-time retail (POS) medallion architecture with Delta Live Tables.</w:t>
      </w:r>
      <w:r>
        <w:br/>
      </w:r>
      <w:r>
        <w:t xml:space="preserve">These contain ready-made notebooks and scripts that can be adapted to RetailPulse’s context.</w:t>
      </w:r>
    </w:p>
    <w:p>
      <w:pPr>
        <w:numPr>
          <w:ilvl w:val="0"/>
          <w:numId w:val="1001"/>
        </w:numPr>
      </w:pPr>
      <w:r>
        <w:rPr>
          <w:b/>
          <w:bCs/>
        </w:rPr>
        <w:t xml:space="preserve">Top 3 Papers:</w:t>
      </w:r>
    </w:p>
    <w:p>
      <w:pPr>
        <w:pStyle w:val="Compact"/>
        <w:numPr>
          <w:ilvl w:val="0"/>
          <w:numId w:val="1001"/>
        </w:numPr>
      </w:pPr>
      <w:r>
        <w:rPr>
          <w:i/>
          <w:iCs/>
        </w:rPr>
        <w:t xml:space="preserve">Delta Lake (Armbrust et al., 2020)</w:t>
      </w:r>
      <w:r>
        <w:t xml:space="preserve"> </w:t>
      </w:r>
      <w:r>
        <w:t xml:space="preserve">– The definitive reference on Delta Lake’s design and guarantees</w:t>
      </w:r>
      <w:hyperlink r:id="rId23">
        <w:r>
          <w:rPr>
            <w:rStyle w:val="Hyperlink"/>
          </w:rPr>
          <w:t xml:space="preserve">[3]</w:t>
        </w:r>
      </w:hyperlink>
      <w:hyperlink r:id="rId35">
        <w:r>
          <w:rPr>
            <w:rStyle w:val="Hyperlink"/>
          </w:rPr>
          <w:t xml:space="preserve">[15]</w:t>
        </w:r>
      </w:hyperlink>
      <w:r>
        <w:t xml:space="preserve">. Essential for understanding why Delta is used.</w:t>
      </w:r>
    </w:p>
    <w:p>
      <w:pPr>
        <w:pStyle w:val="Compact"/>
        <w:numPr>
          <w:ilvl w:val="0"/>
          <w:numId w:val="1001"/>
        </w:numPr>
      </w:pPr>
      <w:r>
        <w:rPr>
          <w:i/>
          <w:iCs/>
        </w:rPr>
        <w:t xml:space="preserve">Lakehouse (Armbrust et al., CIDR 2021)</w:t>
      </w:r>
      <w:r>
        <w:t xml:space="preserve"> </w:t>
      </w:r>
      <w:r>
        <w:t xml:space="preserve">– Introduces the lakehouse concept, explaining how it unifies warehouse and data lake benefits</w:t>
      </w:r>
      <w:hyperlink r:id="rId25">
        <w:r>
          <w:rPr>
            <w:rStyle w:val="Hyperlink"/>
          </w:rPr>
          <w:t xml:space="preserve">[5]</w:t>
        </w:r>
      </w:hyperlink>
      <w:r>
        <w:t xml:space="preserve">. Good foundation for the project’s architecture choices.</w:t>
      </w:r>
    </w:p>
    <w:p>
      <w:pPr>
        <w:pStyle w:val="Compact"/>
        <w:numPr>
          <w:ilvl w:val="0"/>
          <w:numId w:val="1001"/>
        </w:numPr>
      </w:pPr>
      <w:r>
        <w:rPr>
          <w:i/>
          <w:iCs/>
        </w:rPr>
        <w:t xml:space="preserve">Enzyme (Yadav et al., 2025)</w:t>
      </w:r>
      <w:r>
        <w:t xml:space="preserve"> </w:t>
      </w:r>
      <w:r>
        <w:t xml:space="preserve">– Shows advanced Databricks pipeline techniques (incremental maintenance, medallion) and explicitly diagrams them</w:t>
      </w:r>
      <w:hyperlink r:id="rId27">
        <w:r>
          <w:rPr>
            <w:rStyle w:val="Hyperlink"/>
          </w:rPr>
          <w:t xml:space="preserve">[7]</w:t>
        </w:r>
      </w:hyperlink>
      <w:r>
        <w:t xml:space="preserve">. Helpful for implementing efficient Delta-based pipelines.</w:t>
      </w:r>
    </w:p>
    <w:bookmarkEnd w:id="40"/>
    <w:bookmarkStart w:id="41" w:name="search-queries-and-notes"/>
    <w:p>
      <w:pPr>
        <w:pStyle w:val="Heading2"/>
      </w:pPr>
      <w:r>
        <w:t xml:space="preserve">Search Queries and Notes</w:t>
      </w:r>
    </w:p>
    <w:p>
      <w:pPr>
        <w:pStyle w:val="FirstParagraph"/>
      </w:pPr>
      <w:r>
        <w:t xml:space="preserve">We searched GitHub with queries like</w:t>
      </w:r>
      <w:r>
        <w:t xml:space="preserve"> </w:t>
      </w:r>
      <w:r>
        <w:rPr>
          <w:i/>
          <w:iCs/>
        </w:rPr>
        <w:t xml:space="preserve">“GitHub Databricks retail data pipeline”</w:t>
      </w:r>
      <w:r>
        <w:t xml:space="preserve">,</w:t>
      </w:r>
      <w:r>
        <w:t xml:space="preserve"> </w:t>
      </w:r>
      <w:r>
        <w:rPr>
          <w:i/>
          <w:iCs/>
        </w:rPr>
        <w:t xml:space="preserve">“Delta Live Tables retail analytics example”</w:t>
      </w:r>
      <w:r>
        <w:t xml:space="preserve">,</w:t>
      </w:r>
      <w:r>
        <w:t xml:space="preserve"> </w:t>
      </w:r>
      <w:r>
        <w:rPr>
          <w:i/>
          <w:iCs/>
        </w:rPr>
        <w:t xml:space="preserve">“Databricks DLT retail pipeline tutorial”</w:t>
      </w:r>
      <w:r>
        <w:t xml:space="preserve">,</w:t>
      </w:r>
      <w:r>
        <w:t xml:space="preserve"> </w:t>
      </w:r>
      <w:r>
        <w:rPr>
          <w:i/>
          <w:iCs/>
        </w:rPr>
        <w:t xml:space="preserve">“Apache Spark Delta Lake retail use case”</w:t>
      </w:r>
      <w:r>
        <w:t xml:space="preserve">. For papers, we searched for</w:t>
      </w:r>
      <w:r>
        <w:t xml:space="preserve"> </w:t>
      </w:r>
      <w:r>
        <w:rPr>
          <w:i/>
          <w:iCs/>
        </w:rPr>
        <w:t xml:space="preserve">“arXiv data lakehouse OLAP Delta”</w:t>
      </w:r>
      <w:r>
        <w:t xml:space="preserve">,</w:t>
      </w:r>
      <w:r>
        <w:t xml:space="preserve"> </w:t>
      </w:r>
      <w:r>
        <w:rPr>
          <w:i/>
          <w:iCs/>
        </w:rPr>
        <w:t xml:space="preserve">“Delta Lake ACID storage paper”</w:t>
      </w:r>
      <w:r>
        <w:t xml:space="preserve">, and</w:t>
      </w:r>
      <w:r>
        <w:t xml:space="preserve"> </w:t>
      </w:r>
      <w:r>
        <w:rPr>
          <w:i/>
          <w:iCs/>
        </w:rPr>
        <w:t xml:space="preserve">“Databricks medallion architecture research”</w:t>
      </w:r>
      <w:r>
        <w:t xml:space="preserve">. No access errors occurred; all relevant GitHub repos and arXiv/ACM papers were freely accessible.</w:t>
      </w:r>
    </w:p>
    <w:p>
      <w:pPr>
        <w:pStyle w:val="BodyText"/>
      </w:pPr>
      <w:r>
        <w:t xml:space="preserve">Each repo/paper listed is open (or public archive) and linked above. Those requiring credentials (e.g. Kaggle datasets) were avoided; our selection uses publicly available datasets (e.g. TPC-H, sample retail CSVs, Instacart, etc.) or synthetic data. These resources should provide a solid starting point and reference code for the RetailPulse implementation.</w:t>
      </w:r>
    </w:p>
    <w:p>
      <w:pPr>
        <w:pStyle w:val="BodyText"/>
      </w:pPr>
      <w:r>
        <w:rPr>
          <w:b/>
          <w:bCs/>
        </w:rPr>
        <w:t xml:space="preserve">Sources:</w:t>
      </w:r>
      <w:r>
        <w:t xml:space="preserve"> </w:t>
      </w:r>
      <w:r>
        <w:t xml:space="preserve">Official documentation and code from Databricks/Delta Lake (e.g. [Delta Lake ACID paper</w:t>
      </w:r>
      <w:hyperlink r:id="rId23">
        <w:r>
          <w:rPr>
            <w:rStyle w:val="Hyperlink"/>
          </w:rPr>
          <w:t xml:space="preserve">[3]</w:t>
        </w:r>
      </w:hyperlink>
      <w:hyperlink r:id="rId35">
        <w:r>
          <w:rPr>
            <w:rStyle w:val="Hyperlink"/>
          </w:rPr>
          <w:t xml:space="preserve">[15]</w:t>
        </w:r>
      </w:hyperlink>
      <w:r>
        <w:t xml:space="preserve">] and [Databricks blogs on medallion architecture]), as well as the above-mentioned repos and research papers, informed our annotations. Each source is cited in the tables above.</w:t>
      </w:r>
    </w:p>
    <w:bookmarkEnd w:id="41"/>
    <w:bookmarkEnd w:id="42"/>
    <w:bookmarkEnd w:id="43"/>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1">
        <w:r>
          <w:rPr>
            <w:rStyle w:val="Hyperlink"/>
          </w:rPr>
          <w:t xml:space="preserve">[11]</w:t>
        </w:r>
      </w:hyperlink>
      <w:r>
        <w:t xml:space="preserve"> </w:t>
      </w:r>
      <w:hyperlink r:id="rId22">
        <w:r>
          <w:rPr>
            <w:rStyle w:val="Hyperlink"/>
          </w:rPr>
          <w:t xml:space="preserve">[12]</w:t>
        </w:r>
      </w:hyperlink>
      <w:r>
        <w:t xml:space="preserve"> </w:t>
      </w:r>
      <w:r>
        <w:t xml:space="preserve">GitHub - databricks-industry-solutions/pos-dlt: Get started with our Solution Accelerator to rapidly ingesting all data sources and types at scale, build highly scalable streaming data pipelines with Delta Live Tables to obtain a real-time view of operation, and leverage real-time insights to tackle your most pressing in-store information needs · GitHub</w:t>
      </w:r>
    </w:p>
    <w:p>
      <w:pPr>
        <w:pStyle w:val="BodyText"/>
      </w:pPr>
      <w:hyperlink r:id="rId44">
        <w:r>
          <w:rPr>
            <w:rStyle w:val="Hyperlink"/>
          </w:rPr>
          <w:t xml:space="preserve">https://github.com/databricks-industry-solutions/pos-dlt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r>
        <w:t xml:space="preserve">vldb.org</w:t>
      </w:r>
    </w:p>
    <w:p>
      <w:pPr>
        <w:pStyle w:val="BodyText"/>
      </w:pPr>
      <w:hyperlink r:id="rId45">
        <w:r>
          <w:rPr>
            <w:rStyle w:val="Hyperlink"/>
          </w:rPr>
          <w:t xml:space="preserve">https://www.vldb.org/pvldb/vol13/p3411-armbrust.pdf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Lakehouse: A New Generation of Open Platforms that Unify Data Warehousing and Advanced Analytics</w:t>
      </w:r>
    </w:p>
    <w:p>
      <w:pPr>
        <w:pStyle w:val="BodyText"/>
      </w:pPr>
      <w:hyperlink r:id="rId46">
        <w:r>
          <w:rPr>
            <w:rStyle w:val="Hyperlink"/>
          </w:rPr>
          <w:t xml:space="preserve">https://www.cidrdb.org/cidr2021/papers/cidr2021_paper17.pdf</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6">
        <w:r>
          <w:rPr>
            <w:rStyle w:val="Hyperlink"/>
          </w:rPr>
          <w:t xml:space="preserve">[16]</w:t>
        </w:r>
      </w:hyperlink>
      <w:r>
        <w:t xml:space="preserve"> </w:t>
      </w:r>
      <w:r>
        <w:t xml:space="preserve">Enzyme: Incremental View Maintenance for Data Engineering</w:t>
      </w:r>
    </w:p>
    <w:p>
      <w:pPr>
        <w:pStyle w:val="BodyText"/>
      </w:pPr>
      <w:hyperlink r:id="rId47">
        <w:r>
          <w:rPr>
            <w:rStyle w:val="Hyperlink"/>
          </w:rPr>
          <w:t xml:space="preserve">https://arxiv.org/html/2603.27775v1</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[2404.15670] HTAP Databases: A Survey</w:t>
      </w:r>
    </w:p>
    <w:p>
      <w:pPr>
        <w:pStyle w:val="BodyText"/>
      </w:pPr>
      <w:hyperlink r:id="rId48">
        <w:r>
          <w:rPr>
            <w:rStyle w:val="Hyperlink"/>
          </w:rPr>
          <w:t xml:space="preserve">https://arxiv.org/abs/2404.15670</w:t>
        </w:r>
      </w:hyperlink>
    </w:p>
    <w:p>
      <w:pPr>
        <w:pStyle w:val="BodyText"/>
      </w:pPr>
      <w:hyperlink r:id="rId37">
        <w:r>
          <w:rPr>
            <w:rStyle w:val="Hyperlink"/>
          </w:rPr>
          <w:t xml:space="preserve">[17]</w:t>
        </w:r>
      </w:hyperlink>
      <w:r>
        <w:t xml:space="preserve"> </w:t>
      </w:r>
      <w:r>
        <w:t xml:space="preserve">[2310.08697] The Data Lakehouse: Data Warehousing and More</w:t>
      </w:r>
    </w:p>
    <w:p>
      <w:pPr>
        <w:pStyle w:val="BodyText"/>
      </w:pPr>
      <w:hyperlink r:id="rId49">
        <w:r>
          <w:rPr>
            <w:rStyle w:val="Hyperlink"/>
          </w:rPr>
          <w:t xml:space="preserve">https://arxiv.org/abs/2310.08697</w:t>
        </w:r>
      </w:hyperlink>
    </w:p>
    <w:p>
      <w:pPr>
        <w:pStyle w:val="BodyText"/>
      </w:pPr>
      <w:hyperlink r:id="rId38">
        <w:r>
          <w:rPr>
            <w:rStyle w:val="Hyperlink"/>
          </w:rPr>
          <w:t xml:space="preserve">[18]</w:t>
        </w:r>
      </w:hyperlink>
      <w:r>
        <w:t xml:space="preserve"> </w:t>
      </w:r>
      <w:r>
        <w:t xml:space="preserve">Data Lakehouse: A survey and experimental study - ScienceDirect</w:t>
      </w:r>
    </w:p>
    <w:p>
      <w:pPr>
        <w:pStyle w:val="BodyText"/>
      </w:pPr>
      <w:hyperlink r:id="rId50">
        <w:r>
          <w:rPr>
            <w:rStyle w:val="Hyperlink"/>
          </w:rPr>
          <w:t xml:space="preserve">https://www.sciencedirect.com/science/article/pii/S0306437924001182</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rxiv.org/abs/2310.08697" TargetMode="External" /><Relationship Type="http://schemas.openxmlformats.org/officeDocument/2006/relationships/hyperlink" Id="rId37" Target="https://arxiv.org/abs/2310.08697#:~:text=present%20their%20own%20set%20of,what%20additional%20capabilities%20and%20benefits" TargetMode="External" /><Relationship Type="http://schemas.openxmlformats.org/officeDocument/2006/relationships/hyperlink" Id="rId48" Target="https://arxiv.org/abs/2404.15670" TargetMode="External" /><Relationship Type="http://schemas.openxmlformats.org/officeDocument/2006/relationships/hyperlink" Id="rId29" Target="https://arxiv.org/abs/2404.15670#:~:text=,databases%20according%20to%20four%20storage" TargetMode="External" /><Relationship Type="http://schemas.openxmlformats.org/officeDocument/2006/relationships/hyperlink" Id="rId30" Target="https://arxiv.org/abs/2404.15670#:~:text=architectures%3A%20,and%20opportunities%20for%20HTAP%20techniques" TargetMode="External" /><Relationship Type="http://schemas.openxmlformats.org/officeDocument/2006/relationships/hyperlink" Id="rId47" Target="https://arxiv.org/html/2603.27775v1" TargetMode="External" /><Relationship Type="http://schemas.openxmlformats.org/officeDocument/2006/relationships/hyperlink" Id="rId36" Target="https://arxiv.org/html/2603.27775v1#:~:text=Efficiently%20maintaining%20view%20consistency%20as,Additionally%2C%20most%20prior%20IVM" TargetMode="External" /><Relationship Type="http://schemas.openxmlformats.org/officeDocument/2006/relationships/hyperlink" Id="rId27" Target="https://arxiv.org/html/2603.27775v1#:~:text=Image%3A%20Refer%20to%20caption%20Figure,Medallion%20Architecture" TargetMode="External" /><Relationship Type="http://schemas.openxmlformats.org/officeDocument/2006/relationships/hyperlink" Id="rId28" Target="https://arxiv.org/html/2603.27775v1#:~:text=machine%20learning,layers%20to%20apply%20these%20transformations" TargetMode="External" /><Relationship Type="http://schemas.openxmlformats.org/officeDocument/2006/relationships/hyperlink" Id="rId44" Target="https://github.com/databricks-industry-solutions/pos-dlt" TargetMode="External" /><Relationship Type="http://schemas.openxmlformats.org/officeDocument/2006/relationships/hyperlink" Id="rId31" Target="https://github.com/databricks-industry-solutions/pos-dlt#:~:text=Excluding%20this%20one%2C%20the%20solution,These%20notebooks%20are" TargetMode="External" /><Relationship Type="http://schemas.openxmlformats.org/officeDocument/2006/relationships/hyperlink" Id="rId22" Target="https://github.com/databricks-industry-solutions/pos-dlt#:~:text=The%20POS%2003%3A%20Bronze,be%20supported%20using%20similar%20mechanisms" TargetMode="External" /><Relationship Type="http://schemas.openxmlformats.org/officeDocument/2006/relationships/hyperlink" Id="rId21" Target="https://github.com/databricks-industry-solutions/pos-dlt#:~:text=View%20all%20files" TargetMode="External" /><Relationship Type="http://schemas.openxmlformats.org/officeDocument/2006/relationships/hyperlink" Id="rId46" Target="https://www.cidrdb.org/cidr2021/papers/cidr2021_paper17.pdf" TargetMode="External" /><Relationship Type="http://schemas.openxmlformats.org/officeDocument/2006/relationships/hyperlink" Id="rId26" Target="https://www.cidrdb.org/cidr2021/papers/cidr2021_paper17.pdf#:~:text=While%20the%20cloud%20data%20lake,commonly%20suffer%20from%20four%20problems" TargetMode="External" /><Relationship Type="http://schemas.openxmlformats.org/officeDocument/2006/relationships/hyperlink" Id="rId25" Target="https://www.cidrdb.org/cidr2021/papers/cidr2021_paper17.pdf#:~:text=architectural%20pattern%2C%20the%20Lakehouse%2C%20which,Lakehouse%20system%20using%20Parquet%20that" TargetMode="External" /><Relationship Type="http://schemas.openxmlformats.org/officeDocument/2006/relationships/hyperlink" Id="rId50" Target="https://www.sciencedirect.com/science/article/pii/S0306437924001182" TargetMode="External" /><Relationship Type="http://schemas.openxmlformats.org/officeDocument/2006/relationships/hyperlink" Id="rId38" Target="https://www.sciencedirect.com/science/article/pii/S0306437924001182#:~:text=quickly%20while%20ingesting%20and%20storing,analytical%20query%20responses%20through%20an" TargetMode="External" /><Relationship Type="http://schemas.openxmlformats.org/officeDocument/2006/relationships/hyperlink" Id="rId45" Target="https://www.vldb.org/pvldb/vol13/p3411-armbrust.pdf" TargetMode="External" /><Relationship Type="http://schemas.openxmlformats.org/officeDocument/2006/relationships/hyperlink" Id="rId24" Target="https://www.vldb.org/pvldb/vol13/p3411-armbrust.pdf#:~:text=1,petabyte%20of%20data%20but%20only" TargetMode="External" /><Relationship Type="http://schemas.openxmlformats.org/officeDocument/2006/relationships/hyperlink" Id="rId33" Target="https://www.vldb.org/pvldb/vol13/p3411-armbrust.pdf#:~:text=Cloud%20object%20stores%20such%20as,a%20transaction%20log%20that%20is" TargetMode="External" /><Relationship Type="http://schemas.openxmlformats.org/officeDocument/2006/relationships/hyperlink" Id="rId35" Target="https://www.vldb.org/pvldb/vol13/p3411-armbrust.pdf#:~:text=can%20be%20accessed%20from%20Apache,PVLDB%20Reference%20Format" TargetMode="External" /><Relationship Type="http://schemas.openxmlformats.org/officeDocument/2006/relationships/hyperlink" Id="rId23" Target="https://www.vldb.org/pvldb/vol13/p3411-armbrust.pdf#:~:text=guarantees%20are%20limited,Delta%20Lake%20tables" TargetMode="External" /><Relationship Type="http://schemas.openxmlformats.org/officeDocument/2006/relationships/hyperlink" Id="rId34" Target="https://www.vldb.org/pvldb/vol13/p3411-armbrust.pdf#:~:text=optimization%2C%20upserts%2C%20caching%2C%20and%20audit,3424%2C%202020.%20DOI%3A%20https%3A%2F%2Fdoi.org%2F10.14778%2F3415478.3415560" TargetMode="External" /></Relationships>
</file>

<file path=word/_rels/footnotes.xml.rels><?xml version="1.0" encoding="UTF-8"?><Relationships xmlns="http://schemas.openxmlformats.org/package/2006/relationships"><Relationship Type="http://schemas.openxmlformats.org/officeDocument/2006/relationships/hyperlink" Id="rId49" Target="https://arxiv.org/abs/2310.08697" TargetMode="External" /><Relationship Type="http://schemas.openxmlformats.org/officeDocument/2006/relationships/hyperlink" Id="rId37" Target="https://arxiv.org/abs/2310.08697#:~:text=present%20their%20own%20set%20of,what%20additional%20capabilities%20and%20benefits" TargetMode="External" /><Relationship Type="http://schemas.openxmlformats.org/officeDocument/2006/relationships/hyperlink" Id="rId48" Target="https://arxiv.org/abs/2404.15670" TargetMode="External" /><Relationship Type="http://schemas.openxmlformats.org/officeDocument/2006/relationships/hyperlink" Id="rId29" Target="https://arxiv.org/abs/2404.15670#:~:text=,databases%20according%20to%20four%20storage" TargetMode="External" /><Relationship Type="http://schemas.openxmlformats.org/officeDocument/2006/relationships/hyperlink" Id="rId30" Target="https://arxiv.org/abs/2404.15670#:~:text=architectures%3A%20,and%20opportunities%20for%20HTAP%20techniques" TargetMode="External" /><Relationship Type="http://schemas.openxmlformats.org/officeDocument/2006/relationships/hyperlink" Id="rId47" Target="https://arxiv.org/html/2603.27775v1" TargetMode="External" /><Relationship Type="http://schemas.openxmlformats.org/officeDocument/2006/relationships/hyperlink" Id="rId36" Target="https://arxiv.org/html/2603.27775v1#:~:text=Efficiently%20maintaining%20view%20consistency%20as,Additionally%2C%20most%20prior%20IVM" TargetMode="External" /><Relationship Type="http://schemas.openxmlformats.org/officeDocument/2006/relationships/hyperlink" Id="rId27" Target="https://arxiv.org/html/2603.27775v1#:~:text=Image%3A%20Refer%20to%20caption%20Figure,Medallion%20Architecture" TargetMode="External" /><Relationship Type="http://schemas.openxmlformats.org/officeDocument/2006/relationships/hyperlink" Id="rId28" Target="https://arxiv.org/html/2603.27775v1#:~:text=machine%20learning,layers%20to%20apply%20these%20transformations" TargetMode="External" /><Relationship Type="http://schemas.openxmlformats.org/officeDocument/2006/relationships/hyperlink" Id="rId44" Target="https://github.com/databricks-industry-solutions/pos-dlt" TargetMode="External" /><Relationship Type="http://schemas.openxmlformats.org/officeDocument/2006/relationships/hyperlink" Id="rId31" Target="https://github.com/databricks-industry-solutions/pos-dlt#:~:text=Excluding%20this%20one%2C%20the%20solution,These%20notebooks%20are" TargetMode="External" /><Relationship Type="http://schemas.openxmlformats.org/officeDocument/2006/relationships/hyperlink" Id="rId22" Target="https://github.com/databricks-industry-solutions/pos-dlt#:~:text=The%20POS%2003%3A%20Bronze,be%20supported%20using%20similar%20mechanisms" TargetMode="External" /><Relationship Type="http://schemas.openxmlformats.org/officeDocument/2006/relationships/hyperlink" Id="rId21" Target="https://github.com/databricks-industry-solutions/pos-dlt#:~:text=View%20all%20files" TargetMode="External" /><Relationship Type="http://schemas.openxmlformats.org/officeDocument/2006/relationships/hyperlink" Id="rId46" Target="https://www.cidrdb.org/cidr2021/papers/cidr2021_paper17.pdf" TargetMode="External" /><Relationship Type="http://schemas.openxmlformats.org/officeDocument/2006/relationships/hyperlink" Id="rId26" Target="https://www.cidrdb.org/cidr2021/papers/cidr2021_paper17.pdf#:~:text=While%20the%20cloud%20data%20lake,commonly%20suffer%20from%20four%20problems" TargetMode="External" /><Relationship Type="http://schemas.openxmlformats.org/officeDocument/2006/relationships/hyperlink" Id="rId25" Target="https://www.cidrdb.org/cidr2021/papers/cidr2021_paper17.pdf#:~:text=architectural%20pattern%2C%20the%20Lakehouse%2C%20which,Lakehouse%20system%20using%20Parquet%20that" TargetMode="External" /><Relationship Type="http://schemas.openxmlformats.org/officeDocument/2006/relationships/hyperlink" Id="rId50" Target="https://www.sciencedirect.com/science/article/pii/S0306437924001182" TargetMode="External" /><Relationship Type="http://schemas.openxmlformats.org/officeDocument/2006/relationships/hyperlink" Id="rId38" Target="https://www.sciencedirect.com/science/article/pii/S0306437924001182#:~:text=quickly%20while%20ingesting%20and%20storing,analytical%20query%20responses%20through%20an" TargetMode="External" /><Relationship Type="http://schemas.openxmlformats.org/officeDocument/2006/relationships/hyperlink" Id="rId45" Target="https://www.vldb.org/pvldb/vol13/p3411-armbrust.pdf" TargetMode="External" /><Relationship Type="http://schemas.openxmlformats.org/officeDocument/2006/relationships/hyperlink" Id="rId24" Target="https://www.vldb.org/pvldb/vol13/p3411-armbrust.pdf#:~:text=1,petabyte%20of%20data%20but%20only" TargetMode="External" /><Relationship Type="http://schemas.openxmlformats.org/officeDocument/2006/relationships/hyperlink" Id="rId33" Target="https://www.vldb.org/pvldb/vol13/p3411-armbrust.pdf#:~:text=Cloud%20object%20stores%20such%20as,a%20transaction%20log%20that%20is" TargetMode="External" /><Relationship Type="http://schemas.openxmlformats.org/officeDocument/2006/relationships/hyperlink" Id="rId35" Target="https://www.vldb.org/pvldb/vol13/p3411-armbrust.pdf#:~:text=can%20be%20accessed%20from%20Apache,PVLDB%20Reference%20Format" TargetMode="External" /><Relationship Type="http://schemas.openxmlformats.org/officeDocument/2006/relationships/hyperlink" Id="rId23" Target="https://www.vldb.org/pvldb/vol13/p3411-armbrust.pdf#:~:text=guarantees%20are%20limited,Delta%20Lake%20tables" TargetMode="External" /><Relationship Type="http://schemas.openxmlformats.org/officeDocument/2006/relationships/hyperlink" Id="rId34" Target="https://www.vldb.org/pvldb/vol13/p3411-armbrust.pdf#:~:text=optimization%2C%20upserts%2C%20caching%2C%20and%20audit,3424%2C%202020.%20DOI%3A%20https%3A%2F%2Fdoi.org%2F10.14778%2F3415478.34155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2026-04-02T07:30:34Z</dcterms:created>
  <dcterms:modified xsi:type="dcterms:W3CDTF">2026-04-02T07:30:34Z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