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30EA" w14:textId="6AE794AC" w:rsidR="0013663F" w:rsidRDefault="0013663F" w:rsidP="0013663F">
      <w:pPr>
        <w:spacing w:after="120" w:line="240" w:lineRule="auto"/>
        <w:jc w:val="both"/>
        <w:rPr>
          <w:rFonts w:ascii="Arial" w:hAnsi="Arial" w:cs="Arial"/>
          <w:b/>
          <w:color w:val="355938"/>
          <w:sz w:val="28"/>
          <w:lang w:val="en-AU"/>
        </w:rPr>
      </w:pPr>
      <w:r>
        <w:rPr>
          <w:noProof/>
        </w:rPr>
        <mc:AlternateContent>
          <mc:Choice Requires="wps">
            <w:drawing>
              <wp:anchor distT="0" distB="0" distL="114300" distR="114300" simplePos="0" relativeHeight="251658240" behindDoc="0" locked="0" layoutInCell="0" allowOverlap="1" wp14:anchorId="694A9021" wp14:editId="5DDEF499">
                <wp:simplePos x="0" y="0"/>
                <wp:positionH relativeFrom="column">
                  <wp:posOffset>-1017917</wp:posOffset>
                </wp:positionH>
                <wp:positionV relativeFrom="paragraph">
                  <wp:posOffset>-905774</wp:posOffset>
                </wp:positionV>
                <wp:extent cx="7806690" cy="621102"/>
                <wp:effectExtent l="0" t="0" r="3810" b="7620"/>
                <wp:wrapNone/>
                <wp:docPr id="14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6690" cy="621102"/>
                        </a:xfrm>
                        <a:prstGeom prst="rect">
                          <a:avLst/>
                        </a:prstGeom>
                        <a:solidFill>
                          <a:srgbClr val="24563C"/>
                        </a:solidFill>
                        <a:ln>
                          <a:noFill/>
                        </a:ln>
                      </wps:spPr>
                      <wps:txbx>
                        <w:txbxContent>
                          <w:p w14:paraId="086C1D8B" w14:textId="77777777" w:rsidR="0013663F" w:rsidRPr="0013663F" w:rsidRDefault="0013663F" w:rsidP="0013663F">
                            <w:pPr>
                              <w:spacing w:after="0" w:line="240" w:lineRule="auto"/>
                              <w:ind w:left="284"/>
                              <w:jc w:val="center"/>
                              <w:rPr>
                                <w:b/>
                                <w:color w:val="FFFFFF"/>
                                <w:sz w:val="36"/>
                                <w:szCs w:val="20"/>
                              </w:rPr>
                            </w:pPr>
                            <w:r w:rsidRPr="0013663F">
                              <w:rPr>
                                <w:b/>
                                <w:color w:val="FFFFFF"/>
                                <w:sz w:val="56"/>
                                <w:szCs w:val="20"/>
                              </w:rPr>
                              <w:t>COVID-19 Incarceration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A9021" id="Rectangle 3" o:spid="_x0000_s1026" style="position:absolute;left:0;text-align:left;margin-left:-80.15pt;margin-top:-71.3pt;width:614.7pt;height:4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" o:allowincell="f" fillcolor="#24563c" stroked="f">
                <v:textbox>
                  <w:txbxContent>
                    <w:p w14:paraId="086C1D8B" w14:textId="77777777" w:rsidR="0013663F" w:rsidRPr="0013663F" w:rsidRDefault="0013663F" w:rsidP="0013663F">
                      <w:pPr>
                        <w:spacing w:after="0" w:line="240" w:lineRule="auto"/>
                        <w:ind w:left="284"/>
                        <w:jc w:val="center"/>
                        <w:rPr>
                          <w:b/>
                          <w:color w:val="FFFFFF"/>
                          <w:sz w:val="36"/>
                          <w:szCs w:val="20"/>
                        </w:rPr>
                      </w:pPr>
                      <w:r w:rsidRPr="0013663F">
                        <w:rPr>
                          <w:b/>
                          <w:color w:val="FFFFFF"/>
                          <w:sz w:val="56"/>
                          <w:szCs w:val="20"/>
                        </w:rPr>
                        <w:t>COVID-19 Incarceration Model</w:t>
                      </w:r>
                    </w:p>
                  </w:txbxContent>
                </v:textbox>
              </v:rect>
            </w:pict>
          </mc:Fallback>
        </mc:AlternateContent>
      </w:r>
      <w:r w:rsidRPr="009C18BF">
        <w:rPr>
          <w:rFonts w:ascii="Arial" w:hAnsi="Arial" w:cs="Arial"/>
          <w:b/>
          <w:color w:val="355938"/>
          <w:sz w:val="28"/>
          <w:lang w:val="en-AU"/>
        </w:rPr>
        <w:t xml:space="preserve">1. Introduction to </w:t>
      </w:r>
      <w:r>
        <w:rPr>
          <w:rFonts w:ascii="Arial" w:hAnsi="Arial" w:cs="Arial"/>
          <w:b/>
          <w:color w:val="355938"/>
          <w:sz w:val="28"/>
          <w:lang w:val="en-AU"/>
        </w:rPr>
        <w:t>COVID-19 Incarceration Model</w:t>
      </w:r>
    </w:p>
    <w:p w14:paraId="513F7854" w14:textId="77777777" w:rsidR="008D68C7" w:rsidRPr="009C18BF" w:rsidRDefault="008D68C7" w:rsidP="0013663F">
      <w:pPr>
        <w:spacing w:after="120" w:line="240" w:lineRule="auto"/>
        <w:jc w:val="both"/>
        <w:rPr>
          <w:rFonts w:ascii="Arial" w:hAnsi="Arial" w:cs="Arial"/>
          <w:b/>
          <w:color w:val="C00000"/>
          <w:sz w:val="28"/>
          <w:lang w:val="en-AU"/>
        </w:rPr>
      </w:pPr>
    </w:p>
    <w:p w14:paraId="58BB2F09" w14:textId="6CE29590" w:rsidR="0013663F" w:rsidRPr="00771391" w:rsidRDefault="006B45AD" w:rsidP="0013663F">
      <w:pPr>
        <w:spacing w:after="0" w:line="312" w:lineRule="auto"/>
        <w:ind w:right="142"/>
        <w:jc w:val="both"/>
        <w:rPr>
          <w:rFonts w:ascii="Arial" w:hAnsi="Arial" w:cs="Arial"/>
          <w:sz w:val="25"/>
          <w:szCs w:val="25"/>
          <w:lang w:val="en-AU"/>
        </w:rPr>
      </w:pPr>
      <w:r>
        <w:rPr>
          <w:rFonts w:ascii="Arial" w:hAnsi="Arial" w:cs="Arial"/>
          <w:sz w:val="25"/>
          <w:szCs w:val="25"/>
          <w:lang w:val="en-AU"/>
        </w:rPr>
        <w:t>The purpose of this</w:t>
      </w:r>
      <w:r w:rsidR="0013663F" w:rsidRPr="00786A6D">
        <w:rPr>
          <w:rFonts w:ascii="Arial" w:hAnsi="Arial" w:cs="Arial"/>
          <w:sz w:val="25"/>
          <w:szCs w:val="25"/>
          <w:lang w:val="en-AU"/>
        </w:rPr>
        <w:t xml:space="preserve"> interactive modelling tool </w:t>
      </w:r>
      <w:r>
        <w:rPr>
          <w:rFonts w:ascii="Arial" w:hAnsi="Arial" w:cs="Arial"/>
          <w:sz w:val="25"/>
          <w:szCs w:val="25"/>
          <w:lang w:val="en-AU"/>
        </w:rPr>
        <w:t xml:space="preserve">is </w:t>
      </w:r>
      <w:r w:rsidR="0013663F" w:rsidRPr="00786A6D">
        <w:rPr>
          <w:rFonts w:ascii="Arial" w:hAnsi="Arial" w:cs="Arial"/>
          <w:sz w:val="25"/>
          <w:szCs w:val="25"/>
          <w:lang w:val="en-AU"/>
        </w:rPr>
        <w:t xml:space="preserve">to project the potential impact of COVID-19 </w:t>
      </w:r>
      <w:r w:rsidR="008A28D0">
        <w:rPr>
          <w:rFonts w:ascii="Arial" w:hAnsi="Arial" w:cs="Arial"/>
          <w:sz w:val="25"/>
          <w:szCs w:val="25"/>
          <w:lang w:val="en-AU"/>
        </w:rPr>
        <w:t xml:space="preserve">transmission </w:t>
      </w:r>
      <w:r w:rsidR="0013663F" w:rsidRPr="00786A6D">
        <w:rPr>
          <w:rFonts w:ascii="Arial" w:hAnsi="Arial" w:cs="Arial"/>
          <w:sz w:val="25"/>
          <w:szCs w:val="25"/>
          <w:lang w:val="en-AU"/>
        </w:rPr>
        <w:t xml:space="preserve">within prison settings. It </w:t>
      </w:r>
      <w:r>
        <w:rPr>
          <w:rFonts w:ascii="Arial" w:hAnsi="Arial" w:cs="Arial"/>
          <w:sz w:val="25"/>
          <w:szCs w:val="25"/>
          <w:lang w:val="en-AU"/>
        </w:rPr>
        <w:t>i</w:t>
      </w:r>
      <w:r w:rsidRPr="00786A6D">
        <w:rPr>
          <w:rFonts w:ascii="Arial" w:hAnsi="Arial" w:cs="Arial"/>
          <w:sz w:val="25"/>
          <w:szCs w:val="25"/>
          <w:lang w:val="en-AU"/>
        </w:rPr>
        <w:t xml:space="preserve">s </w:t>
      </w:r>
      <w:r w:rsidR="0013663F" w:rsidRPr="00786A6D">
        <w:rPr>
          <w:rFonts w:ascii="Arial" w:hAnsi="Arial" w:cs="Arial"/>
          <w:sz w:val="25"/>
          <w:szCs w:val="25"/>
          <w:lang w:val="en-AU"/>
        </w:rPr>
        <w:t xml:space="preserve">developed in Microsoft Excel </w:t>
      </w:r>
      <w:r>
        <w:rPr>
          <w:rFonts w:ascii="Arial" w:hAnsi="Arial" w:cs="Arial"/>
          <w:sz w:val="25"/>
          <w:szCs w:val="25"/>
          <w:lang w:val="en-AU"/>
        </w:rPr>
        <w:t>to allow for general access without dedicated software</w:t>
      </w:r>
      <w:r w:rsidR="0013663F" w:rsidRPr="00786A6D">
        <w:rPr>
          <w:rFonts w:ascii="Arial" w:hAnsi="Arial" w:cs="Arial"/>
          <w:sz w:val="25"/>
          <w:szCs w:val="25"/>
          <w:lang w:val="en-AU"/>
        </w:rPr>
        <w:t xml:space="preserve">. </w:t>
      </w:r>
      <w:r>
        <w:rPr>
          <w:rFonts w:ascii="Arial" w:hAnsi="Arial" w:cs="Arial"/>
          <w:sz w:val="25"/>
          <w:szCs w:val="25"/>
          <w:lang w:val="en-AU"/>
        </w:rPr>
        <w:t xml:space="preserve">The tool </w:t>
      </w:r>
      <w:r w:rsidR="00B228C9">
        <w:rPr>
          <w:rFonts w:ascii="Arial" w:hAnsi="Arial" w:cs="Arial"/>
          <w:sz w:val="25"/>
          <w:szCs w:val="25"/>
          <w:lang w:val="en-AU"/>
        </w:rPr>
        <w:t>is based on</w:t>
      </w:r>
      <w:r w:rsidR="00A06F50">
        <w:rPr>
          <w:rFonts w:ascii="Arial" w:hAnsi="Arial" w:cs="Arial"/>
          <w:sz w:val="25"/>
          <w:szCs w:val="25"/>
          <w:lang w:val="en-AU"/>
        </w:rPr>
        <w:t xml:space="preserve"> the</w:t>
      </w:r>
      <w:r w:rsidR="00C62148">
        <w:rPr>
          <w:rFonts w:ascii="Arial" w:hAnsi="Arial" w:cs="Arial"/>
          <w:sz w:val="25"/>
          <w:szCs w:val="25"/>
          <w:lang w:val="en-AU"/>
        </w:rPr>
        <w:t xml:space="preserve"> </w:t>
      </w:r>
      <w:r w:rsidR="00C7115B">
        <w:rPr>
          <w:rFonts w:ascii="Arial" w:hAnsi="Arial" w:cs="Arial"/>
          <w:sz w:val="25"/>
          <w:szCs w:val="25"/>
          <w:lang w:val="en-AU"/>
        </w:rPr>
        <w:t xml:space="preserve">model developed by </w:t>
      </w:r>
      <w:proofErr w:type="spellStart"/>
      <w:r w:rsidR="0013663F" w:rsidRPr="00786A6D">
        <w:rPr>
          <w:rFonts w:ascii="Arial" w:hAnsi="Arial" w:cs="Arial"/>
          <w:sz w:val="25"/>
          <w:szCs w:val="25"/>
          <w:lang w:val="en-AU"/>
        </w:rPr>
        <w:t>Residiviz</w:t>
      </w:r>
      <w:proofErr w:type="spellEnd"/>
      <w:r w:rsidR="0013663F" w:rsidRPr="00786A6D">
        <w:rPr>
          <w:rFonts w:ascii="Arial" w:hAnsi="Arial" w:cs="Arial"/>
          <w:sz w:val="25"/>
          <w:szCs w:val="25"/>
          <w:lang w:val="en-AU"/>
        </w:rPr>
        <w:t xml:space="preserve"> (</w:t>
      </w:r>
      <w:hyperlink r:id="rId11" w:history="1">
        <w:r w:rsidR="0013663F" w:rsidRPr="00F81F84">
          <w:rPr>
            <w:rStyle w:val="Hyperlink"/>
            <w:rFonts w:ascii="Arial" w:hAnsi="Arial" w:cs="Arial"/>
            <w:sz w:val="25"/>
            <w:szCs w:val="25"/>
            <w:lang w:val="en-AU"/>
          </w:rPr>
          <w:t>www.residiviz.org</w:t>
        </w:r>
      </w:hyperlink>
      <w:r w:rsidR="0013663F" w:rsidRPr="00786A6D">
        <w:rPr>
          <w:rFonts w:ascii="Arial" w:hAnsi="Arial" w:cs="Arial"/>
          <w:sz w:val="25"/>
          <w:szCs w:val="25"/>
          <w:lang w:val="en-AU"/>
        </w:rPr>
        <w:t>)</w:t>
      </w:r>
      <w:r w:rsidR="0013663F" w:rsidRPr="009C18BF">
        <w:rPr>
          <w:rFonts w:ascii="Arial" w:hAnsi="Arial" w:cs="Arial"/>
          <w:sz w:val="25"/>
          <w:szCs w:val="25"/>
          <w:lang w:val="en-AU"/>
        </w:rPr>
        <w:t>.</w:t>
      </w:r>
      <w:r w:rsidR="0013663F">
        <w:rPr>
          <w:rFonts w:ascii="Arial" w:hAnsi="Arial" w:cs="Arial"/>
          <w:sz w:val="25"/>
          <w:szCs w:val="25"/>
          <w:lang w:val="en-AU"/>
        </w:rPr>
        <w:t xml:space="preserve"> </w:t>
      </w:r>
      <w:r>
        <w:rPr>
          <w:rFonts w:ascii="Arial" w:hAnsi="Arial" w:cs="Arial"/>
          <w:sz w:val="25"/>
          <w:szCs w:val="25"/>
          <w:lang w:val="en-AU"/>
        </w:rPr>
        <w:t xml:space="preserve">Our tool </w:t>
      </w:r>
      <w:r w:rsidRPr="00786A6D">
        <w:rPr>
          <w:rFonts w:ascii="Arial" w:hAnsi="Arial" w:cs="Arial"/>
          <w:sz w:val="25"/>
          <w:szCs w:val="25"/>
          <w:lang w:val="en-AU"/>
        </w:rPr>
        <w:t>assess</w:t>
      </w:r>
      <w:r w:rsidR="00751CFD">
        <w:rPr>
          <w:rFonts w:ascii="Arial" w:hAnsi="Arial" w:cs="Arial"/>
          <w:sz w:val="25"/>
          <w:szCs w:val="25"/>
          <w:lang w:val="en-AU"/>
        </w:rPr>
        <w:t>es</w:t>
      </w:r>
      <w:r w:rsidRPr="00786A6D">
        <w:rPr>
          <w:rFonts w:ascii="Arial" w:hAnsi="Arial" w:cs="Arial"/>
          <w:sz w:val="25"/>
          <w:szCs w:val="25"/>
          <w:lang w:val="en-AU"/>
        </w:rPr>
        <w:t xml:space="preserve"> the impact of different strategies (scenarios) </w:t>
      </w:r>
      <w:r w:rsidR="00D73649">
        <w:rPr>
          <w:rFonts w:ascii="Arial" w:hAnsi="Arial" w:cs="Arial"/>
          <w:sz w:val="25"/>
          <w:szCs w:val="25"/>
          <w:lang w:val="en-AU"/>
        </w:rPr>
        <w:t>in preventing or mitigating</w:t>
      </w:r>
      <w:r w:rsidRPr="00786A6D">
        <w:rPr>
          <w:rFonts w:ascii="Arial" w:hAnsi="Arial" w:cs="Arial"/>
          <w:sz w:val="25"/>
          <w:szCs w:val="25"/>
          <w:lang w:val="en-AU"/>
        </w:rPr>
        <w:t xml:space="preserve"> COVID-19 </w:t>
      </w:r>
      <w:r w:rsidR="00D73649">
        <w:rPr>
          <w:rFonts w:ascii="Arial" w:hAnsi="Arial" w:cs="Arial"/>
          <w:sz w:val="25"/>
          <w:szCs w:val="25"/>
          <w:lang w:val="en-AU"/>
        </w:rPr>
        <w:t xml:space="preserve">outbreaks </w:t>
      </w:r>
      <w:r w:rsidRPr="00786A6D">
        <w:rPr>
          <w:rFonts w:ascii="Arial" w:hAnsi="Arial" w:cs="Arial"/>
          <w:sz w:val="25"/>
          <w:szCs w:val="25"/>
          <w:lang w:val="en-AU"/>
        </w:rPr>
        <w:t>within prison settings</w:t>
      </w:r>
      <w:r w:rsidR="00B228C9">
        <w:rPr>
          <w:rFonts w:ascii="Arial" w:hAnsi="Arial" w:cs="Arial"/>
          <w:sz w:val="25"/>
          <w:szCs w:val="25"/>
          <w:lang w:val="en-AU"/>
        </w:rPr>
        <w:t xml:space="preserve">. </w:t>
      </w:r>
      <w:r w:rsidR="00D73649">
        <w:rPr>
          <w:rFonts w:ascii="Arial" w:hAnsi="Arial" w:cs="Arial"/>
          <w:sz w:val="25"/>
          <w:szCs w:val="25"/>
          <w:lang w:val="en-AU"/>
        </w:rPr>
        <w:t xml:space="preserve">It was </w:t>
      </w:r>
      <w:r w:rsidR="00507B0A">
        <w:rPr>
          <w:rFonts w:ascii="Arial" w:hAnsi="Arial" w:cs="Arial"/>
          <w:sz w:val="25"/>
          <w:szCs w:val="25"/>
          <w:lang w:val="en-AU"/>
        </w:rPr>
        <w:t xml:space="preserve">initially used for prisons in the Australian state of NSW but has been </w:t>
      </w:r>
      <w:r w:rsidR="00310569">
        <w:rPr>
          <w:rFonts w:ascii="Arial" w:hAnsi="Arial" w:cs="Arial"/>
          <w:sz w:val="25"/>
          <w:szCs w:val="25"/>
          <w:lang w:val="en-AU"/>
        </w:rPr>
        <w:t xml:space="preserve">flexibly </w:t>
      </w:r>
      <w:r w:rsidR="00507B0A">
        <w:rPr>
          <w:rFonts w:ascii="Arial" w:hAnsi="Arial" w:cs="Arial"/>
          <w:sz w:val="25"/>
          <w:szCs w:val="25"/>
          <w:lang w:val="en-AU"/>
        </w:rPr>
        <w:t>designed</w:t>
      </w:r>
      <w:r w:rsidR="00310569">
        <w:rPr>
          <w:rFonts w:ascii="Arial" w:hAnsi="Arial" w:cs="Arial"/>
          <w:sz w:val="25"/>
          <w:szCs w:val="25"/>
          <w:lang w:val="en-AU"/>
        </w:rPr>
        <w:t xml:space="preserve"> </w:t>
      </w:r>
      <w:r w:rsidR="00507B0A">
        <w:rPr>
          <w:rFonts w:ascii="Arial" w:hAnsi="Arial" w:cs="Arial"/>
          <w:sz w:val="25"/>
          <w:szCs w:val="25"/>
          <w:lang w:val="en-AU"/>
        </w:rPr>
        <w:t>f</w:t>
      </w:r>
      <w:r w:rsidR="00310569">
        <w:rPr>
          <w:rFonts w:ascii="Arial" w:hAnsi="Arial" w:cs="Arial"/>
          <w:sz w:val="25"/>
          <w:szCs w:val="25"/>
          <w:lang w:val="en-AU"/>
        </w:rPr>
        <w:t>or prison setting</w:t>
      </w:r>
      <w:r w:rsidR="00F81488">
        <w:rPr>
          <w:rFonts w:ascii="Arial" w:hAnsi="Arial" w:cs="Arial"/>
          <w:sz w:val="25"/>
          <w:szCs w:val="25"/>
          <w:lang w:val="en-AU"/>
        </w:rPr>
        <w:t>s</w:t>
      </w:r>
      <w:r w:rsidR="00310569">
        <w:rPr>
          <w:rFonts w:ascii="Arial" w:hAnsi="Arial" w:cs="Arial"/>
          <w:sz w:val="25"/>
          <w:szCs w:val="25"/>
          <w:lang w:val="en-AU"/>
        </w:rPr>
        <w:t xml:space="preserve"> in general</w:t>
      </w:r>
      <w:r w:rsidR="0013663F" w:rsidRPr="00786A6D">
        <w:rPr>
          <w:rFonts w:ascii="Arial" w:hAnsi="Arial" w:cs="Arial"/>
          <w:sz w:val="25"/>
          <w:szCs w:val="25"/>
          <w:lang w:val="en-AU"/>
        </w:rPr>
        <w:t>.</w:t>
      </w:r>
      <w:r w:rsidR="0013663F">
        <w:rPr>
          <w:rFonts w:ascii="Arial" w:hAnsi="Arial" w:cs="Arial"/>
          <w:sz w:val="25"/>
          <w:szCs w:val="25"/>
          <w:lang w:val="en-AU"/>
        </w:rPr>
        <w:t xml:space="preserve"> </w:t>
      </w:r>
      <w:r w:rsidR="0013663F" w:rsidRPr="00771391">
        <w:rPr>
          <w:rFonts w:ascii="Arial" w:hAnsi="Arial" w:cs="Arial"/>
          <w:sz w:val="25"/>
          <w:szCs w:val="25"/>
        </w:rPr>
        <w:t xml:space="preserve">This guide provides </w:t>
      </w:r>
      <w:r w:rsidR="0013663F" w:rsidRPr="00771391">
        <w:rPr>
          <w:rFonts w:ascii="Arial" w:hAnsi="Arial" w:cs="Arial"/>
          <w:sz w:val="25"/>
          <w:szCs w:val="25"/>
          <w:lang w:val="en-AU"/>
        </w:rPr>
        <w:t>an overview o</w:t>
      </w:r>
      <w:r w:rsidR="002C78CB">
        <w:rPr>
          <w:rFonts w:ascii="Arial" w:hAnsi="Arial" w:cs="Arial"/>
          <w:sz w:val="25"/>
          <w:szCs w:val="25"/>
          <w:lang w:val="en-AU"/>
        </w:rPr>
        <w:t>f</w:t>
      </w:r>
      <w:r w:rsidR="0013663F" w:rsidRPr="00771391">
        <w:rPr>
          <w:rFonts w:ascii="Arial" w:hAnsi="Arial" w:cs="Arial"/>
          <w:sz w:val="25"/>
          <w:szCs w:val="25"/>
          <w:lang w:val="en-AU"/>
        </w:rPr>
        <w:t xml:space="preserve"> how to use the </w:t>
      </w:r>
      <w:r w:rsidR="0013663F">
        <w:rPr>
          <w:rFonts w:ascii="Arial" w:hAnsi="Arial" w:cs="Arial"/>
          <w:sz w:val="25"/>
          <w:szCs w:val="25"/>
          <w:lang w:val="en-AU"/>
        </w:rPr>
        <w:t>COVID-19 Incarceration Model</w:t>
      </w:r>
      <w:r w:rsidR="0013663F" w:rsidRPr="00771391">
        <w:rPr>
          <w:rFonts w:ascii="Arial" w:hAnsi="Arial" w:cs="Arial"/>
          <w:sz w:val="25"/>
          <w:szCs w:val="25"/>
          <w:lang w:val="en-AU"/>
        </w:rPr>
        <w:t xml:space="preserve"> to </w:t>
      </w:r>
      <w:r w:rsidR="00310569">
        <w:rPr>
          <w:rFonts w:ascii="Arial" w:hAnsi="Arial" w:cs="Arial"/>
          <w:sz w:val="25"/>
          <w:szCs w:val="25"/>
          <w:lang w:val="en-AU"/>
        </w:rPr>
        <w:t xml:space="preserve">assess the potential impact </w:t>
      </w:r>
      <w:proofErr w:type="gramStart"/>
      <w:r w:rsidR="00310569">
        <w:rPr>
          <w:rFonts w:ascii="Arial" w:hAnsi="Arial" w:cs="Arial"/>
          <w:sz w:val="25"/>
          <w:szCs w:val="25"/>
          <w:lang w:val="en-AU"/>
        </w:rPr>
        <w:t xml:space="preserve">of </w:t>
      </w:r>
      <w:r w:rsidR="0013663F" w:rsidRPr="00771391">
        <w:rPr>
          <w:rFonts w:ascii="Arial" w:hAnsi="Arial" w:cs="Arial"/>
          <w:sz w:val="25"/>
          <w:szCs w:val="25"/>
          <w:lang w:val="en-AU"/>
        </w:rPr>
        <w:t xml:space="preserve"> COVID</w:t>
      </w:r>
      <w:proofErr w:type="gramEnd"/>
      <w:r w:rsidR="0013663F" w:rsidRPr="00771391">
        <w:rPr>
          <w:rFonts w:ascii="Arial" w:hAnsi="Arial" w:cs="Arial"/>
          <w:sz w:val="25"/>
          <w:szCs w:val="25"/>
          <w:lang w:val="en-AU"/>
        </w:rPr>
        <w:t xml:space="preserve">-19 </w:t>
      </w:r>
      <w:r w:rsidR="00310569">
        <w:rPr>
          <w:rFonts w:ascii="Arial" w:hAnsi="Arial" w:cs="Arial"/>
          <w:sz w:val="25"/>
          <w:szCs w:val="25"/>
          <w:lang w:val="en-AU"/>
        </w:rPr>
        <w:t>outbreaks</w:t>
      </w:r>
      <w:r w:rsidR="00310569" w:rsidRPr="00771391">
        <w:rPr>
          <w:rFonts w:ascii="Arial" w:hAnsi="Arial" w:cs="Arial"/>
          <w:sz w:val="25"/>
          <w:szCs w:val="25"/>
          <w:lang w:val="en-AU"/>
        </w:rPr>
        <w:t xml:space="preserve"> </w:t>
      </w:r>
      <w:r w:rsidR="0013663F" w:rsidRPr="00771391">
        <w:rPr>
          <w:rFonts w:ascii="Arial" w:hAnsi="Arial" w:cs="Arial"/>
          <w:sz w:val="25"/>
          <w:szCs w:val="25"/>
          <w:lang w:val="en-AU"/>
        </w:rPr>
        <w:t>in prison setting</w:t>
      </w:r>
      <w:r w:rsidR="00310569">
        <w:rPr>
          <w:rFonts w:ascii="Arial" w:hAnsi="Arial" w:cs="Arial"/>
          <w:sz w:val="25"/>
          <w:szCs w:val="25"/>
          <w:lang w:val="en-AU"/>
        </w:rPr>
        <w:t>s</w:t>
      </w:r>
      <w:r w:rsidR="0013663F" w:rsidRPr="00771391">
        <w:rPr>
          <w:rFonts w:ascii="Arial" w:hAnsi="Arial" w:cs="Arial"/>
          <w:sz w:val="25"/>
          <w:szCs w:val="25"/>
          <w:lang w:val="en-AU"/>
        </w:rPr>
        <w:t>.</w:t>
      </w:r>
    </w:p>
    <w:p w14:paraId="5F3B4C0D" w14:textId="77777777" w:rsidR="0013663F" w:rsidRDefault="0013663F" w:rsidP="0013663F">
      <w:pPr>
        <w:spacing w:after="50" w:line="312" w:lineRule="auto"/>
        <w:ind w:right="142"/>
        <w:jc w:val="both"/>
        <w:rPr>
          <w:rFonts w:ascii="Arial" w:hAnsi="Arial" w:cs="Arial"/>
          <w:sz w:val="25"/>
          <w:szCs w:val="25"/>
          <w:lang w:val="en-AU"/>
        </w:rPr>
      </w:pPr>
    </w:p>
    <w:p w14:paraId="148EC0DC" w14:textId="1D44AD22" w:rsidR="003E1D00" w:rsidRDefault="0013663F" w:rsidP="0013663F">
      <w:pPr>
        <w:spacing w:after="0" w:line="312" w:lineRule="auto"/>
        <w:ind w:right="142"/>
        <w:jc w:val="both"/>
        <w:rPr>
          <w:rFonts w:ascii="Arial" w:hAnsi="Arial" w:cs="Arial"/>
          <w:sz w:val="25"/>
          <w:szCs w:val="25"/>
          <w:lang w:val="en-AU"/>
        </w:rPr>
      </w:pPr>
      <w:r w:rsidRPr="009C18BF">
        <w:rPr>
          <w:rFonts w:ascii="Arial" w:hAnsi="Arial" w:cs="Arial"/>
          <w:sz w:val="25"/>
          <w:szCs w:val="25"/>
          <w:lang w:val="en-AU"/>
        </w:rPr>
        <w:t>The</w:t>
      </w:r>
      <w:r>
        <w:rPr>
          <w:rFonts w:ascii="Arial" w:hAnsi="Arial" w:cs="Arial"/>
          <w:sz w:val="25"/>
          <w:szCs w:val="25"/>
          <w:lang w:val="en-AU"/>
        </w:rPr>
        <w:t xml:space="preserve"> model spreadsheet</w:t>
      </w:r>
      <w:r w:rsidRPr="009C18BF">
        <w:rPr>
          <w:rFonts w:ascii="Arial" w:hAnsi="Arial" w:cs="Arial"/>
          <w:sz w:val="25"/>
          <w:szCs w:val="25"/>
          <w:lang w:val="en-AU"/>
        </w:rPr>
        <w:t xml:space="preserve"> contain</w:t>
      </w:r>
      <w:r>
        <w:rPr>
          <w:rFonts w:ascii="Arial" w:hAnsi="Arial" w:cs="Arial"/>
          <w:sz w:val="25"/>
          <w:szCs w:val="25"/>
          <w:lang w:val="en-AU"/>
        </w:rPr>
        <w:t>s</w:t>
      </w:r>
      <w:r w:rsidRPr="009C18BF">
        <w:rPr>
          <w:rFonts w:ascii="Arial" w:hAnsi="Arial" w:cs="Arial"/>
          <w:sz w:val="25"/>
          <w:szCs w:val="25"/>
          <w:lang w:val="en-AU"/>
        </w:rPr>
        <w:t xml:space="preserve"> six main worksheets: Inputs, Output, Variables, time-dependent</w:t>
      </w:r>
      <w:r w:rsidR="00547564">
        <w:rPr>
          <w:rFonts w:ascii="Arial" w:hAnsi="Arial" w:cs="Arial"/>
          <w:sz w:val="25"/>
          <w:szCs w:val="25"/>
          <w:lang w:val="en-AU"/>
        </w:rPr>
        <w:t>_Scenraio1,</w:t>
      </w:r>
      <w:r w:rsidR="00F81488">
        <w:rPr>
          <w:rFonts w:ascii="Arial" w:hAnsi="Arial" w:cs="Arial"/>
          <w:sz w:val="25"/>
          <w:szCs w:val="25"/>
          <w:lang w:val="en-AU"/>
        </w:rPr>
        <w:t xml:space="preserve"> </w:t>
      </w:r>
      <w:r w:rsidR="00F81488" w:rsidRPr="009C18BF">
        <w:rPr>
          <w:rFonts w:ascii="Arial" w:hAnsi="Arial" w:cs="Arial"/>
          <w:sz w:val="25"/>
          <w:szCs w:val="25"/>
          <w:lang w:val="en-AU"/>
        </w:rPr>
        <w:t>time-dependent</w:t>
      </w:r>
      <w:r w:rsidR="00F81488">
        <w:rPr>
          <w:rFonts w:ascii="Arial" w:hAnsi="Arial" w:cs="Arial"/>
          <w:sz w:val="25"/>
          <w:szCs w:val="25"/>
          <w:lang w:val="en-AU"/>
        </w:rPr>
        <w:t>_Scenraio</w:t>
      </w:r>
      <w:proofErr w:type="gramStart"/>
      <w:r w:rsidR="00F81488">
        <w:rPr>
          <w:rFonts w:ascii="Arial" w:hAnsi="Arial" w:cs="Arial"/>
          <w:sz w:val="25"/>
          <w:szCs w:val="25"/>
          <w:lang w:val="en-AU"/>
        </w:rPr>
        <w:t xml:space="preserve">2, </w:t>
      </w:r>
      <w:r w:rsidRPr="009C18BF">
        <w:rPr>
          <w:rFonts w:ascii="Arial" w:hAnsi="Arial" w:cs="Arial"/>
          <w:sz w:val="25"/>
          <w:szCs w:val="25"/>
          <w:lang w:val="en-AU"/>
        </w:rPr>
        <w:t xml:space="preserve"> Calculation</w:t>
      </w:r>
      <w:proofErr w:type="gramEnd"/>
      <w:r w:rsidR="00F81488">
        <w:rPr>
          <w:rFonts w:ascii="Arial" w:hAnsi="Arial" w:cs="Arial"/>
          <w:sz w:val="25"/>
          <w:szCs w:val="25"/>
          <w:lang w:val="en-AU"/>
        </w:rPr>
        <w:t xml:space="preserve">_Sceanrio1 </w:t>
      </w:r>
      <w:r w:rsidR="00F81488" w:rsidRPr="009C18BF">
        <w:rPr>
          <w:rFonts w:ascii="Arial" w:hAnsi="Arial" w:cs="Arial"/>
          <w:sz w:val="25"/>
          <w:szCs w:val="25"/>
          <w:lang w:val="en-AU"/>
        </w:rPr>
        <w:t>Calculation</w:t>
      </w:r>
      <w:r w:rsidR="00F81488">
        <w:rPr>
          <w:rFonts w:ascii="Arial" w:hAnsi="Arial" w:cs="Arial"/>
          <w:sz w:val="25"/>
          <w:szCs w:val="25"/>
          <w:lang w:val="en-AU"/>
        </w:rPr>
        <w:t>_Sceanrio</w:t>
      </w:r>
      <w:r w:rsidRPr="009C18BF">
        <w:rPr>
          <w:rFonts w:ascii="Arial" w:hAnsi="Arial" w:cs="Arial"/>
          <w:sz w:val="25"/>
          <w:szCs w:val="25"/>
          <w:lang w:val="en-AU"/>
        </w:rPr>
        <w:t>2</w:t>
      </w:r>
      <w:r w:rsidR="00547564">
        <w:rPr>
          <w:rFonts w:ascii="Arial" w:hAnsi="Arial" w:cs="Arial"/>
          <w:sz w:val="25"/>
          <w:szCs w:val="25"/>
          <w:lang w:val="en-AU"/>
        </w:rPr>
        <w:t>, and Information</w:t>
      </w:r>
      <w:r w:rsidRPr="009C18BF">
        <w:rPr>
          <w:rFonts w:ascii="Arial" w:hAnsi="Arial" w:cs="Arial"/>
          <w:sz w:val="25"/>
          <w:szCs w:val="25"/>
          <w:lang w:val="en-AU"/>
        </w:rPr>
        <w:t xml:space="preserve">. The </w:t>
      </w:r>
      <w:r w:rsidRPr="00D7418C">
        <w:rPr>
          <w:rFonts w:ascii="Arial" w:hAnsi="Arial" w:cs="Arial"/>
          <w:i/>
          <w:iCs/>
          <w:sz w:val="25"/>
          <w:szCs w:val="25"/>
          <w:lang w:val="en-AU"/>
        </w:rPr>
        <w:t>Inputs</w:t>
      </w:r>
      <w:r w:rsidRPr="009C18BF">
        <w:rPr>
          <w:rFonts w:ascii="Arial" w:hAnsi="Arial" w:cs="Arial"/>
          <w:sz w:val="25"/>
          <w:szCs w:val="25"/>
          <w:lang w:val="en-AU"/>
        </w:rPr>
        <w:t xml:space="preserve"> sheet </w:t>
      </w:r>
      <w:r w:rsidR="00CF3938">
        <w:rPr>
          <w:rFonts w:ascii="Arial" w:hAnsi="Arial" w:cs="Arial"/>
          <w:sz w:val="25"/>
          <w:szCs w:val="25"/>
          <w:lang w:val="en-AU"/>
        </w:rPr>
        <w:t xml:space="preserve">is where users enter specific prison setting data </w:t>
      </w:r>
      <w:r w:rsidRPr="009C18BF">
        <w:rPr>
          <w:rFonts w:ascii="Arial" w:hAnsi="Arial" w:cs="Arial"/>
          <w:sz w:val="25"/>
          <w:szCs w:val="25"/>
          <w:lang w:val="en-AU"/>
        </w:rPr>
        <w:t xml:space="preserve">and </w:t>
      </w:r>
      <w:r w:rsidR="00CF3938">
        <w:rPr>
          <w:rFonts w:ascii="Arial" w:hAnsi="Arial" w:cs="Arial"/>
          <w:sz w:val="25"/>
          <w:szCs w:val="25"/>
          <w:lang w:val="en-AU"/>
        </w:rPr>
        <w:t xml:space="preserve">specify </w:t>
      </w:r>
      <w:r w:rsidRPr="009C18BF">
        <w:rPr>
          <w:rFonts w:ascii="Arial" w:hAnsi="Arial" w:cs="Arial"/>
          <w:sz w:val="25"/>
          <w:szCs w:val="25"/>
          <w:lang w:val="en-AU"/>
        </w:rPr>
        <w:t>scenario</w:t>
      </w:r>
      <w:r w:rsidR="00CF3938">
        <w:rPr>
          <w:rFonts w:ascii="Arial" w:hAnsi="Arial" w:cs="Arial"/>
          <w:sz w:val="25"/>
          <w:szCs w:val="25"/>
          <w:lang w:val="en-AU"/>
        </w:rPr>
        <w:t>s and input values for the scenarios.</w:t>
      </w:r>
      <w:r>
        <w:rPr>
          <w:rFonts w:ascii="Arial" w:hAnsi="Arial" w:cs="Arial"/>
          <w:sz w:val="25"/>
          <w:szCs w:val="25"/>
          <w:lang w:val="en-AU"/>
        </w:rPr>
        <w:t xml:space="preserve"> </w:t>
      </w:r>
      <w:r w:rsidR="00974B51">
        <w:rPr>
          <w:rFonts w:ascii="Arial" w:hAnsi="Arial" w:cs="Arial"/>
          <w:sz w:val="25"/>
          <w:szCs w:val="25"/>
          <w:lang w:val="en-AU"/>
        </w:rPr>
        <w:t>T</w:t>
      </w:r>
      <w:r w:rsidR="00974B51">
        <w:rPr>
          <w:rFonts w:ascii="Arial" w:hAnsi="Arial" w:cs="Arial"/>
          <w:sz w:val="25"/>
          <w:szCs w:val="25"/>
          <w:lang w:val="en-AU"/>
        </w:rPr>
        <w:t xml:space="preserve">he </w:t>
      </w:r>
      <w:r w:rsidR="00974B51" w:rsidRPr="002E093A">
        <w:rPr>
          <w:rFonts w:ascii="Arial" w:hAnsi="Arial" w:cs="Arial"/>
          <w:i/>
          <w:iCs/>
          <w:sz w:val="25"/>
          <w:szCs w:val="25"/>
          <w:lang w:val="en-AU"/>
        </w:rPr>
        <w:t>Output</w:t>
      </w:r>
      <w:r w:rsidR="00974B51" w:rsidRPr="009C18BF">
        <w:rPr>
          <w:rFonts w:ascii="Arial" w:hAnsi="Arial" w:cs="Arial"/>
          <w:sz w:val="25"/>
          <w:szCs w:val="25"/>
          <w:lang w:val="en-AU"/>
        </w:rPr>
        <w:t xml:space="preserve"> sheet </w:t>
      </w:r>
      <w:r w:rsidR="00974B51">
        <w:rPr>
          <w:rFonts w:ascii="Arial" w:hAnsi="Arial" w:cs="Arial"/>
          <w:sz w:val="25"/>
          <w:szCs w:val="25"/>
          <w:lang w:val="en-AU"/>
        </w:rPr>
        <w:t>i</w:t>
      </w:r>
      <w:r w:rsidR="00974B51" w:rsidRPr="009C18BF">
        <w:rPr>
          <w:rFonts w:ascii="Arial" w:hAnsi="Arial" w:cs="Arial"/>
          <w:sz w:val="25"/>
          <w:szCs w:val="25"/>
          <w:lang w:val="en-AU"/>
        </w:rPr>
        <w:t>s where the main outcomes of the model for each scenario</w:t>
      </w:r>
      <w:r w:rsidR="00974B51">
        <w:rPr>
          <w:rFonts w:ascii="Arial" w:hAnsi="Arial" w:cs="Arial"/>
          <w:sz w:val="25"/>
          <w:szCs w:val="25"/>
          <w:lang w:val="en-AU"/>
        </w:rPr>
        <w:t xml:space="preserve"> are shown</w:t>
      </w:r>
      <w:r w:rsidR="00974B51">
        <w:rPr>
          <w:rFonts w:ascii="Arial" w:hAnsi="Arial" w:cs="Arial"/>
          <w:sz w:val="25"/>
          <w:szCs w:val="25"/>
          <w:lang w:val="en-AU"/>
        </w:rPr>
        <w:t xml:space="preserve">. The </w:t>
      </w:r>
      <w:r w:rsidRPr="00D7418C">
        <w:rPr>
          <w:rFonts w:ascii="Arial" w:hAnsi="Arial" w:cs="Arial"/>
          <w:i/>
          <w:iCs/>
          <w:sz w:val="25"/>
          <w:szCs w:val="25"/>
          <w:lang w:val="en-AU"/>
        </w:rPr>
        <w:t>Variable</w:t>
      </w:r>
      <w:r>
        <w:rPr>
          <w:rFonts w:ascii="Arial" w:hAnsi="Arial" w:cs="Arial"/>
          <w:sz w:val="25"/>
          <w:szCs w:val="25"/>
          <w:lang w:val="en-AU"/>
        </w:rPr>
        <w:t>s</w:t>
      </w:r>
      <w:r w:rsidRPr="009C18BF">
        <w:rPr>
          <w:rFonts w:ascii="Arial" w:hAnsi="Arial" w:cs="Arial"/>
          <w:sz w:val="25"/>
          <w:szCs w:val="25"/>
          <w:lang w:val="en-AU"/>
        </w:rPr>
        <w:t xml:space="preserve"> sheet stores </w:t>
      </w:r>
      <w:r w:rsidR="0008036D">
        <w:rPr>
          <w:rFonts w:ascii="Arial" w:hAnsi="Arial" w:cs="Arial"/>
          <w:sz w:val="25"/>
          <w:szCs w:val="25"/>
          <w:lang w:val="en-AU"/>
        </w:rPr>
        <w:t xml:space="preserve">the underlying </w:t>
      </w:r>
      <w:r w:rsidR="00AD1CE5">
        <w:rPr>
          <w:rFonts w:ascii="Arial" w:hAnsi="Arial" w:cs="Arial"/>
          <w:sz w:val="25"/>
          <w:szCs w:val="25"/>
          <w:lang w:val="en-AU"/>
        </w:rPr>
        <w:t>diseases progression and transmission parameters</w:t>
      </w:r>
      <w:r w:rsidR="00BD663C">
        <w:rPr>
          <w:rFonts w:ascii="Arial" w:hAnsi="Arial" w:cs="Arial"/>
          <w:sz w:val="25"/>
          <w:szCs w:val="25"/>
          <w:lang w:val="en-AU"/>
        </w:rPr>
        <w:t xml:space="preserve"> obtained from </w:t>
      </w:r>
      <w:proofErr w:type="spellStart"/>
      <w:r w:rsidR="00BD663C">
        <w:rPr>
          <w:rFonts w:ascii="Arial" w:hAnsi="Arial" w:cs="Arial"/>
          <w:sz w:val="25"/>
          <w:szCs w:val="25"/>
          <w:lang w:val="en-AU"/>
        </w:rPr>
        <w:t>publically</w:t>
      </w:r>
      <w:proofErr w:type="spellEnd"/>
      <w:r w:rsidR="00BD663C">
        <w:rPr>
          <w:rFonts w:ascii="Arial" w:hAnsi="Arial" w:cs="Arial"/>
          <w:sz w:val="25"/>
          <w:szCs w:val="25"/>
          <w:lang w:val="en-AU"/>
        </w:rPr>
        <w:t xml:space="preserve"> available literature</w:t>
      </w:r>
      <w:r w:rsidRPr="009C18BF">
        <w:rPr>
          <w:rFonts w:ascii="Arial" w:hAnsi="Arial" w:cs="Arial"/>
          <w:sz w:val="25"/>
          <w:szCs w:val="25"/>
          <w:lang w:val="en-AU"/>
        </w:rPr>
        <w:t xml:space="preserve">. </w:t>
      </w:r>
      <w:r w:rsidR="001F26E5">
        <w:rPr>
          <w:rFonts w:ascii="Arial" w:hAnsi="Arial" w:cs="Arial"/>
          <w:sz w:val="25"/>
          <w:szCs w:val="25"/>
          <w:lang w:val="en-AU"/>
        </w:rPr>
        <w:t>T</w:t>
      </w:r>
      <w:r w:rsidR="00F81488">
        <w:rPr>
          <w:rFonts w:ascii="Arial" w:hAnsi="Arial" w:cs="Arial"/>
          <w:sz w:val="25"/>
          <w:szCs w:val="25"/>
          <w:lang w:val="en-AU"/>
        </w:rPr>
        <w:t xml:space="preserve">he </w:t>
      </w:r>
      <w:r w:rsidR="00F81488" w:rsidRPr="00F81488">
        <w:rPr>
          <w:rFonts w:ascii="Arial" w:hAnsi="Arial" w:cs="Arial"/>
          <w:i/>
          <w:iCs/>
          <w:sz w:val="25"/>
          <w:szCs w:val="25"/>
          <w:lang w:val="en-AU"/>
        </w:rPr>
        <w:t>Information</w:t>
      </w:r>
      <w:r w:rsidR="00F81488">
        <w:rPr>
          <w:rFonts w:ascii="Arial" w:hAnsi="Arial" w:cs="Arial"/>
          <w:sz w:val="25"/>
          <w:szCs w:val="25"/>
          <w:lang w:val="en-AU"/>
        </w:rPr>
        <w:t xml:space="preserve"> sheet </w:t>
      </w:r>
      <w:r w:rsidR="001F26E5">
        <w:rPr>
          <w:rFonts w:ascii="Arial" w:hAnsi="Arial" w:cs="Arial"/>
          <w:sz w:val="25"/>
          <w:szCs w:val="25"/>
          <w:lang w:val="en-AU"/>
        </w:rPr>
        <w:t xml:space="preserve">provides general information about the project, a compartmental model diagram, and license information. </w:t>
      </w:r>
      <w:r w:rsidR="00BD663C">
        <w:rPr>
          <w:rFonts w:ascii="Arial" w:hAnsi="Arial" w:cs="Arial"/>
          <w:sz w:val="25"/>
          <w:szCs w:val="25"/>
          <w:lang w:val="en-AU"/>
        </w:rPr>
        <w:t xml:space="preserve">The other sheets contain the model calculations and </w:t>
      </w:r>
      <w:r w:rsidR="00190F9A">
        <w:rPr>
          <w:rFonts w:ascii="Arial" w:hAnsi="Arial" w:cs="Arial"/>
          <w:sz w:val="25"/>
          <w:szCs w:val="25"/>
          <w:lang w:val="en-AU"/>
        </w:rPr>
        <w:t xml:space="preserve">input parameter adjustment calculations. Users should primarily </w:t>
      </w:r>
      <w:r w:rsidR="00E13CB7">
        <w:rPr>
          <w:rFonts w:ascii="Arial" w:hAnsi="Arial" w:cs="Arial"/>
          <w:sz w:val="25"/>
          <w:szCs w:val="25"/>
          <w:lang w:val="en-AU"/>
        </w:rPr>
        <w:t xml:space="preserve">use the </w:t>
      </w:r>
      <w:r w:rsidR="00E13CB7">
        <w:rPr>
          <w:rFonts w:ascii="Arial" w:hAnsi="Arial" w:cs="Arial"/>
          <w:i/>
          <w:iCs/>
          <w:sz w:val="25"/>
          <w:szCs w:val="25"/>
          <w:lang w:val="en-AU"/>
        </w:rPr>
        <w:t xml:space="preserve">Inputs and </w:t>
      </w:r>
      <w:r w:rsidR="00E13CB7" w:rsidRPr="00E13CB7">
        <w:rPr>
          <w:rFonts w:ascii="Arial" w:hAnsi="Arial" w:cs="Arial"/>
          <w:i/>
          <w:iCs/>
          <w:sz w:val="25"/>
          <w:szCs w:val="25"/>
          <w:lang w:val="en-AU"/>
        </w:rPr>
        <w:t>Outputs</w:t>
      </w:r>
      <w:r w:rsidR="00E13CB7">
        <w:rPr>
          <w:rFonts w:ascii="Arial" w:hAnsi="Arial" w:cs="Arial"/>
          <w:sz w:val="25"/>
          <w:szCs w:val="25"/>
          <w:lang w:val="en-AU"/>
        </w:rPr>
        <w:t xml:space="preserve"> sheets.</w:t>
      </w:r>
      <w:r w:rsidR="00BD663C">
        <w:rPr>
          <w:rFonts w:ascii="Arial" w:hAnsi="Arial" w:cs="Arial"/>
          <w:sz w:val="25"/>
          <w:szCs w:val="25"/>
          <w:lang w:val="en-AU"/>
        </w:rPr>
        <w:t xml:space="preserve"> </w:t>
      </w:r>
    </w:p>
    <w:p w14:paraId="0B5FA8EB" w14:textId="77777777" w:rsidR="003E1D00" w:rsidRDefault="003E1D00" w:rsidP="0013663F">
      <w:pPr>
        <w:spacing w:after="0" w:line="312" w:lineRule="auto"/>
        <w:ind w:right="142"/>
        <w:jc w:val="both"/>
        <w:rPr>
          <w:rFonts w:ascii="Arial" w:hAnsi="Arial" w:cs="Arial"/>
          <w:sz w:val="25"/>
          <w:szCs w:val="25"/>
          <w:lang w:val="en-AU"/>
        </w:rPr>
      </w:pPr>
    </w:p>
    <w:p w14:paraId="00E18AF5" w14:textId="0419CCAE" w:rsidR="0013663F" w:rsidRDefault="003E1D00" w:rsidP="0013663F">
      <w:pPr>
        <w:spacing w:after="0" w:line="312" w:lineRule="auto"/>
        <w:ind w:right="142"/>
        <w:jc w:val="both"/>
        <w:rPr>
          <w:rFonts w:ascii="Arial" w:hAnsi="Arial" w:cs="Arial"/>
          <w:sz w:val="25"/>
          <w:szCs w:val="25"/>
          <w:lang w:val="en-AU"/>
        </w:rPr>
      </w:pPr>
      <w:r w:rsidRPr="003E1D00">
        <w:rPr>
          <w:rFonts w:ascii="Arial" w:hAnsi="Arial" w:cs="Arial"/>
          <w:sz w:val="25"/>
          <w:szCs w:val="25"/>
          <w:lang w:val="en-AU"/>
        </w:rPr>
        <w:t xml:space="preserve">The model has been made publicly available for transparency and replication purposes and in the hope </w:t>
      </w:r>
      <w:r w:rsidR="00EB5845">
        <w:rPr>
          <w:rFonts w:ascii="Arial" w:hAnsi="Arial" w:cs="Arial"/>
          <w:sz w:val="25"/>
          <w:szCs w:val="25"/>
          <w:lang w:val="en-AU"/>
        </w:rPr>
        <w:t xml:space="preserve">that </w:t>
      </w:r>
      <w:r w:rsidRPr="003E1D00">
        <w:rPr>
          <w:rFonts w:ascii="Arial" w:hAnsi="Arial" w:cs="Arial"/>
          <w:sz w:val="25"/>
          <w:szCs w:val="25"/>
          <w:lang w:val="en-AU"/>
        </w:rPr>
        <w:t xml:space="preserve">it will be useful under the terms and conditions of the GNU General Public License. We take no responsibility for results generated with the spreadsheet and their interpretation but are happy to assist with its use and application. </w:t>
      </w:r>
    </w:p>
    <w:p w14:paraId="679C929F" w14:textId="77777777" w:rsidR="0013663F" w:rsidRPr="00024598" w:rsidRDefault="0013663F" w:rsidP="0013663F">
      <w:pPr>
        <w:spacing w:after="120" w:line="240" w:lineRule="auto"/>
        <w:jc w:val="both"/>
        <w:rPr>
          <w:rFonts w:ascii="Arial" w:hAnsi="Arial" w:cs="Arial"/>
          <w:b/>
          <w:color w:val="355938"/>
          <w:sz w:val="28"/>
          <w:lang w:val="en-AU"/>
        </w:rPr>
      </w:pPr>
    </w:p>
    <w:p w14:paraId="7CB1D1C0" w14:textId="35AF9283" w:rsidR="0013663F" w:rsidRDefault="0013663F" w:rsidP="0013663F">
      <w:pPr>
        <w:spacing w:after="120" w:line="240" w:lineRule="auto"/>
        <w:jc w:val="both"/>
        <w:rPr>
          <w:rFonts w:ascii="Arial" w:hAnsi="Arial" w:cs="Arial"/>
          <w:b/>
          <w:color w:val="355938"/>
          <w:sz w:val="28"/>
          <w:lang w:val="en-AU"/>
        </w:rPr>
      </w:pPr>
      <w:r>
        <w:rPr>
          <w:rFonts w:ascii="Arial" w:hAnsi="Arial" w:cs="Arial"/>
          <w:b/>
          <w:color w:val="355938"/>
          <w:sz w:val="28"/>
          <w:lang w:val="en-AU"/>
        </w:rPr>
        <w:t>2</w:t>
      </w:r>
      <w:r w:rsidRPr="009C18BF">
        <w:rPr>
          <w:rFonts w:ascii="Arial" w:hAnsi="Arial" w:cs="Arial"/>
          <w:b/>
          <w:color w:val="355938"/>
          <w:sz w:val="28"/>
          <w:lang w:val="en-AU"/>
        </w:rPr>
        <w:t xml:space="preserve">. </w:t>
      </w:r>
      <w:r>
        <w:rPr>
          <w:rFonts w:ascii="Arial" w:hAnsi="Arial" w:cs="Arial"/>
          <w:b/>
          <w:color w:val="355938"/>
          <w:sz w:val="28"/>
          <w:lang w:val="en-AU"/>
        </w:rPr>
        <w:t>Input data: viewing and editing data</w:t>
      </w:r>
    </w:p>
    <w:p w14:paraId="2B948967" w14:textId="77777777" w:rsidR="008D68C7" w:rsidRPr="00024598" w:rsidRDefault="008D68C7" w:rsidP="0013663F">
      <w:pPr>
        <w:spacing w:after="120" w:line="240" w:lineRule="auto"/>
        <w:jc w:val="both"/>
        <w:rPr>
          <w:rFonts w:ascii="Arial" w:hAnsi="Arial" w:cs="Arial"/>
          <w:b/>
          <w:color w:val="355938"/>
          <w:sz w:val="28"/>
          <w:lang w:val="en-AU"/>
        </w:rPr>
      </w:pPr>
    </w:p>
    <w:p w14:paraId="1022C1A6" w14:textId="76C39AE0" w:rsidR="0013663F" w:rsidRDefault="00A5665A" w:rsidP="0013663F">
      <w:pPr>
        <w:spacing w:after="50" w:line="312" w:lineRule="auto"/>
        <w:ind w:right="142"/>
        <w:jc w:val="both"/>
        <w:rPr>
          <w:rFonts w:ascii="Arial" w:hAnsi="Arial" w:cs="Arial"/>
          <w:sz w:val="25"/>
          <w:szCs w:val="25"/>
          <w:lang w:val="en-AU"/>
        </w:rPr>
      </w:pPr>
      <w:r>
        <w:rPr>
          <w:rFonts w:ascii="Arial" w:hAnsi="Arial" w:cs="Arial"/>
          <w:sz w:val="25"/>
          <w:szCs w:val="25"/>
          <w:lang w:val="en-AU"/>
        </w:rPr>
        <w:t xml:space="preserve">The user enters inputs primarily on the </w:t>
      </w:r>
      <w:r>
        <w:rPr>
          <w:rFonts w:ascii="Arial" w:hAnsi="Arial" w:cs="Arial"/>
          <w:i/>
          <w:iCs/>
          <w:sz w:val="25"/>
          <w:szCs w:val="25"/>
          <w:lang w:val="en-AU"/>
        </w:rPr>
        <w:t xml:space="preserve">Inputs </w:t>
      </w:r>
      <w:r w:rsidRPr="00A5665A">
        <w:rPr>
          <w:rFonts w:ascii="Arial" w:hAnsi="Arial" w:cs="Arial"/>
          <w:sz w:val="25"/>
          <w:szCs w:val="25"/>
          <w:lang w:val="en-AU"/>
        </w:rPr>
        <w:t>shee</w:t>
      </w:r>
      <w:r>
        <w:rPr>
          <w:rFonts w:ascii="Arial" w:hAnsi="Arial" w:cs="Arial"/>
          <w:sz w:val="25"/>
          <w:szCs w:val="25"/>
          <w:lang w:val="en-AU"/>
        </w:rPr>
        <w:t>t in the green shaded cells and</w:t>
      </w:r>
      <w:r w:rsidR="006101F6">
        <w:rPr>
          <w:rFonts w:ascii="Arial" w:hAnsi="Arial" w:cs="Arial"/>
          <w:sz w:val="25"/>
          <w:szCs w:val="25"/>
          <w:lang w:val="en-AU"/>
        </w:rPr>
        <w:t xml:space="preserve"> with scenario inputs entered in yellow shaded cells.</w:t>
      </w:r>
      <w:r>
        <w:rPr>
          <w:rFonts w:ascii="Arial" w:hAnsi="Arial" w:cs="Arial"/>
          <w:sz w:val="25"/>
          <w:szCs w:val="25"/>
          <w:lang w:val="en-AU"/>
        </w:rPr>
        <w:t xml:space="preserve"> </w:t>
      </w:r>
      <w:r w:rsidR="00567665">
        <w:rPr>
          <w:rFonts w:ascii="Arial" w:hAnsi="Arial" w:cs="Arial"/>
          <w:sz w:val="25"/>
          <w:szCs w:val="25"/>
          <w:lang w:val="en-AU"/>
        </w:rPr>
        <w:t xml:space="preserve">The input parameters for the model are on the </w:t>
      </w:r>
      <w:r w:rsidR="00567665">
        <w:rPr>
          <w:rFonts w:ascii="Arial" w:hAnsi="Arial" w:cs="Arial"/>
          <w:i/>
          <w:iCs/>
          <w:sz w:val="25"/>
          <w:szCs w:val="25"/>
          <w:lang w:val="en-AU"/>
        </w:rPr>
        <w:t xml:space="preserve">Variables </w:t>
      </w:r>
      <w:r w:rsidR="00567665">
        <w:rPr>
          <w:rFonts w:ascii="Arial" w:hAnsi="Arial" w:cs="Arial"/>
          <w:sz w:val="25"/>
          <w:szCs w:val="25"/>
          <w:lang w:val="en-AU"/>
        </w:rPr>
        <w:t>sheet</w:t>
      </w:r>
      <w:r w:rsidR="006101F6">
        <w:rPr>
          <w:rFonts w:ascii="Arial" w:hAnsi="Arial" w:cs="Arial"/>
          <w:sz w:val="25"/>
          <w:szCs w:val="25"/>
          <w:lang w:val="en-AU"/>
        </w:rPr>
        <w:t xml:space="preserve">. These are based on the available </w:t>
      </w:r>
      <w:r w:rsidR="006101F6">
        <w:rPr>
          <w:rFonts w:ascii="Arial" w:hAnsi="Arial" w:cs="Arial"/>
          <w:sz w:val="25"/>
          <w:szCs w:val="25"/>
          <w:lang w:val="en-AU"/>
        </w:rPr>
        <w:lastRenderedPageBreak/>
        <w:t>evidence but can be changed by the user</w:t>
      </w:r>
      <w:r w:rsidR="004E28B5">
        <w:rPr>
          <w:rFonts w:ascii="Arial" w:hAnsi="Arial" w:cs="Arial"/>
          <w:sz w:val="25"/>
          <w:szCs w:val="25"/>
          <w:lang w:val="en-AU"/>
        </w:rPr>
        <w:t xml:space="preserve"> if desired</w:t>
      </w:r>
      <w:r w:rsidR="006101F6">
        <w:rPr>
          <w:rFonts w:ascii="Arial" w:hAnsi="Arial" w:cs="Arial"/>
          <w:sz w:val="25"/>
          <w:szCs w:val="25"/>
          <w:lang w:val="en-AU"/>
        </w:rPr>
        <w:t xml:space="preserve">. </w:t>
      </w:r>
      <w:r w:rsidR="0013663F" w:rsidRPr="009C18BF">
        <w:rPr>
          <w:rFonts w:ascii="Arial" w:hAnsi="Arial" w:cs="Arial"/>
          <w:sz w:val="25"/>
          <w:szCs w:val="25"/>
          <w:lang w:val="en-AU"/>
        </w:rPr>
        <w:t>Descriptions of each variable contained in the</w:t>
      </w:r>
      <w:r w:rsidR="004E28B5">
        <w:rPr>
          <w:rFonts w:ascii="Arial" w:hAnsi="Arial" w:cs="Arial"/>
          <w:sz w:val="25"/>
          <w:szCs w:val="25"/>
          <w:lang w:val="en-AU"/>
        </w:rPr>
        <w:t>se</w:t>
      </w:r>
      <w:r w:rsidR="0013663F" w:rsidRPr="009C18BF">
        <w:rPr>
          <w:rFonts w:ascii="Arial" w:hAnsi="Arial" w:cs="Arial"/>
          <w:sz w:val="25"/>
          <w:szCs w:val="25"/>
          <w:lang w:val="en-AU"/>
        </w:rPr>
        <w:t xml:space="preserve"> sheets are explained as follows:</w:t>
      </w:r>
    </w:p>
    <w:p w14:paraId="71E2495B" w14:textId="77777777" w:rsidR="003C1A02" w:rsidRDefault="003C1A02" w:rsidP="0013663F">
      <w:pPr>
        <w:spacing w:after="50" w:line="312" w:lineRule="auto"/>
        <w:ind w:right="142"/>
        <w:jc w:val="both"/>
        <w:rPr>
          <w:rFonts w:ascii="Arial" w:hAnsi="Arial" w:cs="Arial"/>
          <w:sz w:val="25"/>
          <w:szCs w:val="25"/>
          <w:lang w:val="en-AU"/>
        </w:rPr>
      </w:pPr>
    </w:p>
    <w:p w14:paraId="5EE70036" w14:textId="31C69326" w:rsidR="006500C0" w:rsidRPr="00067B61" w:rsidRDefault="00067B61" w:rsidP="008D68C7">
      <w:pPr>
        <w:spacing w:after="100" w:afterAutospacing="1" w:line="240" w:lineRule="auto"/>
        <w:ind w:right="142"/>
        <w:jc w:val="both"/>
        <w:rPr>
          <w:rFonts w:ascii="Arial" w:hAnsi="Arial" w:cs="Arial"/>
          <w:b/>
          <w:color w:val="5A7D55"/>
          <w:sz w:val="24"/>
          <w:u w:val="single"/>
          <w:lang w:val="en-AU"/>
        </w:rPr>
      </w:pPr>
      <w:r w:rsidRPr="00067B61">
        <w:rPr>
          <w:rFonts w:ascii="Arial" w:hAnsi="Arial" w:cs="Arial"/>
          <w:b/>
          <w:color w:val="5A7D55"/>
          <w:sz w:val="24"/>
          <w:u w:val="single"/>
          <w:lang w:val="en-AU"/>
        </w:rPr>
        <w:t>Regional Context</w:t>
      </w:r>
      <w:r w:rsidR="00797127">
        <w:rPr>
          <w:rFonts w:ascii="Arial" w:hAnsi="Arial" w:cs="Arial"/>
          <w:b/>
          <w:color w:val="5A7D55"/>
          <w:sz w:val="24"/>
          <w:u w:val="single"/>
          <w:lang w:val="en-AU"/>
        </w:rPr>
        <w:t xml:space="preserve"> (</w:t>
      </w:r>
      <w:r w:rsidR="00797127" w:rsidRPr="00A5665A">
        <w:rPr>
          <w:rFonts w:ascii="Arial" w:hAnsi="Arial" w:cs="Arial"/>
          <w:b/>
          <w:i/>
          <w:iCs/>
          <w:color w:val="5A7D55"/>
          <w:sz w:val="24"/>
          <w:u w:val="single"/>
          <w:lang w:val="en-AU"/>
        </w:rPr>
        <w:t>Input</w:t>
      </w:r>
      <w:r w:rsidR="00A5665A" w:rsidRPr="00A5665A">
        <w:rPr>
          <w:rFonts w:ascii="Arial" w:hAnsi="Arial" w:cs="Arial"/>
          <w:b/>
          <w:i/>
          <w:iCs/>
          <w:color w:val="5A7D55"/>
          <w:sz w:val="24"/>
          <w:u w:val="single"/>
          <w:lang w:val="en-AU"/>
        </w:rPr>
        <w:t>s</w:t>
      </w:r>
      <w:r w:rsidR="00797127">
        <w:rPr>
          <w:rFonts w:ascii="Arial" w:hAnsi="Arial" w:cs="Arial"/>
          <w:b/>
          <w:color w:val="5A7D55"/>
          <w:sz w:val="24"/>
          <w:u w:val="single"/>
          <w:lang w:val="en-AU"/>
        </w:rPr>
        <w:t xml:space="preserve"> sheet)</w:t>
      </w:r>
    </w:p>
    <w:p w14:paraId="206BB43B" w14:textId="7FC165F7" w:rsidR="0013663F" w:rsidRDefault="00EC4771" w:rsidP="0013663F">
      <w:pPr>
        <w:spacing w:after="0" w:line="312" w:lineRule="auto"/>
        <w:ind w:right="2"/>
        <w:jc w:val="both"/>
        <w:rPr>
          <w:rFonts w:ascii="Arial" w:hAnsi="Arial" w:cs="Arial"/>
          <w:bCs/>
          <w:iCs/>
          <w:sz w:val="25"/>
          <w:szCs w:val="25"/>
        </w:rPr>
      </w:pPr>
      <w:r w:rsidRPr="00EC4771">
        <w:rPr>
          <w:rFonts w:ascii="Arial" w:hAnsi="Arial" w:cs="Arial"/>
          <w:bCs/>
          <w:iCs/>
          <w:sz w:val="25"/>
          <w:szCs w:val="25"/>
        </w:rPr>
        <w:t>This sec</w:t>
      </w:r>
      <w:r>
        <w:rPr>
          <w:rFonts w:ascii="Arial" w:hAnsi="Arial" w:cs="Arial"/>
          <w:bCs/>
          <w:iCs/>
          <w:sz w:val="25"/>
          <w:szCs w:val="25"/>
        </w:rPr>
        <w:t>t</w:t>
      </w:r>
      <w:r w:rsidRPr="00EC4771">
        <w:rPr>
          <w:rFonts w:ascii="Arial" w:hAnsi="Arial" w:cs="Arial"/>
          <w:bCs/>
          <w:iCs/>
          <w:sz w:val="25"/>
          <w:szCs w:val="25"/>
        </w:rPr>
        <w:t>ion is for storing information o</w:t>
      </w:r>
      <w:r w:rsidR="00034114">
        <w:rPr>
          <w:rFonts w:ascii="Arial" w:hAnsi="Arial" w:cs="Arial"/>
          <w:bCs/>
          <w:iCs/>
          <w:sz w:val="25"/>
          <w:szCs w:val="25"/>
        </w:rPr>
        <w:t>n</w:t>
      </w:r>
      <w:r w:rsidRPr="00EC4771">
        <w:rPr>
          <w:rFonts w:ascii="Arial" w:hAnsi="Arial" w:cs="Arial"/>
          <w:bCs/>
          <w:iCs/>
          <w:sz w:val="25"/>
          <w:szCs w:val="25"/>
        </w:rPr>
        <w:t xml:space="preserve"> potential rel</w:t>
      </w:r>
      <w:r w:rsidR="00034114">
        <w:rPr>
          <w:rFonts w:ascii="Arial" w:hAnsi="Arial" w:cs="Arial"/>
          <w:bCs/>
          <w:iCs/>
          <w:sz w:val="25"/>
          <w:szCs w:val="25"/>
        </w:rPr>
        <w:t>eva</w:t>
      </w:r>
      <w:r w:rsidRPr="00EC4771">
        <w:rPr>
          <w:rFonts w:ascii="Arial" w:hAnsi="Arial" w:cs="Arial"/>
          <w:bCs/>
          <w:iCs/>
          <w:sz w:val="25"/>
          <w:szCs w:val="25"/>
        </w:rPr>
        <w:t xml:space="preserve">nce to the prison setting being </w:t>
      </w:r>
      <w:proofErr w:type="spellStart"/>
      <w:r w:rsidRPr="00EC4771">
        <w:rPr>
          <w:rFonts w:ascii="Arial" w:hAnsi="Arial" w:cs="Arial"/>
          <w:bCs/>
          <w:iCs/>
          <w:sz w:val="25"/>
          <w:szCs w:val="25"/>
        </w:rPr>
        <w:t>analysed</w:t>
      </w:r>
      <w:proofErr w:type="spellEnd"/>
      <w:r w:rsidRPr="00EC4771">
        <w:rPr>
          <w:rFonts w:ascii="Arial" w:hAnsi="Arial" w:cs="Arial"/>
          <w:bCs/>
          <w:iCs/>
          <w:sz w:val="25"/>
          <w:szCs w:val="25"/>
        </w:rPr>
        <w:t>. The only numbers used in the analysis are the number of hospital and ICU beds available.</w:t>
      </w:r>
    </w:p>
    <w:p w14:paraId="1C891206" w14:textId="77777777" w:rsidR="00EC4771" w:rsidRPr="00EC4771" w:rsidRDefault="00EC4771" w:rsidP="0013663F">
      <w:pPr>
        <w:spacing w:after="0" w:line="312" w:lineRule="auto"/>
        <w:ind w:right="2"/>
        <w:jc w:val="both"/>
        <w:rPr>
          <w:rFonts w:ascii="Arial" w:hAnsi="Arial" w:cs="Arial"/>
          <w:bCs/>
          <w:iCs/>
          <w:sz w:val="25"/>
          <w:szCs w:val="25"/>
        </w:rPr>
      </w:pPr>
    </w:p>
    <w:p w14:paraId="5EEDF461" w14:textId="585B57AE" w:rsidR="0013663F" w:rsidRPr="00D90AF7" w:rsidRDefault="00067B61" w:rsidP="008D68C7">
      <w:pPr>
        <w:spacing w:after="0" w:line="312" w:lineRule="auto"/>
        <w:jc w:val="both"/>
        <w:rPr>
          <w:rFonts w:ascii="Arial" w:hAnsi="Arial" w:cs="Arial"/>
          <w:b/>
          <w:color w:val="5A7D55"/>
          <w:sz w:val="24"/>
          <w:u w:val="single"/>
          <w:lang w:val="en-AU"/>
        </w:rPr>
      </w:pPr>
      <w:r>
        <w:rPr>
          <w:rFonts w:ascii="Arial" w:hAnsi="Arial" w:cs="Arial"/>
          <w:b/>
          <w:color w:val="5A7D55"/>
          <w:sz w:val="24"/>
          <w:u w:val="single"/>
          <w:lang w:val="en-AU"/>
        </w:rPr>
        <w:t xml:space="preserve">Setting </w:t>
      </w:r>
      <w:r w:rsidR="0013663F">
        <w:rPr>
          <w:rFonts w:ascii="Arial" w:hAnsi="Arial" w:cs="Arial"/>
          <w:b/>
          <w:color w:val="5A7D55"/>
          <w:sz w:val="24"/>
          <w:u w:val="single"/>
          <w:lang w:val="en-AU"/>
        </w:rPr>
        <w:t>Demographic</w:t>
      </w:r>
      <w:r w:rsidR="00A5665A">
        <w:rPr>
          <w:rFonts w:ascii="Arial" w:hAnsi="Arial" w:cs="Arial"/>
          <w:b/>
          <w:color w:val="5A7D55"/>
          <w:sz w:val="24"/>
          <w:u w:val="single"/>
          <w:lang w:val="en-AU"/>
        </w:rPr>
        <w:t>s (</w:t>
      </w:r>
      <w:r w:rsidR="00A5665A" w:rsidRPr="00A5665A">
        <w:rPr>
          <w:rFonts w:ascii="Arial" w:hAnsi="Arial" w:cs="Arial"/>
          <w:b/>
          <w:i/>
          <w:iCs/>
          <w:color w:val="5A7D55"/>
          <w:sz w:val="24"/>
          <w:u w:val="single"/>
          <w:lang w:val="en-AU"/>
        </w:rPr>
        <w:t>Inputs</w:t>
      </w:r>
      <w:r w:rsidR="00A5665A">
        <w:rPr>
          <w:rFonts w:ascii="Arial" w:hAnsi="Arial" w:cs="Arial"/>
          <w:b/>
          <w:color w:val="5A7D55"/>
          <w:sz w:val="24"/>
          <w:u w:val="single"/>
          <w:lang w:val="en-AU"/>
        </w:rPr>
        <w:t xml:space="preserve"> sheet)</w:t>
      </w:r>
    </w:p>
    <w:p w14:paraId="332D43E1" w14:textId="3860252E" w:rsidR="00067B61" w:rsidRPr="00067B61" w:rsidRDefault="00067B61" w:rsidP="0013663F">
      <w:pPr>
        <w:spacing w:after="0" w:line="312" w:lineRule="auto"/>
        <w:ind w:right="-13"/>
        <w:jc w:val="both"/>
        <w:rPr>
          <w:rFonts w:ascii="Arial" w:hAnsi="Arial" w:cs="Arial"/>
          <w:bCs/>
          <w:iCs/>
          <w:sz w:val="25"/>
          <w:szCs w:val="25"/>
        </w:rPr>
      </w:pPr>
      <w:r>
        <w:rPr>
          <w:rFonts w:ascii="Arial" w:hAnsi="Arial" w:cs="Arial"/>
          <w:bCs/>
          <w:iCs/>
          <w:sz w:val="25"/>
          <w:szCs w:val="25"/>
        </w:rPr>
        <w:t xml:space="preserve">This section of the input sheet is for entering general population demographics of the prison setting being </w:t>
      </w:r>
      <w:proofErr w:type="spellStart"/>
      <w:r>
        <w:rPr>
          <w:rFonts w:ascii="Arial" w:hAnsi="Arial" w:cs="Arial"/>
          <w:bCs/>
          <w:iCs/>
          <w:sz w:val="25"/>
          <w:szCs w:val="25"/>
        </w:rPr>
        <w:t>analysed</w:t>
      </w:r>
      <w:proofErr w:type="spellEnd"/>
      <w:r>
        <w:rPr>
          <w:rFonts w:ascii="Arial" w:hAnsi="Arial" w:cs="Arial"/>
          <w:bCs/>
          <w:iCs/>
          <w:sz w:val="25"/>
          <w:szCs w:val="25"/>
        </w:rPr>
        <w:t xml:space="preserve">. </w:t>
      </w:r>
    </w:p>
    <w:p w14:paraId="69C508E0" w14:textId="4C92B4C2"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Population size:</w:t>
      </w:r>
      <w:r w:rsidRPr="009C18BF">
        <w:rPr>
          <w:rFonts w:ascii="Arial" w:hAnsi="Arial" w:cs="Arial"/>
          <w:sz w:val="25"/>
          <w:szCs w:val="25"/>
        </w:rPr>
        <w:t xml:space="preserve"> Estimated population size of inmates by age group. </w:t>
      </w:r>
    </w:p>
    <w:p w14:paraId="46F258D5" w14:textId="7263BC90"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Vulnerable (</w:t>
      </w:r>
      <w:r w:rsidR="00116B21">
        <w:rPr>
          <w:rFonts w:ascii="Arial" w:hAnsi="Arial" w:cs="Arial"/>
          <w:b/>
          <w:i/>
          <w:sz w:val="25"/>
          <w:szCs w:val="25"/>
        </w:rPr>
        <w:t>%</w:t>
      </w:r>
      <w:r w:rsidRPr="009C18BF">
        <w:rPr>
          <w:rFonts w:ascii="Arial" w:hAnsi="Arial" w:cs="Arial"/>
          <w:b/>
          <w:i/>
          <w:sz w:val="25"/>
          <w:szCs w:val="25"/>
        </w:rPr>
        <w:t>):</w:t>
      </w:r>
      <w:r w:rsidRPr="009C18BF">
        <w:rPr>
          <w:rFonts w:ascii="Arial" w:hAnsi="Arial" w:cs="Arial"/>
          <w:sz w:val="25"/>
          <w:szCs w:val="25"/>
        </w:rPr>
        <w:t xml:space="preserve"> </w:t>
      </w:r>
      <w:r w:rsidR="005E2EE5">
        <w:rPr>
          <w:rFonts w:ascii="Arial" w:hAnsi="Arial" w:cs="Arial"/>
          <w:sz w:val="25"/>
          <w:szCs w:val="25"/>
        </w:rPr>
        <w:t>Proportions</w:t>
      </w:r>
      <w:r w:rsidRPr="009C18BF">
        <w:rPr>
          <w:rFonts w:ascii="Arial" w:hAnsi="Arial" w:cs="Arial"/>
          <w:sz w:val="25"/>
          <w:szCs w:val="25"/>
        </w:rPr>
        <w:t xml:space="preserve"> of </w:t>
      </w:r>
      <w:r w:rsidR="00901662">
        <w:rPr>
          <w:rFonts w:ascii="Arial" w:hAnsi="Arial" w:cs="Arial"/>
          <w:sz w:val="25"/>
          <w:szCs w:val="25"/>
        </w:rPr>
        <w:t xml:space="preserve">the </w:t>
      </w:r>
      <w:r w:rsidRPr="009C18BF">
        <w:rPr>
          <w:rFonts w:ascii="Arial" w:hAnsi="Arial" w:cs="Arial"/>
          <w:sz w:val="25"/>
          <w:szCs w:val="25"/>
        </w:rPr>
        <w:t>vulnerable population by age group.</w:t>
      </w:r>
    </w:p>
    <w:p w14:paraId="5A46CCF4" w14:textId="7745CEC1"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 xml:space="preserve">Permanent movement of inmates into and out of setting (prior </w:t>
      </w:r>
      <w:r w:rsidR="003E1D00">
        <w:rPr>
          <w:rFonts w:ascii="Arial" w:hAnsi="Arial" w:cs="Arial"/>
          <w:b/>
          <w:i/>
          <w:sz w:val="25"/>
          <w:szCs w:val="25"/>
        </w:rPr>
        <w:t xml:space="preserve">to </w:t>
      </w:r>
      <w:r w:rsidRPr="009C18BF">
        <w:rPr>
          <w:rFonts w:ascii="Arial" w:hAnsi="Arial" w:cs="Arial"/>
          <w:b/>
          <w:i/>
          <w:sz w:val="25"/>
          <w:szCs w:val="25"/>
        </w:rPr>
        <w:t>COVID</w:t>
      </w:r>
      <w:r w:rsidR="006500C0">
        <w:rPr>
          <w:rFonts w:ascii="Arial" w:hAnsi="Arial" w:cs="Arial"/>
          <w:b/>
          <w:i/>
          <w:sz w:val="25"/>
          <w:szCs w:val="25"/>
        </w:rPr>
        <w:t xml:space="preserve"> epidemic</w:t>
      </w:r>
      <w:r w:rsidRPr="009C18BF">
        <w:rPr>
          <w:rFonts w:ascii="Arial" w:hAnsi="Arial" w:cs="Arial"/>
          <w:b/>
          <w:i/>
          <w:sz w:val="25"/>
          <w:szCs w:val="25"/>
        </w:rPr>
        <w:t>):</w:t>
      </w:r>
      <w:r w:rsidRPr="009C18BF">
        <w:rPr>
          <w:rFonts w:ascii="Arial" w:hAnsi="Arial" w:cs="Arial"/>
          <w:sz w:val="25"/>
          <w:szCs w:val="25"/>
        </w:rPr>
        <w:t xml:space="preserve"> Baseline population movement prior</w:t>
      </w:r>
      <w:r w:rsidR="002C78CB">
        <w:rPr>
          <w:rFonts w:ascii="Arial" w:hAnsi="Arial" w:cs="Arial"/>
          <w:sz w:val="25"/>
          <w:szCs w:val="25"/>
        </w:rPr>
        <w:t xml:space="preserve"> to</w:t>
      </w:r>
      <w:r w:rsidRPr="009C18BF">
        <w:rPr>
          <w:rFonts w:ascii="Arial" w:hAnsi="Arial" w:cs="Arial"/>
          <w:sz w:val="25"/>
          <w:szCs w:val="25"/>
        </w:rPr>
        <w:t xml:space="preserve"> COVID-19</w:t>
      </w:r>
      <w:r w:rsidR="006500C0">
        <w:rPr>
          <w:rFonts w:ascii="Arial" w:hAnsi="Arial" w:cs="Arial"/>
          <w:sz w:val="25"/>
          <w:szCs w:val="25"/>
        </w:rPr>
        <w:t xml:space="preserve"> epidemic</w:t>
      </w:r>
      <w:r w:rsidRPr="009C18BF">
        <w:rPr>
          <w:rFonts w:ascii="Arial" w:hAnsi="Arial" w:cs="Arial"/>
          <w:sz w:val="25"/>
          <w:szCs w:val="25"/>
        </w:rPr>
        <w:t xml:space="preserve">. This </w:t>
      </w:r>
      <w:r>
        <w:rPr>
          <w:rFonts w:ascii="Arial" w:hAnsi="Arial" w:cs="Arial"/>
          <w:sz w:val="25"/>
          <w:szCs w:val="25"/>
        </w:rPr>
        <w:t xml:space="preserve">is </w:t>
      </w:r>
      <w:r w:rsidR="002C78CB">
        <w:rPr>
          <w:rFonts w:ascii="Arial" w:hAnsi="Arial" w:cs="Arial"/>
          <w:sz w:val="25"/>
          <w:szCs w:val="25"/>
        </w:rPr>
        <w:t>the</w:t>
      </w:r>
      <w:r>
        <w:rPr>
          <w:rFonts w:ascii="Arial" w:hAnsi="Arial" w:cs="Arial"/>
          <w:sz w:val="25"/>
          <w:szCs w:val="25"/>
        </w:rPr>
        <w:t xml:space="preserve"> </w:t>
      </w:r>
      <w:r w:rsidRPr="009C18BF">
        <w:rPr>
          <w:rFonts w:ascii="Arial" w:hAnsi="Arial" w:cs="Arial"/>
          <w:sz w:val="25"/>
          <w:szCs w:val="25"/>
        </w:rPr>
        <w:t xml:space="preserve">average number of </w:t>
      </w:r>
      <w:r>
        <w:rPr>
          <w:rFonts w:ascii="Arial" w:hAnsi="Arial" w:cs="Arial"/>
          <w:sz w:val="25"/>
          <w:szCs w:val="25"/>
        </w:rPr>
        <w:t xml:space="preserve">inmates </w:t>
      </w:r>
      <w:r w:rsidRPr="009C18BF">
        <w:rPr>
          <w:rFonts w:ascii="Arial" w:hAnsi="Arial" w:cs="Arial"/>
          <w:sz w:val="25"/>
          <w:szCs w:val="25"/>
        </w:rPr>
        <w:t>entering</w:t>
      </w:r>
      <w:r w:rsidR="006101F6">
        <w:rPr>
          <w:rFonts w:ascii="Arial" w:hAnsi="Arial" w:cs="Arial"/>
          <w:sz w:val="25"/>
          <w:szCs w:val="25"/>
        </w:rPr>
        <w:t xml:space="preserve"> and </w:t>
      </w:r>
      <w:r w:rsidR="0005459A">
        <w:rPr>
          <w:rFonts w:ascii="Arial" w:hAnsi="Arial" w:cs="Arial"/>
          <w:sz w:val="25"/>
          <w:szCs w:val="25"/>
        </w:rPr>
        <w:t>leaving</w:t>
      </w:r>
      <w:r w:rsidRPr="009C18BF">
        <w:rPr>
          <w:rFonts w:ascii="Arial" w:hAnsi="Arial" w:cs="Arial"/>
          <w:sz w:val="25"/>
          <w:szCs w:val="25"/>
        </w:rPr>
        <w:t xml:space="preserve"> </w:t>
      </w:r>
      <w:r w:rsidR="0005459A">
        <w:rPr>
          <w:rFonts w:ascii="Arial" w:hAnsi="Arial" w:cs="Arial"/>
          <w:sz w:val="25"/>
          <w:szCs w:val="25"/>
        </w:rPr>
        <w:t xml:space="preserve">the </w:t>
      </w:r>
      <w:r w:rsidRPr="009C18BF">
        <w:rPr>
          <w:rFonts w:ascii="Arial" w:hAnsi="Arial" w:cs="Arial"/>
          <w:sz w:val="25"/>
          <w:szCs w:val="25"/>
        </w:rPr>
        <w:t>prison</w:t>
      </w:r>
      <w:r w:rsidR="0005459A">
        <w:rPr>
          <w:rFonts w:ascii="Arial" w:hAnsi="Arial" w:cs="Arial"/>
          <w:sz w:val="25"/>
          <w:szCs w:val="25"/>
        </w:rPr>
        <w:t xml:space="preserve"> setting permanently</w:t>
      </w:r>
      <w:r w:rsidRPr="009C18BF">
        <w:rPr>
          <w:rFonts w:ascii="Arial" w:hAnsi="Arial" w:cs="Arial"/>
          <w:sz w:val="25"/>
          <w:szCs w:val="25"/>
        </w:rPr>
        <w:t xml:space="preserve"> </w:t>
      </w:r>
      <w:r w:rsidR="0005459A">
        <w:rPr>
          <w:rFonts w:ascii="Arial" w:hAnsi="Arial" w:cs="Arial"/>
          <w:sz w:val="25"/>
          <w:szCs w:val="25"/>
        </w:rPr>
        <w:t>each</w:t>
      </w:r>
      <w:r w:rsidRPr="009C18BF">
        <w:rPr>
          <w:rFonts w:ascii="Arial" w:hAnsi="Arial" w:cs="Arial"/>
          <w:sz w:val="25"/>
          <w:szCs w:val="25"/>
        </w:rPr>
        <w:t xml:space="preserve"> day.</w:t>
      </w:r>
      <w:r w:rsidR="0094106F">
        <w:rPr>
          <w:rFonts w:ascii="Arial" w:hAnsi="Arial" w:cs="Arial"/>
          <w:sz w:val="25"/>
          <w:szCs w:val="25"/>
        </w:rPr>
        <w:t xml:space="preserve"> Inmates can enter the prison through reception or from another </w:t>
      </w:r>
      <w:proofErr w:type="spellStart"/>
      <w:r w:rsidR="0094106F">
        <w:rPr>
          <w:rFonts w:ascii="Arial" w:hAnsi="Arial" w:cs="Arial"/>
          <w:sz w:val="25"/>
          <w:szCs w:val="25"/>
        </w:rPr>
        <w:t>centre</w:t>
      </w:r>
      <w:proofErr w:type="spellEnd"/>
      <w:r w:rsidR="0094106F">
        <w:rPr>
          <w:rFonts w:ascii="Arial" w:hAnsi="Arial" w:cs="Arial"/>
          <w:sz w:val="25"/>
          <w:szCs w:val="25"/>
        </w:rPr>
        <w:t>.</w:t>
      </w:r>
    </w:p>
    <w:p w14:paraId="693183DB" w14:textId="04AAEEE5"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i/>
          <w:sz w:val="25"/>
          <w:szCs w:val="25"/>
        </w:rPr>
        <w:t>Number of staff:</w:t>
      </w:r>
      <w:r w:rsidRPr="009C18BF">
        <w:rPr>
          <w:rFonts w:ascii="Arial" w:hAnsi="Arial" w:cs="Arial"/>
          <w:sz w:val="25"/>
          <w:szCs w:val="25"/>
        </w:rPr>
        <w:t xml:space="preserve"> Number of correctional, non-essential, and healthcare staff attending prison per day on average. Non-essential staff includes volunteers, </w:t>
      </w:r>
      <w:r w:rsidR="0013405C">
        <w:rPr>
          <w:rFonts w:ascii="Arial" w:hAnsi="Arial" w:cs="Arial"/>
          <w:sz w:val="25"/>
          <w:szCs w:val="25"/>
        </w:rPr>
        <w:t>contractors</w:t>
      </w:r>
      <w:r w:rsidRPr="009C18BF">
        <w:rPr>
          <w:rFonts w:ascii="Arial" w:hAnsi="Arial" w:cs="Arial"/>
          <w:sz w:val="25"/>
          <w:szCs w:val="25"/>
        </w:rPr>
        <w:t xml:space="preserve">, </w:t>
      </w:r>
      <w:proofErr w:type="spellStart"/>
      <w:r w:rsidRPr="009C18BF">
        <w:rPr>
          <w:rFonts w:ascii="Arial" w:hAnsi="Arial" w:cs="Arial"/>
          <w:sz w:val="25"/>
          <w:szCs w:val="25"/>
        </w:rPr>
        <w:t>etc</w:t>
      </w:r>
      <w:proofErr w:type="spellEnd"/>
      <w:r w:rsidR="00026D22">
        <w:rPr>
          <w:rFonts w:ascii="Arial" w:hAnsi="Arial" w:cs="Arial"/>
          <w:sz w:val="25"/>
          <w:szCs w:val="25"/>
        </w:rPr>
        <w:t xml:space="preserve"> who are not essential for the day-to-day running of a prison</w:t>
      </w:r>
      <w:r w:rsidR="00975921">
        <w:rPr>
          <w:rFonts w:ascii="Arial" w:hAnsi="Arial" w:cs="Arial"/>
          <w:sz w:val="25"/>
          <w:szCs w:val="25"/>
        </w:rPr>
        <w:t>.</w:t>
      </w:r>
    </w:p>
    <w:p w14:paraId="2B9C52E2" w14:textId="07C545D5" w:rsidR="0013663F" w:rsidRPr="009C18BF" w:rsidRDefault="0013663F" w:rsidP="0013663F">
      <w:pPr>
        <w:spacing w:after="0" w:line="312" w:lineRule="auto"/>
        <w:ind w:right="-13"/>
        <w:jc w:val="both"/>
        <w:rPr>
          <w:rFonts w:ascii="Arial" w:hAnsi="Arial" w:cs="Arial"/>
          <w:sz w:val="25"/>
          <w:szCs w:val="25"/>
        </w:rPr>
      </w:pPr>
      <w:r w:rsidRPr="009C18BF">
        <w:rPr>
          <w:rFonts w:ascii="Arial" w:hAnsi="Arial" w:cs="Arial"/>
          <w:b/>
          <w:bCs/>
          <w:i/>
          <w:iCs/>
          <w:sz w:val="25"/>
          <w:szCs w:val="25"/>
        </w:rPr>
        <w:t>Number of family visitors</w:t>
      </w:r>
      <w:r w:rsidRPr="009C18BF">
        <w:rPr>
          <w:rFonts w:ascii="Arial" w:hAnsi="Arial" w:cs="Arial"/>
          <w:sz w:val="25"/>
          <w:szCs w:val="25"/>
        </w:rPr>
        <w:t>: Number of family visitors</w:t>
      </w:r>
      <w:r w:rsidR="00026D22">
        <w:rPr>
          <w:rFonts w:ascii="Arial" w:hAnsi="Arial" w:cs="Arial"/>
          <w:sz w:val="25"/>
          <w:szCs w:val="25"/>
        </w:rPr>
        <w:t xml:space="preserve"> of inmates</w:t>
      </w:r>
      <w:r w:rsidRPr="009C18BF">
        <w:rPr>
          <w:rFonts w:ascii="Arial" w:hAnsi="Arial" w:cs="Arial"/>
          <w:sz w:val="25"/>
          <w:szCs w:val="25"/>
        </w:rPr>
        <w:t xml:space="preserve"> per day on average. </w:t>
      </w:r>
    </w:p>
    <w:p w14:paraId="27247847" w14:textId="77777777" w:rsidR="0013663F" w:rsidRPr="009C18BF" w:rsidRDefault="0013663F" w:rsidP="0013663F">
      <w:pPr>
        <w:spacing w:after="120" w:line="240" w:lineRule="auto"/>
        <w:jc w:val="both"/>
        <w:rPr>
          <w:rFonts w:ascii="Arial" w:hAnsi="Arial" w:cs="Arial"/>
          <w:b/>
          <w:color w:val="C00000"/>
          <w:sz w:val="24"/>
          <w:u w:val="single"/>
          <w:lang w:val="en-AU"/>
        </w:rPr>
      </w:pPr>
    </w:p>
    <w:p w14:paraId="3D26FCE8" w14:textId="439DE1AE" w:rsidR="0013663F" w:rsidRPr="00D0697A" w:rsidRDefault="0013663F" w:rsidP="008D68C7">
      <w:pPr>
        <w:spacing w:after="0"/>
        <w:rPr>
          <w:rFonts w:ascii="Arial" w:hAnsi="Arial" w:cs="Arial"/>
          <w:b/>
          <w:color w:val="5A7D55"/>
          <w:sz w:val="24"/>
          <w:u w:val="single"/>
          <w:lang w:val="en-AU"/>
        </w:rPr>
      </w:pPr>
      <w:r>
        <w:rPr>
          <w:rFonts w:ascii="Arial" w:hAnsi="Arial" w:cs="Arial"/>
          <w:b/>
          <w:color w:val="5A7D55"/>
          <w:sz w:val="24"/>
          <w:u w:val="single"/>
          <w:lang w:val="en-AU"/>
        </w:rPr>
        <w:br w:type="page"/>
      </w:r>
      <w:r w:rsidR="00F025D0">
        <w:rPr>
          <w:rFonts w:ascii="Arial" w:hAnsi="Arial" w:cs="Arial"/>
          <w:b/>
          <w:color w:val="5A7D55"/>
          <w:sz w:val="24"/>
          <w:u w:val="single"/>
          <w:lang w:val="en-AU"/>
        </w:rPr>
        <w:lastRenderedPageBreak/>
        <w:t>COVID-19 Transmission (</w:t>
      </w:r>
      <w:r w:rsidR="00F025D0" w:rsidRPr="00F025D0">
        <w:rPr>
          <w:rFonts w:ascii="Arial" w:hAnsi="Arial" w:cs="Arial"/>
          <w:b/>
          <w:i/>
          <w:iCs/>
          <w:color w:val="5A7D55"/>
          <w:sz w:val="24"/>
          <w:u w:val="single"/>
          <w:lang w:val="en-AU"/>
        </w:rPr>
        <w:t>Inputs</w:t>
      </w:r>
      <w:r w:rsidR="00F025D0">
        <w:rPr>
          <w:rFonts w:ascii="Arial" w:hAnsi="Arial" w:cs="Arial"/>
          <w:b/>
          <w:color w:val="5A7D55"/>
          <w:sz w:val="24"/>
          <w:u w:val="single"/>
          <w:lang w:val="en-AU"/>
        </w:rPr>
        <w:t xml:space="preserve"> sheet) </w:t>
      </w:r>
    </w:p>
    <w:p w14:paraId="1BC12434" w14:textId="325704DD" w:rsidR="0013663F" w:rsidRDefault="0013663F" w:rsidP="0013663F">
      <w:pPr>
        <w:spacing w:after="0" w:line="312" w:lineRule="auto"/>
        <w:ind w:right="142"/>
        <w:jc w:val="both"/>
        <w:rPr>
          <w:rFonts w:ascii="Arial" w:hAnsi="Arial" w:cs="Arial"/>
          <w:sz w:val="25"/>
          <w:szCs w:val="25"/>
          <w:lang w:val="en-AU"/>
        </w:rPr>
      </w:pPr>
      <w:r w:rsidRPr="009C18BF">
        <w:rPr>
          <w:rFonts w:ascii="Arial" w:hAnsi="Arial" w:cs="Arial"/>
          <w:b/>
          <w:i/>
          <w:sz w:val="25"/>
          <w:szCs w:val="25"/>
          <w:lang w:val="en-AU"/>
        </w:rPr>
        <w:t>Average number of contacts:</w:t>
      </w:r>
      <w:r w:rsidRPr="009C18BF">
        <w:rPr>
          <w:rFonts w:ascii="Arial" w:hAnsi="Arial" w:cs="Arial"/>
          <w:sz w:val="25"/>
          <w:szCs w:val="25"/>
          <w:lang w:val="en-AU"/>
        </w:rPr>
        <w:t xml:space="preserve"> The average number of close contacts per person per day </w:t>
      </w:r>
      <w:r w:rsidR="004A7380">
        <w:rPr>
          <w:rFonts w:ascii="Arial" w:hAnsi="Arial" w:cs="Arial"/>
          <w:sz w:val="25"/>
          <w:szCs w:val="25"/>
          <w:lang w:val="en-AU"/>
        </w:rPr>
        <w:t>for</w:t>
      </w:r>
      <w:r w:rsidR="004A7380" w:rsidRPr="009C18BF">
        <w:rPr>
          <w:rFonts w:ascii="Arial" w:hAnsi="Arial" w:cs="Arial"/>
          <w:sz w:val="25"/>
          <w:szCs w:val="25"/>
          <w:lang w:val="en-AU"/>
        </w:rPr>
        <w:t xml:space="preserve"> </w:t>
      </w:r>
      <w:r w:rsidRPr="009C18BF">
        <w:rPr>
          <w:rFonts w:ascii="Arial" w:hAnsi="Arial" w:cs="Arial"/>
          <w:sz w:val="25"/>
          <w:szCs w:val="25"/>
          <w:lang w:val="en-AU"/>
        </w:rPr>
        <w:t>each population group. The model assume</w:t>
      </w:r>
      <w:r w:rsidR="004A7380">
        <w:rPr>
          <w:rFonts w:ascii="Arial" w:hAnsi="Arial" w:cs="Arial"/>
          <w:sz w:val="25"/>
          <w:szCs w:val="25"/>
          <w:lang w:val="en-AU"/>
        </w:rPr>
        <w:t>s</w:t>
      </w:r>
      <w:r w:rsidRPr="009C18BF">
        <w:rPr>
          <w:rFonts w:ascii="Arial" w:hAnsi="Arial" w:cs="Arial"/>
          <w:sz w:val="25"/>
          <w:szCs w:val="25"/>
          <w:lang w:val="en-AU"/>
        </w:rPr>
        <w:t xml:space="preserve"> </w:t>
      </w:r>
      <w:r w:rsidR="0042191F">
        <w:rPr>
          <w:rFonts w:ascii="Arial" w:hAnsi="Arial" w:cs="Arial"/>
          <w:sz w:val="25"/>
          <w:szCs w:val="25"/>
          <w:lang w:val="en-AU"/>
        </w:rPr>
        <w:t xml:space="preserve">a </w:t>
      </w:r>
      <w:r w:rsidRPr="009C18BF">
        <w:rPr>
          <w:rFonts w:ascii="Arial" w:hAnsi="Arial" w:cs="Arial"/>
          <w:sz w:val="25"/>
          <w:szCs w:val="25"/>
          <w:lang w:val="en-AU"/>
        </w:rPr>
        <w:t xml:space="preserve">homogeneous mixing </w:t>
      </w:r>
      <w:r w:rsidR="004A7380">
        <w:rPr>
          <w:rFonts w:ascii="Arial" w:hAnsi="Arial" w:cs="Arial"/>
          <w:sz w:val="25"/>
          <w:szCs w:val="25"/>
          <w:lang w:val="en-AU"/>
        </w:rPr>
        <w:t>of age-groups and</w:t>
      </w:r>
      <w:r w:rsidR="004A7380" w:rsidRPr="009C18BF">
        <w:rPr>
          <w:rFonts w:ascii="Arial" w:hAnsi="Arial" w:cs="Arial"/>
          <w:sz w:val="25"/>
          <w:szCs w:val="25"/>
          <w:lang w:val="en-AU"/>
        </w:rPr>
        <w:t xml:space="preserve"> </w:t>
      </w:r>
      <w:r w:rsidRPr="009C18BF">
        <w:rPr>
          <w:rFonts w:ascii="Arial" w:hAnsi="Arial" w:cs="Arial"/>
          <w:sz w:val="25"/>
          <w:szCs w:val="25"/>
          <w:lang w:val="en-AU"/>
        </w:rPr>
        <w:t>population</w:t>
      </w:r>
      <w:r w:rsidR="004A7380">
        <w:rPr>
          <w:rFonts w:ascii="Arial" w:hAnsi="Arial" w:cs="Arial"/>
          <w:sz w:val="25"/>
          <w:szCs w:val="25"/>
          <w:lang w:val="en-AU"/>
        </w:rPr>
        <w:t>s across the prison setting</w:t>
      </w:r>
      <w:r w:rsidRPr="009C18BF">
        <w:rPr>
          <w:rFonts w:ascii="Arial" w:hAnsi="Arial" w:cs="Arial"/>
          <w:sz w:val="25"/>
          <w:szCs w:val="25"/>
          <w:lang w:val="en-AU"/>
        </w:rPr>
        <w:t>. Th</w:t>
      </w:r>
      <w:r w:rsidR="00562ED1">
        <w:rPr>
          <w:rFonts w:ascii="Arial" w:hAnsi="Arial" w:cs="Arial"/>
          <w:sz w:val="25"/>
          <w:szCs w:val="25"/>
          <w:lang w:val="en-AU"/>
        </w:rPr>
        <w:t>ese</w:t>
      </w:r>
      <w:r w:rsidRPr="009C18BF">
        <w:rPr>
          <w:rFonts w:ascii="Arial" w:hAnsi="Arial" w:cs="Arial"/>
          <w:sz w:val="25"/>
          <w:szCs w:val="25"/>
          <w:lang w:val="en-AU"/>
        </w:rPr>
        <w:t xml:space="preserve"> parameter</w:t>
      </w:r>
      <w:r w:rsidR="00562ED1">
        <w:rPr>
          <w:rFonts w:ascii="Arial" w:hAnsi="Arial" w:cs="Arial"/>
          <w:sz w:val="25"/>
          <w:szCs w:val="25"/>
          <w:lang w:val="en-AU"/>
        </w:rPr>
        <w:t xml:space="preserve">s (along with the transmission per contact </w:t>
      </w:r>
      <w:r w:rsidR="00DF1DA7">
        <w:rPr>
          <w:rFonts w:ascii="Arial" w:hAnsi="Arial" w:cs="Arial"/>
          <w:sz w:val="25"/>
          <w:szCs w:val="25"/>
          <w:lang w:val="en-AU"/>
        </w:rPr>
        <w:t xml:space="preserve">input on the </w:t>
      </w:r>
      <w:r w:rsidR="00DF1DA7">
        <w:rPr>
          <w:rFonts w:ascii="Arial" w:hAnsi="Arial" w:cs="Arial"/>
          <w:i/>
          <w:iCs/>
          <w:sz w:val="25"/>
          <w:szCs w:val="25"/>
          <w:lang w:val="en-AU"/>
        </w:rPr>
        <w:t xml:space="preserve">Variables </w:t>
      </w:r>
      <w:r w:rsidR="00DF1DA7">
        <w:rPr>
          <w:rFonts w:ascii="Arial" w:hAnsi="Arial" w:cs="Arial"/>
          <w:sz w:val="25"/>
          <w:szCs w:val="25"/>
          <w:lang w:val="en-AU"/>
        </w:rPr>
        <w:t>sheet)</w:t>
      </w:r>
      <w:r w:rsidRPr="009C18BF">
        <w:rPr>
          <w:rFonts w:ascii="Arial" w:hAnsi="Arial" w:cs="Arial"/>
          <w:sz w:val="25"/>
          <w:szCs w:val="25"/>
          <w:lang w:val="en-AU"/>
        </w:rPr>
        <w:t xml:space="preserve"> define</w:t>
      </w:r>
      <w:r w:rsidR="008259CE" w:rsidRPr="009C18BF">
        <w:rPr>
          <w:rFonts w:ascii="Arial" w:hAnsi="Arial" w:cs="Arial"/>
          <w:sz w:val="25"/>
          <w:szCs w:val="25"/>
          <w:lang w:val="en-AU"/>
        </w:rPr>
        <w:t xml:space="preserve"> </w:t>
      </w:r>
      <w:r w:rsidRPr="009C18BF">
        <w:rPr>
          <w:rFonts w:ascii="Arial" w:hAnsi="Arial" w:cs="Arial"/>
          <w:sz w:val="25"/>
          <w:szCs w:val="25"/>
          <w:lang w:val="en-AU"/>
        </w:rPr>
        <w:t xml:space="preserve">the risk of COVID transmission from one inmate/visitor/staff to </w:t>
      </w:r>
      <w:r w:rsidR="00C24EDC">
        <w:rPr>
          <w:rFonts w:ascii="Arial" w:hAnsi="Arial" w:cs="Arial"/>
          <w:sz w:val="25"/>
          <w:szCs w:val="25"/>
          <w:lang w:val="en-AU"/>
        </w:rPr>
        <w:t>an</w:t>
      </w:r>
      <w:r w:rsidRPr="009C18BF">
        <w:rPr>
          <w:rFonts w:ascii="Arial" w:hAnsi="Arial" w:cs="Arial"/>
          <w:sz w:val="25"/>
          <w:szCs w:val="25"/>
          <w:lang w:val="en-AU"/>
        </w:rPr>
        <w:t xml:space="preserve">other inmate/visitor/staff. </w:t>
      </w:r>
      <w:r w:rsidR="00DF1DA7">
        <w:rPr>
          <w:rFonts w:ascii="Arial" w:hAnsi="Arial" w:cs="Arial"/>
          <w:sz w:val="25"/>
          <w:szCs w:val="25"/>
          <w:lang w:val="en-AU"/>
        </w:rPr>
        <w:t xml:space="preserve">We consider a contact </w:t>
      </w:r>
      <w:r w:rsidR="007516FD">
        <w:rPr>
          <w:rFonts w:ascii="Arial" w:hAnsi="Arial" w:cs="Arial"/>
          <w:sz w:val="25"/>
          <w:szCs w:val="25"/>
          <w:lang w:val="en-AU"/>
        </w:rPr>
        <w:t>to be a close contact where transmission is likely to occur in line with the public health definition for contact tracing (e.g</w:t>
      </w:r>
      <w:r w:rsidR="00A0080D">
        <w:rPr>
          <w:rFonts w:ascii="Arial" w:hAnsi="Arial" w:cs="Arial"/>
          <w:sz w:val="25"/>
          <w:szCs w:val="25"/>
          <w:lang w:val="en-AU"/>
        </w:rPr>
        <w:t>.</w:t>
      </w:r>
      <w:r w:rsidR="007516FD">
        <w:rPr>
          <w:rFonts w:ascii="Arial" w:hAnsi="Arial" w:cs="Arial"/>
          <w:sz w:val="25"/>
          <w:szCs w:val="25"/>
          <w:lang w:val="en-AU"/>
        </w:rPr>
        <w:t xml:space="preserve"> 15 minutes within 1.5 metres). </w:t>
      </w:r>
      <w:r w:rsidR="00CE09EC">
        <w:rPr>
          <w:rFonts w:ascii="Arial" w:hAnsi="Arial" w:cs="Arial"/>
          <w:sz w:val="25"/>
          <w:szCs w:val="25"/>
          <w:lang w:val="en-AU"/>
        </w:rPr>
        <w:t xml:space="preserve">The average number of contacts </w:t>
      </w:r>
      <w:r w:rsidR="004A7380">
        <w:rPr>
          <w:rFonts w:ascii="Arial" w:hAnsi="Arial" w:cs="Arial"/>
          <w:sz w:val="25"/>
          <w:szCs w:val="25"/>
          <w:lang w:val="en-AU"/>
        </w:rPr>
        <w:t xml:space="preserve">needs to be </w:t>
      </w:r>
      <w:r w:rsidR="00CE09EC">
        <w:rPr>
          <w:rFonts w:ascii="Arial" w:hAnsi="Arial" w:cs="Arial"/>
          <w:sz w:val="25"/>
          <w:szCs w:val="25"/>
          <w:lang w:val="en-AU"/>
        </w:rPr>
        <w:t>estimated</w:t>
      </w:r>
      <w:r w:rsidR="004A7380">
        <w:rPr>
          <w:rFonts w:ascii="Arial" w:hAnsi="Arial" w:cs="Arial"/>
          <w:sz w:val="25"/>
          <w:szCs w:val="25"/>
          <w:lang w:val="en-AU"/>
        </w:rPr>
        <w:t xml:space="preserve"> as best as possible using data on </w:t>
      </w:r>
      <w:r w:rsidR="00D870FA">
        <w:rPr>
          <w:rFonts w:ascii="Arial" w:hAnsi="Arial" w:cs="Arial"/>
          <w:sz w:val="25"/>
          <w:szCs w:val="25"/>
          <w:lang w:val="en-AU"/>
        </w:rPr>
        <w:t xml:space="preserve">the </w:t>
      </w:r>
      <w:r w:rsidR="00CE09EC">
        <w:rPr>
          <w:rFonts w:ascii="Arial" w:hAnsi="Arial" w:cs="Arial"/>
          <w:sz w:val="25"/>
          <w:szCs w:val="25"/>
          <w:lang w:val="en-AU"/>
        </w:rPr>
        <w:t>number of people in each cell</w:t>
      </w:r>
      <w:r w:rsidR="007121F2">
        <w:rPr>
          <w:rFonts w:ascii="Arial" w:hAnsi="Arial" w:cs="Arial"/>
          <w:sz w:val="25"/>
          <w:szCs w:val="25"/>
          <w:lang w:val="en-AU"/>
        </w:rPr>
        <w:t xml:space="preserve"> (multi</w:t>
      </w:r>
      <w:r w:rsidR="00C07384">
        <w:rPr>
          <w:rFonts w:ascii="Arial" w:hAnsi="Arial" w:cs="Arial"/>
          <w:sz w:val="25"/>
          <w:szCs w:val="25"/>
          <w:lang w:val="en-AU"/>
        </w:rPr>
        <w:t>-</w:t>
      </w:r>
      <w:r w:rsidR="007121F2">
        <w:rPr>
          <w:rFonts w:ascii="Arial" w:hAnsi="Arial" w:cs="Arial"/>
          <w:sz w:val="25"/>
          <w:szCs w:val="25"/>
          <w:lang w:val="en-AU"/>
        </w:rPr>
        <w:t>cell and single</w:t>
      </w:r>
      <w:r w:rsidR="00C07384">
        <w:rPr>
          <w:rFonts w:ascii="Arial" w:hAnsi="Arial" w:cs="Arial"/>
          <w:sz w:val="25"/>
          <w:szCs w:val="25"/>
          <w:lang w:val="en-AU"/>
        </w:rPr>
        <w:t>-</w:t>
      </w:r>
      <w:r w:rsidR="007121F2">
        <w:rPr>
          <w:rFonts w:ascii="Arial" w:hAnsi="Arial" w:cs="Arial"/>
          <w:sz w:val="25"/>
          <w:szCs w:val="25"/>
          <w:lang w:val="en-AU"/>
        </w:rPr>
        <w:t>cell)</w:t>
      </w:r>
      <w:r w:rsidR="00CD53B0">
        <w:rPr>
          <w:rFonts w:ascii="Arial" w:hAnsi="Arial" w:cs="Arial"/>
          <w:sz w:val="25"/>
          <w:szCs w:val="25"/>
          <w:lang w:val="en-AU"/>
        </w:rPr>
        <w:t>, yard</w:t>
      </w:r>
      <w:r w:rsidR="000F65F4">
        <w:rPr>
          <w:rFonts w:ascii="Arial" w:hAnsi="Arial" w:cs="Arial"/>
          <w:sz w:val="25"/>
          <w:szCs w:val="25"/>
          <w:lang w:val="en-AU"/>
        </w:rPr>
        <w:t xml:space="preserve"> cap</w:t>
      </w:r>
      <w:r w:rsidR="00D870FA">
        <w:rPr>
          <w:rFonts w:ascii="Arial" w:hAnsi="Arial" w:cs="Arial"/>
          <w:sz w:val="25"/>
          <w:szCs w:val="25"/>
          <w:lang w:val="en-AU"/>
        </w:rPr>
        <w:t>a</w:t>
      </w:r>
      <w:r w:rsidR="000F65F4">
        <w:rPr>
          <w:rFonts w:ascii="Arial" w:hAnsi="Arial" w:cs="Arial"/>
          <w:sz w:val="25"/>
          <w:szCs w:val="25"/>
          <w:lang w:val="en-AU"/>
        </w:rPr>
        <w:t>city</w:t>
      </w:r>
      <w:r w:rsidR="00CD53B0">
        <w:rPr>
          <w:rFonts w:ascii="Arial" w:hAnsi="Arial" w:cs="Arial"/>
          <w:sz w:val="25"/>
          <w:szCs w:val="25"/>
          <w:lang w:val="en-AU"/>
        </w:rPr>
        <w:t>,</w:t>
      </w:r>
      <w:r w:rsidR="000F65F4">
        <w:rPr>
          <w:rFonts w:ascii="Arial" w:hAnsi="Arial" w:cs="Arial"/>
          <w:sz w:val="25"/>
          <w:szCs w:val="25"/>
          <w:lang w:val="en-AU"/>
        </w:rPr>
        <w:t xml:space="preserve"> </w:t>
      </w:r>
      <w:r w:rsidR="00CD53B0">
        <w:rPr>
          <w:rFonts w:ascii="Arial" w:hAnsi="Arial" w:cs="Arial"/>
          <w:sz w:val="25"/>
          <w:szCs w:val="25"/>
          <w:lang w:val="en-AU"/>
        </w:rPr>
        <w:t xml:space="preserve"> or </w:t>
      </w:r>
      <w:r w:rsidR="00D870FA">
        <w:rPr>
          <w:rFonts w:ascii="Arial" w:hAnsi="Arial" w:cs="Arial"/>
          <w:sz w:val="25"/>
          <w:szCs w:val="25"/>
          <w:lang w:val="en-AU"/>
        </w:rPr>
        <w:t xml:space="preserve">the </w:t>
      </w:r>
      <w:r w:rsidR="000F65F4">
        <w:rPr>
          <w:rFonts w:ascii="Arial" w:hAnsi="Arial" w:cs="Arial"/>
          <w:sz w:val="25"/>
          <w:szCs w:val="25"/>
          <w:lang w:val="en-AU"/>
        </w:rPr>
        <w:t xml:space="preserve">number of people interacting </w:t>
      </w:r>
      <w:r w:rsidR="00CD53B0">
        <w:rPr>
          <w:rFonts w:ascii="Arial" w:hAnsi="Arial" w:cs="Arial"/>
          <w:sz w:val="25"/>
          <w:szCs w:val="25"/>
          <w:lang w:val="en-AU"/>
        </w:rPr>
        <w:t>during daily activities (</w:t>
      </w:r>
      <w:r w:rsidR="007121F2">
        <w:rPr>
          <w:rFonts w:ascii="Arial" w:hAnsi="Arial" w:cs="Arial"/>
          <w:sz w:val="25"/>
          <w:szCs w:val="25"/>
          <w:lang w:val="en-AU"/>
        </w:rPr>
        <w:t xml:space="preserve">including work in </w:t>
      </w:r>
      <w:r w:rsidR="00C07384">
        <w:rPr>
          <w:rFonts w:ascii="Arial" w:hAnsi="Arial" w:cs="Arial"/>
          <w:sz w:val="25"/>
          <w:szCs w:val="25"/>
          <w:lang w:val="en-AU"/>
        </w:rPr>
        <w:t xml:space="preserve">the </w:t>
      </w:r>
      <w:r w:rsidR="007121F2">
        <w:rPr>
          <w:rFonts w:ascii="Arial" w:hAnsi="Arial" w:cs="Arial"/>
          <w:sz w:val="25"/>
          <w:szCs w:val="25"/>
          <w:lang w:val="en-AU"/>
        </w:rPr>
        <w:t>industry and domestic work).</w:t>
      </w:r>
    </w:p>
    <w:p w14:paraId="7913E457" w14:textId="7B222044" w:rsidR="00D33F74" w:rsidRPr="00B83A0E" w:rsidRDefault="009174B2" w:rsidP="0013663F">
      <w:pPr>
        <w:spacing w:after="0" w:line="312" w:lineRule="auto"/>
        <w:ind w:right="142"/>
        <w:jc w:val="both"/>
        <w:rPr>
          <w:rFonts w:ascii="Arial" w:hAnsi="Arial" w:cs="Arial"/>
          <w:b/>
          <w:iCs/>
          <w:sz w:val="25"/>
          <w:szCs w:val="25"/>
          <w:lang w:val="en-AU"/>
        </w:rPr>
      </w:pPr>
      <w:r w:rsidRPr="00D33F74">
        <w:rPr>
          <w:rFonts w:ascii="Arial" w:hAnsi="Arial" w:cs="Arial"/>
          <w:b/>
          <w:i/>
          <w:sz w:val="25"/>
          <w:szCs w:val="25"/>
          <w:lang w:val="en-AU"/>
        </w:rPr>
        <w:t>Prison environmental effects</w:t>
      </w:r>
      <w:r w:rsidR="00D33F74" w:rsidRPr="00D33F74">
        <w:rPr>
          <w:rFonts w:ascii="Arial" w:hAnsi="Arial" w:cs="Arial"/>
          <w:b/>
          <w:i/>
          <w:sz w:val="25"/>
          <w:szCs w:val="25"/>
          <w:lang w:val="en-AU"/>
        </w:rPr>
        <w:t xml:space="preserve"> (Inputs sheet; optional): </w:t>
      </w:r>
      <w:r w:rsidR="00B93628" w:rsidRPr="00B93628">
        <w:rPr>
          <w:rFonts w:ascii="Arial" w:hAnsi="Arial" w:cs="Arial"/>
          <w:sz w:val="25"/>
          <w:szCs w:val="25"/>
          <w:lang w:val="en-AU"/>
        </w:rPr>
        <w:t>We</w:t>
      </w:r>
      <w:r w:rsidR="00B93628">
        <w:rPr>
          <w:rFonts w:ascii="Arial" w:hAnsi="Arial" w:cs="Arial"/>
          <w:sz w:val="25"/>
          <w:szCs w:val="25"/>
          <w:lang w:val="en-AU"/>
        </w:rPr>
        <w:t xml:space="preserve"> include a relative risk </w:t>
      </w:r>
      <w:r w:rsidR="00B320C5">
        <w:rPr>
          <w:rFonts w:ascii="Arial" w:hAnsi="Arial" w:cs="Arial"/>
          <w:sz w:val="25"/>
          <w:szCs w:val="25"/>
          <w:lang w:val="en-AU"/>
        </w:rPr>
        <w:t>multipl</w:t>
      </w:r>
      <w:r w:rsidR="00D870FA">
        <w:rPr>
          <w:rFonts w:ascii="Arial" w:hAnsi="Arial" w:cs="Arial"/>
          <w:sz w:val="25"/>
          <w:szCs w:val="25"/>
          <w:lang w:val="en-AU"/>
        </w:rPr>
        <w:t>i</w:t>
      </w:r>
      <w:r w:rsidR="00B320C5">
        <w:rPr>
          <w:rFonts w:ascii="Arial" w:hAnsi="Arial" w:cs="Arial"/>
          <w:sz w:val="25"/>
          <w:szCs w:val="25"/>
          <w:lang w:val="en-AU"/>
        </w:rPr>
        <w:t xml:space="preserve">er </w:t>
      </w:r>
      <w:r w:rsidR="00A52630">
        <w:rPr>
          <w:rFonts w:ascii="Arial" w:hAnsi="Arial" w:cs="Arial"/>
          <w:sz w:val="25"/>
          <w:szCs w:val="25"/>
          <w:lang w:val="en-AU"/>
        </w:rPr>
        <w:t>which a</w:t>
      </w:r>
      <w:r w:rsidR="00A52630" w:rsidRPr="00A52630">
        <w:rPr>
          <w:rFonts w:ascii="Arial" w:hAnsi="Arial" w:cs="Arial"/>
          <w:sz w:val="25"/>
          <w:szCs w:val="25"/>
          <w:lang w:val="en-AU"/>
        </w:rPr>
        <w:t xml:space="preserve">ims to incorporate </w:t>
      </w:r>
      <w:r w:rsidR="00A52630">
        <w:rPr>
          <w:rFonts w:ascii="Arial" w:hAnsi="Arial" w:cs="Arial"/>
          <w:sz w:val="25"/>
          <w:szCs w:val="25"/>
          <w:lang w:val="en-AU"/>
        </w:rPr>
        <w:t xml:space="preserve">additional factors facilitating transmission </w:t>
      </w:r>
      <w:r w:rsidR="00A52630" w:rsidRPr="00A52630">
        <w:rPr>
          <w:rFonts w:ascii="Arial" w:hAnsi="Arial" w:cs="Arial"/>
          <w:sz w:val="25"/>
          <w:szCs w:val="25"/>
          <w:lang w:val="en-AU"/>
        </w:rPr>
        <w:t>in prisons in addition to the number of contacts and the underlying per contact transmission probability.</w:t>
      </w:r>
      <w:r w:rsidR="00A52630">
        <w:rPr>
          <w:rFonts w:ascii="Arial" w:hAnsi="Arial" w:cs="Arial"/>
          <w:sz w:val="25"/>
          <w:szCs w:val="25"/>
          <w:lang w:val="en-AU"/>
        </w:rPr>
        <w:t xml:space="preserve"> </w:t>
      </w:r>
      <w:r w:rsidR="00B83A0E" w:rsidRPr="00B83A0E">
        <w:rPr>
          <w:rFonts w:ascii="Arial" w:hAnsi="Arial" w:cs="Arial"/>
          <w:sz w:val="25"/>
          <w:szCs w:val="25"/>
          <w:lang w:val="en-AU"/>
        </w:rPr>
        <w:t>By default</w:t>
      </w:r>
      <w:r w:rsidR="00E56E2A">
        <w:rPr>
          <w:rFonts w:ascii="Arial" w:hAnsi="Arial" w:cs="Arial"/>
          <w:sz w:val="25"/>
          <w:szCs w:val="25"/>
          <w:lang w:val="en-AU"/>
        </w:rPr>
        <w:t>,</w:t>
      </w:r>
      <w:r w:rsidR="00B83A0E" w:rsidRPr="00B83A0E">
        <w:rPr>
          <w:rFonts w:ascii="Arial" w:hAnsi="Arial" w:cs="Arial"/>
          <w:sz w:val="25"/>
          <w:szCs w:val="25"/>
          <w:lang w:val="en-AU"/>
        </w:rPr>
        <w:t xml:space="preserve"> we set the environmental relative risk to 1.0 but the user may wish</w:t>
      </w:r>
      <w:r w:rsidR="00E56E2A">
        <w:rPr>
          <w:rFonts w:ascii="Arial" w:hAnsi="Arial" w:cs="Arial"/>
          <w:sz w:val="25"/>
          <w:szCs w:val="25"/>
          <w:lang w:val="en-AU"/>
        </w:rPr>
        <w:t xml:space="preserve"> to</w:t>
      </w:r>
      <w:r w:rsidR="00B83A0E" w:rsidRPr="00B83A0E">
        <w:rPr>
          <w:rFonts w:ascii="Arial" w:hAnsi="Arial" w:cs="Arial"/>
          <w:sz w:val="25"/>
          <w:szCs w:val="25"/>
          <w:lang w:val="en-AU"/>
        </w:rPr>
        <w:t xml:space="preserve"> adjust this to account for specif</w:t>
      </w:r>
      <w:r w:rsidR="00E56E2A">
        <w:rPr>
          <w:rFonts w:ascii="Arial" w:hAnsi="Arial" w:cs="Arial"/>
          <w:sz w:val="25"/>
          <w:szCs w:val="25"/>
          <w:lang w:val="en-AU"/>
        </w:rPr>
        <w:t>i</w:t>
      </w:r>
      <w:r w:rsidR="00B83A0E" w:rsidRPr="00B83A0E">
        <w:rPr>
          <w:rFonts w:ascii="Arial" w:hAnsi="Arial" w:cs="Arial"/>
          <w:sz w:val="25"/>
          <w:szCs w:val="25"/>
          <w:lang w:val="en-AU"/>
        </w:rPr>
        <w:t>c environmental issues (such as overcrowded cells, shared toilet facilities in cells, or generally unhygienic conditions). Our recommendation is to incorporate these effects through adjustments to contacts and the underlying tr</w:t>
      </w:r>
      <w:r w:rsidR="00B83A0E">
        <w:rPr>
          <w:rFonts w:ascii="Arial" w:hAnsi="Arial" w:cs="Arial"/>
          <w:sz w:val="25"/>
          <w:szCs w:val="25"/>
          <w:lang w:val="en-AU"/>
        </w:rPr>
        <w:t>a</w:t>
      </w:r>
      <w:r w:rsidR="00B83A0E" w:rsidRPr="00B83A0E">
        <w:rPr>
          <w:rFonts w:ascii="Arial" w:hAnsi="Arial" w:cs="Arial"/>
          <w:sz w:val="25"/>
          <w:szCs w:val="25"/>
          <w:lang w:val="en-AU"/>
        </w:rPr>
        <w:t>nsmission probability where possible unless there is good evidence to modify from the default value.</w:t>
      </w:r>
    </w:p>
    <w:p w14:paraId="5B96A326" w14:textId="77777777" w:rsidR="0013663F" w:rsidRDefault="0013663F" w:rsidP="0013663F">
      <w:pPr>
        <w:spacing w:after="0" w:line="312" w:lineRule="auto"/>
        <w:ind w:right="142"/>
        <w:jc w:val="both"/>
        <w:rPr>
          <w:rFonts w:ascii="Arial" w:hAnsi="Arial" w:cs="Arial"/>
          <w:sz w:val="25"/>
          <w:szCs w:val="25"/>
          <w:lang w:val="en-AU"/>
        </w:rPr>
      </w:pPr>
    </w:p>
    <w:p w14:paraId="5F6875C8" w14:textId="0948BBB6" w:rsidR="0013663F" w:rsidRDefault="008C46F6" w:rsidP="0013663F">
      <w:pPr>
        <w:spacing w:after="0" w:line="312" w:lineRule="auto"/>
        <w:ind w:right="142"/>
        <w:jc w:val="both"/>
        <w:rPr>
          <w:rFonts w:ascii="Arial" w:hAnsi="Arial" w:cs="Arial"/>
          <w:b/>
          <w:color w:val="5A7D55"/>
          <w:sz w:val="24"/>
          <w:u w:val="single"/>
          <w:lang w:val="en-AU"/>
        </w:rPr>
      </w:pPr>
      <w:r>
        <w:rPr>
          <w:rFonts w:ascii="Arial" w:hAnsi="Arial" w:cs="Arial"/>
          <w:b/>
          <w:color w:val="5A7D55"/>
          <w:sz w:val="24"/>
          <w:u w:val="single"/>
          <w:lang w:val="en-AU"/>
        </w:rPr>
        <w:t xml:space="preserve">COVID-19 </w:t>
      </w:r>
      <w:r w:rsidR="0013663F">
        <w:rPr>
          <w:rFonts w:ascii="Arial" w:hAnsi="Arial" w:cs="Arial"/>
          <w:b/>
          <w:color w:val="5A7D55"/>
          <w:sz w:val="24"/>
          <w:u w:val="single"/>
          <w:lang w:val="en-AU"/>
        </w:rPr>
        <w:t xml:space="preserve">Epidemic </w:t>
      </w:r>
      <w:r w:rsidR="004406C9">
        <w:rPr>
          <w:rFonts w:ascii="Arial" w:hAnsi="Arial" w:cs="Arial"/>
          <w:b/>
          <w:color w:val="5A7D55"/>
          <w:sz w:val="24"/>
          <w:u w:val="single"/>
          <w:lang w:val="en-AU"/>
        </w:rPr>
        <w:t>I</w:t>
      </w:r>
      <w:r w:rsidR="0013663F">
        <w:rPr>
          <w:rFonts w:ascii="Arial" w:hAnsi="Arial" w:cs="Arial"/>
          <w:b/>
          <w:color w:val="5A7D55"/>
          <w:sz w:val="24"/>
          <w:u w:val="single"/>
          <w:lang w:val="en-AU"/>
        </w:rPr>
        <w:t xml:space="preserve">nitiation </w:t>
      </w:r>
      <w:r w:rsidR="004406C9">
        <w:rPr>
          <w:rFonts w:ascii="Arial" w:hAnsi="Arial" w:cs="Arial"/>
          <w:b/>
          <w:color w:val="5A7D55"/>
          <w:sz w:val="24"/>
          <w:u w:val="single"/>
          <w:lang w:val="en-AU"/>
        </w:rPr>
        <w:t>(</w:t>
      </w:r>
      <w:r>
        <w:rPr>
          <w:rFonts w:ascii="Arial" w:hAnsi="Arial" w:cs="Arial"/>
          <w:b/>
          <w:i/>
          <w:iCs/>
          <w:color w:val="5A7D55"/>
          <w:sz w:val="24"/>
          <w:u w:val="single"/>
          <w:lang w:val="en-AU"/>
        </w:rPr>
        <w:t xml:space="preserve">Inputs </w:t>
      </w:r>
      <w:r>
        <w:rPr>
          <w:rFonts w:ascii="Arial" w:hAnsi="Arial" w:cs="Arial"/>
          <w:b/>
          <w:color w:val="5A7D55"/>
          <w:sz w:val="24"/>
          <w:u w:val="single"/>
          <w:lang w:val="en-AU"/>
        </w:rPr>
        <w:t>sheet</w:t>
      </w:r>
      <w:r w:rsidR="004406C9">
        <w:rPr>
          <w:rFonts w:ascii="Arial" w:hAnsi="Arial" w:cs="Arial"/>
          <w:b/>
          <w:color w:val="5A7D55"/>
          <w:sz w:val="24"/>
          <w:u w:val="single"/>
          <w:lang w:val="en-AU"/>
        </w:rPr>
        <w:t>)</w:t>
      </w:r>
      <w:r w:rsidR="0013663F">
        <w:rPr>
          <w:rFonts w:ascii="Arial" w:hAnsi="Arial" w:cs="Arial"/>
          <w:b/>
          <w:color w:val="5A7D55"/>
          <w:sz w:val="24"/>
          <w:u w:val="single"/>
          <w:lang w:val="en-AU"/>
        </w:rPr>
        <w:t>:</w:t>
      </w:r>
    </w:p>
    <w:p w14:paraId="457B5C30" w14:textId="785E724A" w:rsidR="0013663F" w:rsidRDefault="0013663F" w:rsidP="0013663F">
      <w:pPr>
        <w:spacing w:after="0" w:line="312" w:lineRule="auto"/>
        <w:ind w:right="142"/>
        <w:jc w:val="both"/>
        <w:rPr>
          <w:rFonts w:ascii="Arial" w:hAnsi="Arial" w:cs="Arial"/>
          <w:sz w:val="25"/>
          <w:szCs w:val="25"/>
          <w:lang w:val="en-AU"/>
        </w:rPr>
      </w:pPr>
      <w:r>
        <w:rPr>
          <w:rFonts w:ascii="Arial" w:hAnsi="Arial" w:cs="Arial"/>
          <w:b/>
          <w:i/>
          <w:sz w:val="25"/>
          <w:szCs w:val="25"/>
          <w:lang w:val="en-AU"/>
        </w:rPr>
        <w:t>Day infected people enter prison</w:t>
      </w:r>
      <w:r>
        <w:rPr>
          <w:rFonts w:ascii="Arial" w:hAnsi="Arial" w:cs="Arial"/>
          <w:b/>
          <w:iCs/>
          <w:sz w:val="25"/>
          <w:szCs w:val="25"/>
          <w:lang w:val="en-AU"/>
        </w:rPr>
        <w:t xml:space="preserve">: </w:t>
      </w:r>
      <w:r>
        <w:rPr>
          <w:rFonts w:ascii="Arial" w:hAnsi="Arial" w:cs="Arial"/>
          <w:bCs/>
          <w:iCs/>
          <w:sz w:val="25"/>
          <w:szCs w:val="25"/>
          <w:lang w:val="en-AU"/>
        </w:rPr>
        <w:t>The potential day that an infected person enter</w:t>
      </w:r>
      <w:r w:rsidR="00C24EDC">
        <w:rPr>
          <w:rFonts w:ascii="Arial" w:hAnsi="Arial" w:cs="Arial"/>
          <w:bCs/>
          <w:iCs/>
          <w:sz w:val="25"/>
          <w:szCs w:val="25"/>
          <w:lang w:val="en-AU"/>
        </w:rPr>
        <w:t>s</w:t>
      </w:r>
      <w:r>
        <w:rPr>
          <w:rFonts w:ascii="Arial" w:hAnsi="Arial" w:cs="Arial"/>
          <w:bCs/>
          <w:iCs/>
          <w:sz w:val="25"/>
          <w:szCs w:val="25"/>
          <w:lang w:val="en-AU"/>
        </w:rPr>
        <w:t xml:space="preserve"> the prison (Day 0 to Day 120) to begin </w:t>
      </w:r>
      <w:r w:rsidR="008C46F6">
        <w:rPr>
          <w:rFonts w:ascii="Arial" w:hAnsi="Arial" w:cs="Arial"/>
          <w:bCs/>
          <w:iCs/>
          <w:sz w:val="25"/>
          <w:szCs w:val="25"/>
          <w:lang w:val="en-AU"/>
        </w:rPr>
        <w:t xml:space="preserve">an </w:t>
      </w:r>
      <w:r>
        <w:rPr>
          <w:rFonts w:ascii="Arial" w:hAnsi="Arial" w:cs="Arial"/>
          <w:bCs/>
          <w:iCs/>
          <w:sz w:val="25"/>
          <w:szCs w:val="25"/>
          <w:lang w:val="en-AU"/>
        </w:rPr>
        <w:t xml:space="preserve">epidemic in the setting. </w:t>
      </w:r>
    </w:p>
    <w:p w14:paraId="288C71CF" w14:textId="3AE4B10F" w:rsidR="0013663F" w:rsidRDefault="0013663F" w:rsidP="0013663F">
      <w:pPr>
        <w:spacing w:after="0" w:line="312" w:lineRule="auto"/>
        <w:ind w:right="142"/>
        <w:jc w:val="both"/>
        <w:rPr>
          <w:rFonts w:ascii="Arial" w:hAnsi="Arial" w:cs="Arial"/>
          <w:bCs/>
          <w:iCs/>
          <w:sz w:val="25"/>
          <w:szCs w:val="25"/>
          <w:lang w:val="en-AU"/>
        </w:rPr>
      </w:pPr>
      <w:r>
        <w:rPr>
          <w:rFonts w:ascii="Arial" w:hAnsi="Arial" w:cs="Arial"/>
          <w:b/>
          <w:i/>
          <w:sz w:val="25"/>
          <w:szCs w:val="25"/>
          <w:lang w:val="en-AU"/>
        </w:rPr>
        <w:t xml:space="preserve">Mode of entry of infected population: </w:t>
      </w:r>
      <w:r>
        <w:rPr>
          <w:rFonts w:ascii="Arial" w:hAnsi="Arial" w:cs="Arial"/>
          <w:bCs/>
          <w:iCs/>
          <w:sz w:val="25"/>
          <w:szCs w:val="25"/>
          <w:lang w:val="en-AU"/>
        </w:rPr>
        <w:t xml:space="preserve">The number of infected </w:t>
      </w:r>
      <w:r w:rsidR="008C46F6">
        <w:rPr>
          <w:rFonts w:ascii="Arial" w:hAnsi="Arial" w:cs="Arial"/>
          <w:bCs/>
          <w:iCs/>
          <w:sz w:val="25"/>
          <w:szCs w:val="25"/>
          <w:lang w:val="en-AU"/>
        </w:rPr>
        <w:t xml:space="preserve">people </w:t>
      </w:r>
      <w:r>
        <w:rPr>
          <w:rFonts w:ascii="Arial" w:hAnsi="Arial" w:cs="Arial"/>
          <w:bCs/>
          <w:iCs/>
          <w:sz w:val="25"/>
          <w:szCs w:val="25"/>
          <w:lang w:val="en-AU"/>
        </w:rPr>
        <w:t>coming into the prison via different routes (inmate through reception, inmate through another centre, correctional/healthcare staff, non-essential staff, and family visitors)</w:t>
      </w:r>
      <w:r w:rsidR="00CC34B5">
        <w:rPr>
          <w:rFonts w:ascii="Arial" w:hAnsi="Arial" w:cs="Arial"/>
          <w:bCs/>
          <w:iCs/>
          <w:sz w:val="25"/>
          <w:szCs w:val="25"/>
          <w:lang w:val="en-AU"/>
        </w:rPr>
        <w:t xml:space="preserve"> on the day of entry specified</w:t>
      </w:r>
      <w:r>
        <w:rPr>
          <w:rFonts w:ascii="Arial" w:hAnsi="Arial" w:cs="Arial"/>
          <w:bCs/>
          <w:iCs/>
          <w:sz w:val="25"/>
          <w:szCs w:val="25"/>
          <w:lang w:val="en-AU"/>
        </w:rPr>
        <w:t>.</w:t>
      </w:r>
      <w:r w:rsidR="008C46F6">
        <w:rPr>
          <w:rFonts w:ascii="Arial" w:hAnsi="Arial" w:cs="Arial"/>
          <w:bCs/>
          <w:iCs/>
          <w:sz w:val="25"/>
          <w:szCs w:val="25"/>
          <w:lang w:val="en-AU"/>
        </w:rPr>
        <w:t xml:space="preserve"> For family visitors</w:t>
      </w:r>
      <w:r w:rsidR="009600D6">
        <w:rPr>
          <w:rFonts w:ascii="Arial" w:hAnsi="Arial" w:cs="Arial"/>
          <w:bCs/>
          <w:iCs/>
          <w:sz w:val="25"/>
          <w:szCs w:val="25"/>
          <w:lang w:val="en-AU"/>
        </w:rPr>
        <w:t>,</w:t>
      </w:r>
      <w:r w:rsidR="008C46F6">
        <w:rPr>
          <w:rFonts w:ascii="Arial" w:hAnsi="Arial" w:cs="Arial"/>
          <w:bCs/>
          <w:iCs/>
          <w:sz w:val="25"/>
          <w:szCs w:val="25"/>
          <w:lang w:val="en-AU"/>
        </w:rPr>
        <w:t xml:space="preserve"> this is </w:t>
      </w:r>
      <w:r w:rsidR="00CC34B5">
        <w:rPr>
          <w:rFonts w:ascii="Arial" w:hAnsi="Arial" w:cs="Arial"/>
          <w:bCs/>
          <w:iCs/>
          <w:sz w:val="25"/>
          <w:szCs w:val="25"/>
          <w:lang w:val="en-AU"/>
        </w:rPr>
        <w:t xml:space="preserve">specified as the average number of </w:t>
      </w:r>
      <w:r w:rsidR="003D4E08">
        <w:rPr>
          <w:rFonts w:ascii="Arial" w:hAnsi="Arial" w:cs="Arial"/>
          <w:bCs/>
          <w:iCs/>
          <w:sz w:val="25"/>
          <w:szCs w:val="25"/>
          <w:lang w:val="en-AU"/>
        </w:rPr>
        <w:t xml:space="preserve">infected </w:t>
      </w:r>
      <w:r w:rsidR="00CC34B5">
        <w:rPr>
          <w:rFonts w:ascii="Arial" w:hAnsi="Arial" w:cs="Arial"/>
          <w:bCs/>
          <w:iCs/>
          <w:sz w:val="25"/>
          <w:szCs w:val="25"/>
          <w:lang w:val="en-AU"/>
        </w:rPr>
        <w:t xml:space="preserve">people entering the prison each day </w:t>
      </w:r>
      <w:r w:rsidR="003D4E08">
        <w:rPr>
          <w:rFonts w:ascii="Arial" w:hAnsi="Arial" w:cs="Arial"/>
          <w:bCs/>
          <w:iCs/>
          <w:sz w:val="25"/>
          <w:szCs w:val="25"/>
          <w:lang w:val="en-AU"/>
        </w:rPr>
        <w:t xml:space="preserve">from the day of entry specified. </w:t>
      </w:r>
    </w:p>
    <w:p w14:paraId="2EF6D9E8" w14:textId="77777777" w:rsidR="0013663F" w:rsidRDefault="0013663F" w:rsidP="0013663F">
      <w:pPr>
        <w:spacing w:after="0" w:line="312" w:lineRule="auto"/>
        <w:ind w:right="142"/>
        <w:jc w:val="both"/>
        <w:rPr>
          <w:rFonts w:ascii="Arial" w:hAnsi="Arial" w:cs="Arial"/>
          <w:bCs/>
          <w:iCs/>
          <w:sz w:val="25"/>
          <w:szCs w:val="25"/>
          <w:lang w:val="en-AU"/>
        </w:rPr>
      </w:pPr>
    </w:p>
    <w:p w14:paraId="4F126C9A" w14:textId="6786EF5F" w:rsidR="0013663F" w:rsidRDefault="003E76CF" w:rsidP="0013663F">
      <w:pPr>
        <w:spacing w:after="0" w:line="312" w:lineRule="auto"/>
        <w:ind w:right="142"/>
        <w:jc w:val="both"/>
        <w:rPr>
          <w:rFonts w:ascii="Arial" w:hAnsi="Arial" w:cs="Arial"/>
          <w:b/>
          <w:color w:val="5A7D55"/>
          <w:sz w:val="24"/>
          <w:u w:val="single"/>
          <w:lang w:val="en-AU"/>
        </w:rPr>
      </w:pPr>
      <w:r>
        <w:rPr>
          <w:rFonts w:ascii="Arial" w:hAnsi="Arial" w:cs="Arial"/>
          <w:b/>
          <w:i/>
          <w:iCs/>
          <w:color w:val="5A7D55"/>
          <w:sz w:val="24"/>
          <w:u w:val="single"/>
          <w:lang w:val="en-AU"/>
        </w:rPr>
        <w:t xml:space="preserve">Variables </w:t>
      </w:r>
      <w:r>
        <w:rPr>
          <w:rFonts w:ascii="Arial" w:hAnsi="Arial" w:cs="Arial"/>
          <w:b/>
          <w:color w:val="5A7D55"/>
          <w:sz w:val="24"/>
          <w:u w:val="single"/>
          <w:lang w:val="en-AU"/>
        </w:rPr>
        <w:t>sheet inputs</w:t>
      </w:r>
      <w:r w:rsidR="00C251D7">
        <w:rPr>
          <w:rFonts w:ascii="Arial" w:hAnsi="Arial" w:cs="Arial"/>
          <w:b/>
          <w:color w:val="5A7D55"/>
          <w:sz w:val="24"/>
          <w:u w:val="single"/>
          <w:lang w:val="en-AU"/>
        </w:rPr>
        <w:t>:</w:t>
      </w:r>
    </w:p>
    <w:p w14:paraId="151A4223" w14:textId="53F42C0D" w:rsidR="00C251D7" w:rsidRPr="0031378B" w:rsidRDefault="00C251D7" w:rsidP="0013663F">
      <w:pPr>
        <w:spacing w:after="0" w:line="312" w:lineRule="auto"/>
        <w:ind w:right="142"/>
        <w:jc w:val="both"/>
        <w:rPr>
          <w:rFonts w:ascii="Arial" w:hAnsi="Arial" w:cs="Arial"/>
          <w:sz w:val="25"/>
          <w:szCs w:val="25"/>
        </w:rPr>
      </w:pPr>
      <w:r w:rsidRPr="00C251D7">
        <w:rPr>
          <w:rFonts w:ascii="Arial" w:hAnsi="Arial" w:cs="Arial"/>
          <w:sz w:val="25"/>
          <w:szCs w:val="25"/>
        </w:rPr>
        <w:lastRenderedPageBreak/>
        <w:t xml:space="preserve">This </w:t>
      </w:r>
      <w:r>
        <w:rPr>
          <w:rFonts w:ascii="Arial" w:hAnsi="Arial" w:cs="Arial"/>
          <w:sz w:val="25"/>
          <w:szCs w:val="25"/>
        </w:rPr>
        <w:t xml:space="preserve">section </w:t>
      </w:r>
      <w:proofErr w:type="spellStart"/>
      <w:r>
        <w:rPr>
          <w:rFonts w:ascii="Arial" w:hAnsi="Arial" w:cs="Arial"/>
          <w:sz w:val="25"/>
          <w:szCs w:val="25"/>
        </w:rPr>
        <w:t>summarises</w:t>
      </w:r>
      <w:proofErr w:type="spellEnd"/>
      <w:r>
        <w:rPr>
          <w:rFonts w:ascii="Arial" w:hAnsi="Arial" w:cs="Arial"/>
          <w:sz w:val="25"/>
          <w:szCs w:val="25"/>
        </w:rPr>
        <w:t xml:space="preserve"> the model input parameters</w:t>
      </w:r>
      <w:r w:rsidR="0031378B">
        <w:rPr>
          <w:rFonts w:ascii="Arial" w:hAnsi="Arial" w:cs="Arial"/>
          <w:sz w:val="25"/>
          <w:szCs w:val="25"/>
        </w:rPr>
        <w:t xml:space="preserve"> on the </w:t>
      </w:r>
      <w:r w:rsidR="0031378B">
        <w:rPr>
          <w:rFonts w:ascii="Arial" w:hAnsi="Arial" w:cs="Arial"/>
          <w:i/>
          <w:iCs/>
          <w:sz w:val="25"/>
          <w:szCs w:val="25"/>
        </w:rPr>
        <w:t xml:space="preserve">Variables </w:t>
      </w:r>
      <w:r w:rsidR="0031378B">
        <w:rPr>
          <w:rFonts w:ascii="Arial" w:hAnsi="Arial" w:cs="Arial"/>
          <w:sz w:val="25"/>
          <w:szCs w:val="25"/>
        </w:rPr>
        <w:t xml:space="preserve">sheet. </w:t>
      </w:r>
      <w:r w:rsidR="00692430">
        <w:rPr>
          <w:rFonts w:ascii="Arial" w:hAnsi="Arial" w:cs="Arial"/>
          <w:sz w:val="25"/>
          <w:szCs w:val="25"/>
        </w:rPr>
        <w:t xml:space="preserve">Sources, references, and justifications for each parameter are provided on the </w:t>
      </w:r>
      <w:r w:rsidR="00692430">
        <w:rPr>
          <w:rFonts w:ascii="Arial" w:hAnsi="Arial" w:cs="Arial"/>
          <w:i/>
          <w:iCs/>
          <w:sz w:val="25"/>
          <w:szCs w:val="25"/>
        </w:rPr>
        <w:t xml:space="preserve">Variables </w:t>
      </w:r>
      <w:r w:rsidR="00692430">
        <w:rPr>
          <w:rFonts w:ascii="Arial" w:hAnsi="Arial" w:cs="Arial"/>
          <w:sz w:val="25"/>
          <w:szCs w:val="25"/>
        </w:rPr>
        <w:t xml:space="preserve">sheet. </w:t>
      </w:r>
    </w:p>
    <w:p w14:paraId="10DD2930" w14:textId="37766FDC" w:rsidR="0013663F" w:rsidRDefault="0013663F" w:rsidP="0013663F">
      <w:pPr>
        <w:spacing w:after="0" w:line="312" w:lineRule="auto"/>
        <w:ind w:right="142"/>
        <w:jc w:val="both"/>
        <w:rPr>
          <w:rFonts w:ascii="Arial" w:hAnsi="Arial" w:cs="Arial"/>
          <w:sz w:val="25"/>
          <w:szCs w:val="25"/>
        </w:rPr>
      </w:pPr>
      <w:r w:rsidRPr="00EF0DFF">
        <w:rPr>
          <w:rFonts w:ascii="Arial" w:hAnsi="Arial" w:cs="Arial"/>
          <w:b/>
          <w:i/>
          <w:sz w:val="25"/>
          <w:szCs w:val="25"/>
        </w:rPr>
        <w:t>Age</w:t>
      </w:r>
      <w:r w:rsidR="00C24EDC">
        <w:rPr>
          <w:rFonts w:ascii="Arial" w:hAnsi="Arial" w:cs="Arial"/>
          <w:b/>
          <w:i/>
          <w:sz w:val="25"/>
          <w:szCs w:val="25"/>
        </w:rPr>
        <w:t>-</w:t>
      </w:r>
      <w:r w:rsidRPr="00EF0DFF">
        <w:rPr>
          <w:rFonts w:ascii="Arial" w:hAnsi="Arial" w:cs="Arial"/>
          <w:b/>
          <w:i/>
          <w:sz w:val="25"/>
          <w:szCs w:val="25"/>
        </w:rPr>
        <w:t>dependent variables:</w:t>
      </w:r>
      <w:r>
        <w:rPr>
          <w:rFonts w:ascii="Arial" w:hAnsi="Arial" w:cs="Arial"/>
          <w:sz w:val="25"/>
          <w:szCs w:val="25"/>
        </w:rPr>
        <w:t xml:space="preserve"> Probability of showing symptoms, probability of hospitalization, probability of going to ICU among hospitalized, proportions of vulnerable, and </w:t>
      </w:r>
      <w:r w:rsidR="0098176D">
        <w:rPr>
          <w:rFonts w:ascii="Arial" w:hAnsi="Arial" w:cs="Arial"/>
          <w:sz w:val="25"/>
          <w:szCs w:val="25"/>
        </w:rPr>
        <w:t xml:space="preserve">infection fatality </w:t>
      </w:r>
      <w:r>
        <w:rPr>
          <w:rFonts w:ascii="Arial" w:hAnsi="Arial" w:cs="Arial"/>
          <w:sz w:val="25"/>
          <w:szCs w:val="25"/>
        </w:rPr>
        <w:t>rates per age group</w:t>
      </w:r>
      <w:r w:rsidR="0098176D">
        <w:rPr>
          <w:rFonts w:ascii="Arial" w:hAnsi="Arial" w:cs="Arial"/>
          <w:sz w:val="25"/>
          <w:szCs w:val="25"/>
        </w:rPr>
        <w:t xml:space="preserve"> (adjusted for vulnerability)</w:t>
      </w:r>
      <w:r>
        <w:rPr>
          <w:rFonts w:ascii="Arial" w:hAnsi="Arial" w:cs="Arial"/>
          <w:sz w:val="25"/>
          <w:szCs w:val="25"/>
        </w:rPr>
        <w:t>.</w:t>
      </w:r>
      <w:r w:rsidR="0098176D">
        <w:rPr>
          <w:rFonts w:ascii="Arial" w:hAnsi="Arial" w:cs="Arial"/>
          <w:sz w:val="25"/>
          <w:szCs w:val="25"/>
        </w:rPr>
        <w:t xml:space="preserve"> Note </w:t>
      </w:r>
      <w:r w:rsidR="004C7560">
        <w:rPr>
          <w:rFonts w:ascii="Arial" w:hAnsi="Arial" w:cs="Arial"/>
          <w:sz w:val="25"/>
          <w:szCs w:val="25"/>
        </w:rPr>
        <w:t xml:space="preserve">the model assumes deaths only occur in the hospitalized population and the infection fatality weights are adjusted accordingly within the model. </w:t>
      </w:r>
    </w:p>
    <w:p w14:paraId="650E04A4" w14:textId="28135CC6" w:rsidR="00AC45BB" w:rsidRDefault="0013663F" w:rsidP="0013663F">
      <w:pPr>
        <w:spacing w:after="0" w:line="312" w:lineRule="auto"/>
        <w:ind w:right="142"/>
        <w:jc w:val="both"/>
        <w:rPr>
          <w:rFonts w:ascii="Arial" w:hAnsi="Arial" w:cs="Arial"/>
          <w:sz w:val="25"/>
          <w:szCs w:val="25"/>
        </w:rPr>
      </w:pPr>
      <w:r w:rsidRPr="008D7166">
        <w:rPr>
          <w:rFonts w:ascii="Arial" w:hAnsi="Arial" w:cs="Arial"/>
          <w:b/>
          <w:i/>
          <w:sz w:val="25"/>
          <w:szCs w:val="25"/>
        </w:rPr>
        <w:t>Transmission probability per contact:</w:t>
      </w:r>
      <w:r>
        <w:rPr>
          <w:rFonts w:ascii="Arial" w:hAnsi="Arial" w:cs="Arial"/>
          <w:sz w:val="25"/>
          <w:szCs w:val="25"/>
        </w:rPr>
        <w:t xml:space="preserve"> Probability of</w:t>
      </w:r>
      <w:r w:rsidR="004C7560">
        <w:rPr>
          <w:rFonts w:ascii="Arial" w:hAnsi="Arial" w:cs="Arial"/>
          <w:sz w:val="25"/>
          <w:szCs w:val="25"/>
        </w:rPr>
        <w:t xml:space="preserve"> </w:t>
      </w:r>
      <w:r w:rsidR="004C0278">
        <w:rPr>
          <w:rFonts w:ascii="Arial" w:hAnsi="Arial" w:cs="Arial"/>
          <w:sz w:val="25"/>
          <w:szCs w:val="25"/>
        </w:rPr>
        <w:t>SARS</w:t>
      </w:r>
      <w:r w:rsidR="004C7560">
        <w:rPr>
          <w:rFonts w:ascii="Arial" w:hAnsi="Arial" w:cs="Arial"/>
          <w:sz w:val="25"/>
          <w:szCs w:val="25"/>
        </w:rPr>
        <w:t>-</w:t>
      </w:r>
      <w:r w:rsidR="004C0278">
        <w:rPr>
          <w:rFonts w:ascii="Arial" w:hAnsi="Arial" w:cs="Arial"/>
          <w:sz w:val="25"/>
          <w:szCs w:val="25"/>
        </w:rPr>
        <w:t>Co</w:t>
      </w:r>
      <w:r w:rsidR="00DE3839">
        <w:rPr>
          <w:rFonts w:ascii="Arial" w:hAnsi="Arial" w:cs="Arial"/>
          <w:sz w:val="25"/>
          <w:szCs w:val="25"/>
        </w:rPr>
        <w:t>V</w:t>
      </w:r>
      <w:r w:rsidR="004C7560">
        <w:rPr>
          <w:rFonts w:ascii="Arial" w:hAnsi="Arial" w:cs="Arial"/>
          <w:sz w:val="25"/>
          <w:szCs w:val="25"/>
        </w:rPr>
        <w:t>-</w:t>
      </w:r>
      <w:proofErr w:type="gramStart"/>
      <w:r w:rsidR="004C7560">
        <w:rPr>
          <w:rFonts w:ascii="Arial" w:hAnsi="Arial" w:cs="Arial"/>
          <w:sz w:val="25"/>
          <w:szCs w:val="25"/>
        </w:rPr>
        <w:t xml:space="preserve">2 </w:t>
      </w:r>
      <w:r>
        <w:rPr>
          <w:rFonts w:ascii="Arial" w:hAnsi="Arial" w:cs="Arial"/>
          <w:sz w:val="25"/>
          <w:szCs w:val="25"/>
        </w:rPr>
        <w:t xml:space="preserve"> infection</w:t>
      </w:r>
      <w:proofErr w:type="gramEnd"/>
      <w:r>
        <w:rPr>
          <w:rFonts w:ascii="Arial" w:hAnsi="Arial" w:cs="Arial"/>
          <w:sz w:val="25"/>
          <w:szCs w:val="25"/>
        </w:rPr>
        <w:t xml:space="preserve"> per contact with an infected person</w:t>
      </w:r>
      <w:r w:rsidR="005974C7">
        <w:rPr>
          <w:rFonts w:ascii="Arial" w:hAnsi="Arial" w:cs="Arial"/>
          <w:sz w:val="25"/>
          <w:szCs w:val="25"/>
        </w:rPr>
        <w:t xml:space="preserve"> (estimated using a</w:t>
      </w:r>
      <w:r w:rsidR="00D24342">
        <w:rPr>
          <w:rFonts w:ascii="Arial" w:hAnsi="Arial" w:cs="Arial"/>
          <w:sz w:val="25"/>
          <w:szCs w:val="25"/>
        </w:rPr>
        <w:t xml:space="preserve"> </w:t>
      </w:r>
      <w:r w:rsidR="005974C7">
        <w:rPr>
          <w:rFonts w:ascii="Arial" w:hAnsi="Arial" w:cs="Arial"/>
          <w:sz w:val="25"/>
          <w:szCs w:val="25"/>
        </w:rPr>
        <w:t xml:space="preserve">transmission model </w:t>
      </w:r>
      <w:r w:rsidR="00D24342">
        <w:rPr>
          <w:rFonts w:ascii="Arial" w:hAnsi="Arial" w:cs="Arial"/>
          <w:sz w:val="25"/>
          <w:szCs w:val="25"/>
        </w:rPr>
        <w:t xml:space="preserve">with heterogeneous contact rates </w:t>
      </w:r>
      <w:r w:rsidR="00FE16A6">
        <w:rPr>
          <w:rFonts w:ascii="Arial" w:hAnsi="Arial" w:cs="Arial"/>
          <w:sz w:val="25"/>
          <w:szCs w:val="25"/>
        </w:rPr>
        <w:t>with data from Wuhan City, China. London School of Hygiene &amp; Tropical Medicine).</w:t>
      </w:r>
    </w:p>
    <w:p w14:paraId="0F81D6BB" w14:textId="303AAC39" w:rsidR="0013663F" w:rsidRDefault="00AC45BB" w:rsidP="0013663F">
      <w:pPr>
        <w:spacing w:after="0" w:line="312" w:lineRule="auto"/>
        <w:ind w:right="142"/>
        <w:jc w:val="both"/>
        <w:rPr>
          <w:rFonts w:ascii="Arial" w:hAnsi="Arial" w:cs="Arial"/>
          <w:sz w:val="25"/>
          <w:szCs w:val="25"/>
        </w:rPr>
      </w:pPr>
      <w:r w:rsidRPr="0030789A">
        <w:rPr>
          <w:rFonts w:ascii="Arial" w:hAnsi="Arial" w:cs="Arial"/>
          <w:b/>
          <w:bCs/>
          <w:i/>
          <w:iCs/>
          <w:sz w:val="25"/>
          <w:szCs w:val="25"/>
        </w:rPr>
        <w:t xml:space="preserve">Relative transmission probability </w:t>
      </w:r>
      <w:r w:rsidR="0030789A" w:rsidRPr="0030789A">
        <w:rPr>
          <w:rFonts w:ascii="Arial" w:hAnsi="Arial" w:cs="Arial"/>
          <w:b/>
          <w:bCs/>
          <w:i/>
          <w:iCs/>
          <w:sz w:val="25"/>
          <w:szCs w:val="25"/>
        </w:rPr>
        <w:t xml:space="preserve">depending on the </w:t>
      </w:r>
      <w:r w:rsidR="00692430">
        <w:rPr>
          <w:rFonts w:ascii="Arial" w:hAnsi="Arial" w:cs="Arial"/>
          <w:b/>
          <w:bCs/>
          <w:i/>
          <w:iCs/>
          <w:sz w:val="25"/>
          <w:szCs w:val="25"/>
        </w:rPr>
        <w:t>population</w:t>
      </w:r>
      <w:r w:rsidR="009D3A4E">
        <w:rPr>
          <w:rFonts w:ascii="Arial" w:hAnsi="Arial" w:cs="Arial"/>
          <w:b/>
          <w:bCs/>
          <w:i/>
          <w:iCs/>
          <w:sz w:val="25"/>
          <w:szCs w:val="25"/>
        </w:rPr>
        <w:t xml:space="preserve"> or </w:t>
      </w:r>
      <w:r w:rsidR="0030789A" w:rsidRPr="0030789A">
        <w:rPr>
          <w:rFonts w:ascii="Arial" w:hAnsi="Arial" w:cs="Arial"/>
          <w:b/>
          <w:bCs/>
          <w:i/>
          <w:iCs/>
          <w:sz w:val="25"/>
          <w:szCs w:val="25"/>
        </w:rPr>
        <w:t>health status</w:t>
      </w:r>
      <w:r w:rsidR="0030789A">
        <w:rPr>
          <w:rFonts w:ascii="Arial" w:hAnsi="Arial" w:cs="Arial"/>
          <w:sz w:val="25"/>
          <w:szCs w:val="25"/>
        </w:rPr>
        <w:t xml:space="preserve">: </w:t>
      </w:r>
      <w:r w:rsidR="0013663F">
        <w:rPr>
          <w:rFonts w:ascii="Arial" w:hAnsi="Arial" w:cs="Arial"/>
          <w:sz w:val="25"/>
          <w:szCs w:val="25"/>
        </w:rPr>
        <w:t>The health status of the COVID</w:t>
      </w:r>
      <w:r w:rsidR="00B500AA">
        <w:rPr>
          <w:rFonts w:ascii="Arial" w:hAnsi="Arial" w:cs="Arial"/>
          <w:sz w:val="25"/>
          <w:szCs w:val="25"/>
        </w:rPr>
        <w:t>-19</w:t>
      </w:r>
      <w:r w:rsidR="0013663F">
        <w:rPr>
          <w:rFonts w:ascii="Arial" w:hAnsi="Arial" w:cs="Arial"/>
          <w:sz w:val="25"/>
          <w:szCs w:val="25"/>
        </w:rPr>
        <w:t xml:space="preserve"> infected status is important for determining the transmission probability, based on disease stage, average relative transmission probabilities are provided</w:t>
      </w:r>
      <w:r w:rsidR="0034506C">
        <w:rPr>
          <w:rFonts w:ascii="Arial" w:hAnsi="Arial" w:cs="Arial"/>
          <w:sz w:val="25"/>
          <w:szCs w:val="25"/>
        </w:rPr>
        <w:t xml:space="preserve"> (Infectious stage=1 as a baseline, 0 for Exposure</w:t>
      </w:r>
      <w:r w:rsidR="006D0A1C">
        <w:rPr>
          <w:rFonts w:ascii="Arial" w:hAnsi="Arial" w:cs="Arial"/>
          <w:sz w:val="25"/>
          <w:szCs w:val="25"/>
        </w:rPr>
        <w:t xml:space="preserve"> and</w:t>
      </w:r>
      <w:r w:rsidR="0034506C">
        <w:rPr>
          <w:rFonts w:ascii="Arial" w:hAnsi="Arial" w:cs="Arial"/>
          <w:sz w:val="25"/>
          <w:szCs w:val="25"/>
        </w:rPr>
        <w:t xml:space="preserve"> 0.2 for </w:t>
      </w:r>
      <w:r w:rsidR="00C12D2C">
        <w:rPr>
          <w:rFonts w:ascii="Arial" w:hAnsi="Arial" w:cs="Arial"/>
          <w:sz w:val="25"/>
          <w:szCs w:val="25"/>
        </w:rPr>
        <w:t>Moderate/Severe/H</w:t>
      </w:r>
      <w:r w:rsidR="0034506C">
        <w:rPr>
          <w:rFonts w:ascii="Arial" w:hAnsi="Arial" w:cs="Arial"/>
          <w:sz w:val="25"/>
          <w:szCs w:val="25"/>
        </w:rPr>
        <w:t>ospitalized</w:t>
      </w:r>
      <w:r w:rsidR="006D0A1C">
        <w:rPr>
          <w:rFonts w:ascii="Arial" w:hAnsi="Arial" w:cs="Arial"/>
          <w:sz w:val="25"/>
          <w:szCs w:val="25"/>
        </w:rPr>
        <w:t>).</w:t>
      </w:r>
      <w:r w:rsidR="00964F2E">
        <w:rPr>
          <w:rFonts w:ascii="Arial" w:hAnsi="Arial" w:cs="Arial"/>
          <w:sz w:val="25"/>
          <w:szCs w:val="25"/>
        </w:rPr>
        <w:t xml:space="preserve"> Health care staff are </w:t>
      </w:r>
      <w:r w:rsidR="004E53B6">
        <w:rPr>
          <w:rFonts w:ascii="Arial" w:hAnsi="Arial" w:cs="Arial"/>
          <w:sz w:val="25"/>
          <w:szCs w:val="25"/>
        </w:rPr>
        <w:t xml:space="preserve">also </w:t>
      </w:r>
      <w:r w:rsidR="00964F2E">
        <w:rPr>
          <w:rFonts w:ascii="Arial" w:hAnsi="Arial" w:cs="Arial"/>
          <w:sz w:val="25"/>
          <w:szCs w:val="25"/>
        </w:rPr>
        <w:t>at a higher risk of being infect</w:t>
      </w:r>
      <w:r w:rsidR="004E53B6">
        <w:rPr>
          <w:rFonts w:ascii="Arial" w:hAnsi="Arial" w:cs="Arial"/>
          <w:sz w:val="25"/>
          <w:szCs w:val="25"/>
        </w:rPr>
        <w:t>ed.</w:t>
      </w:r>
    </w:p>
    <w:p w14:paraId="03177192" w14:textId="74CC8CC0" w:rsidR="0013663F" w:rsidRDefault="0013663F" w:rsidP="0013663F">
      <w:pPr>
        <w:spacing w:after="0" w:line="312" w:lineRule="auto"/>
        <w:ind w:right="142"/>
        <w:jc w:val="both"/>
        <w:rPr>
          <w:rFonts w:ascii="Arial" w:hAnsi="Arial" w:cs="Arial"/>
          <w:sz w:val="25"/>
          <w:szCs w:val="25"/>
        </w:rPr>
      </w:pPr>
      <w:r w:rsidRPr="00C70A32">
        <w:rPr>
          <w:rFonts w:ascii="Arial" w:hAnsi="Arial" w:cs="Arial"/>
          <w:b/>
          <w:i/>
          <w:sz w:val="25"/>
          <w:szCs w:val="25"/>
        </w:rPr>
        <w:t>Disease progression</w:t>
      </w:r>
      <w:r>
        <w:rPr>
          <w:rFonts w:ascii="Arial" w:hAnsi="Arial" w:cs="Arial"/>
          <w:b/>
          <w:i/>
          <w:sz w:val="25"/>
          <w:szCs w:val="25"/>
        </w:rPr>
        <w:t xml:space="preserve"> rate</w:t>
      </w:r>
      <w:r>
        <w:rPr>
          <w:rFonts w:ascii="Arial" w:hAnsi="Arial" w:cs="Arial"/>
          <w:sz w:val="25"/>
          <w:szCs w:val="25"/>
        </w:rPr>
        <w:t xml:space="preserve">: The average </w:t>
      </w:r>
      <w:r w:rsidR="005D4140">
        <w:rPr>
          <w:rFonts w:ascii="Arial" w:hAnsi="Arial" w:cs="Arial"/>
          <w:sz w:val="25"/>
          <w:szCs w:val="25"/>
        </w:rPr>
        <w:t>rate</w:t>
      </w:r>
      <w:r>
        <w:rPr>
          <w:rFonts w:ascii="Arial" w:hAnsi="Arial" w:cs="Arial"/>
          <w:sz w:val="25"/>
          <w:szCs w:val="25"/>
        </w:rPr>
        <w:t xml:space="preserve"> </w:t>
      </w:r>
      <w:r w:rsidR="00636C23">
        <w:rPr>
          <w:rFonts w:ascii="Arial" w:hAnsi="Arial" w:cs="Arial"/>
          <w:sz w:val="25"/>
          <w:szCs w:val="25"/>
        </w:rPr>
        <w:t>that</w:t>
      </w:r>
      <w:r>
        <w:rPr>
          <w:rFonts w:ascii="Arial" w:hAnsi="Arial" w:cs="Arial"/>
          <w:sz w:val="25"/>
          <w:szCs w:val="25"/>
        </w:rPr>
        <w:t xml:space="preserve"> individuals to progress through each stage of </w:t>
      </w:r>
      <w:r w:rsidR="00636C23">
        <w:rPr>
          <w:rFonts w:ascii="Arial" w:hAnsi="Arial" w:cs="Arial"/>
          <w:sz w:val="25"/>
          <w:szCs w:val="25"/>
        </w:rPr>
        <w:t xml:space="preserve">COVID-19 </w:t>
      </w:r>
      <w:r w:rsidR="00354C2B">
        <w:rPr>
          <w:rFonts w:ascii="Arial" w:hAnsi="Arial" w:cs="Arial"/>
          <w:sz w:val="25"/>
          <w:szCs w:val="25"/>
        </w:rPr>
        <w:t>are specified by the average time in each compartment</w:t>
      </w:r>
      <w:r>
        <w:rPr>
          <w:rFonts w:ascii="Arial" w:hAnsi="Arial" w:cs="Arial"/>
          <w:sz w:val="25"/>
          <w:szCs w:val="25"/>
        </w:rPr>
        <w:t>.</w:t>
      </w:r>
    </w:p>
    <w:p w14:paraId="356C92E8" w14:textId="00C8B12F" w:rsidR="0013663F" w:rsidRPr="00AE731E" w:rsidRDefault="0013663F" w:rsidP="0013663F">
      <w:pPr>
        <w:spacing w:after="0" w:line="312" w:lineRule="auto"/>
        <w:ind w:right="142"/>
        <w:jc w:val="both"/>
        <w:rPr>
          <w:rFonts w:ascii="Arial" w:hAnsi="Arial" w:cs="Arial"/>
          <w:b/>
          <w:color w:val="5A7D55"/>
          <w:sz w:val="24"/>
          <w:u w:val="single"/>
        </w:rPr>
      </w:pPr>
    </w:p>
    <w:p w14:paraId="776D36F1" w14:textId="59FDF445" w:rsidR="0013663F" w:rsidRDefault="0036349C" w:rsidP="0013663F">
      <w:pPr>
        <w:spacing w:after="0" w:line="312" w:lineRule="auto"/>
        <w:ind w:right="142"/>
        <w:jc w:val="both"/>
        <w:rPr>
          <w:rFonts w:ascii="Arial" w:hAnsi="Arial" w:cs="Arial"/>
          <w:b/>
          <w:color w:val="5A7D55"/>
          <w:sz w:val="24"/>
          <w:u w:val="single"/>
          <w:lang w:val="en-AU"/>
        </w:rPr>
      </w:pPr>
      <w:r>
        <w:rPr>
          <w:rFonts w:ascii="Arial" w:hAnsi="Arial" w:cs="Arial"/>
          <w:b/>
          <w:color w:val="5A7D55"/>
          <w:sz w:val="24"/>
          <w:u w:val="single"/>
          <w:lang w:val="en-AU"/>
        </w:rPr>
        <w:t xml:space="preserve">Effectiveness of </w:t>
      </w:r>
      <w:r w:rsidR="0013663F" w:rsidRPr="00AE731E">
        <w:rPr>
          <w:rFonts w:ascii="Arial" w:hAnsi="Arial" w:cs="Arial"/>
          <w:b/>
          <w:color w:val="5A7D55"/>
          <w:sz w:val="24"/>
          <w:u w:val="single"/>
          <w:lang w:val="en-AU"/>
        </w:rPr>
        <w:t>Intervention</w:t>
      </w:r>
      <w:r>
        <w:rPr>
          <w:rFonts w:ascii="Arial" w:hAnsi="Arial" w:cs="Arial"/>
          <w:b/>
          <w:color w:val="5A7D55"/>
          <w:sz w:val="24"/>
          <w:u w:val="single"/>
          <w:lang w:val="en-AU"/>
        </w:rPr>
        <w:t>s</w:t>
      </w:r>
      <w:r w:rsidR="0013663F" w:rsidRPr="00AE731E">
        <w:rPr>
          <w:rFonts w:ascii="Arial" w:hAnsi="Arial" w:cs="Arial"/>
          <w:b/>
          <w:color w:val="5A7D55"/>
          <w:sz w:val="24"/>
          <w:u w:val="single"/>
          <w:lang w:val="en-AU"/>
        </w:rPr>
        <w:t xml:space="preserve"> </w:t>
      </w:r>
    </w:p>
    <w:p w14:paraId="7251F672" w14:textId="73A854FF" w:rsidR="0013663F" w:rsidRDefault="007D084E" w:rsidP="0013663F">
      <w:pPr>
        <w:spacing w:after="0" w:line="312" w:lineRule="auto"/>
        <w:ind w:right="142"/>
        <w:jc w:val="both"/>
        <w:rPr>
          <w:rFonts w:ascii="Arial" w:hAnsi="Arial" w:cs="Arial"/>
          <w:sz w:val="25"/>
          <w:szCs w:val="25"/>
          <w:lang w:val="en-AU"/>
        </w:rPr>
      </w:pPr>
      <w:r w:rsidRPr="007D084E">
        <w:rPr>
          <w:rFonts w:ascii="Arial" w:hAnsi="Arial" w:cs="Arial"/>
          <w:sz w:val="25"/>
          <w:szCs w:val="25"/>
          <w:lang w:val="en-AU"/>
        </w:rPr>
        <w:t xml:space="preserve">These inputs </w:t>
      </w:r>
      <w:r w:rsidR="004854D1">
        <w:rPr>
          <w:rFonts w:ascii="Arial" w:hAnsi="Arial" w:cs="Arial"/>
          <w:sz w:val="25"/>
          <w:szCs w:val="25"/>
          <w:lang w:val="en-AU"/>
        </w:rPr>
        <w:t xml:space="preserve">describe the effects of interventions put in place to prevent </w:t>
      </w:r>
      <w:r w:rsidR="008C323E">
        <w:rPr>
          <w:rFonts w:ascii="Arial" w:hAnsi="Arial" w:cs="Arial"/>
          <w:sz w:val="25"/>
          <w:szCs w:val="25"/>
          <w:lang w:val="en-AU"/>
        </w:rPr>
        <w:t>COVID-19</w:t>
      </w:r>
      <w:r w:rsidR="0007559F">
        <w:rPr>
          <w:rFonts w:ascii="Arial" w:hAnsi="Arial" w:cs="Arial"/>
          <w:sz w:val="25"/>
          <w:szCs w:val="25"/>
          <w:lang w:val="en-AU"/>
        </w:rPr>
        <w:t xml:space="preserve"> transmission. </w:t>
      </w:r>
      <w:r w:rsidR="006C27FE">
        <w:rPr>
          <w:rFonts w:ascii="Arial" w:hAnsi="Arial" w:cs="Arial"/>
          <w:sz w:val="25"/>
          <w:szCs w:val="25"/>
          <w:lang w:val="en-AU"/>
        </w:rPr>
        <w:t xml:space="preserve">This includes the </w:t>
      </w:r>
      <w:r w:rsidR="0013663F" w:rsidRPr="006C27FE">
        <w:rPr>
          <w:rFonts w:ascii="Arial" w:hAnsi="Arial" w:cs="Arial"/>
          <w:sz w:val="25"/>
          <w:szCs w:val="25"/>
          <w:lang w:val="en-AU"/>
        </w:rPr>
        <w:t>Protective effectiveness of Personal Protective Equipment (PPE)</w:t>
      </w:r>
      <w:r w:rsidR="00FE6788">
        <w:rPr>
          <w:rFonts w:ascii="Arial" w:hAnsi="Arial" w:cs="Arial"/>
          <w:sz w:val="25"/>
          <w:szCs w:val="25"/>
          <w:lang w:val="en-AU"/>
        </w:rPr>
        <w:t xml:space="preserve"> defined by the p</w:t>
      </w:r>
      <w:r w:rsidR="0013663F" w:rsidRPr="0007559F">
        <w:rPr>
          <w:rFonts w:ascii="Arial" w:hAnsi="Arial" w:cs="Arial"/>
          <w:sz w:val="25"/>
          <w:szCs w:val="25"/>
          <w:lang w:val="en-AU"/>
        </w:rPr>
        <w:t xml:space="preserve">ercentage of reduction in </w:t>
      </w:r>
      <w:r w:rsidR="009914FF">
        <w:rPr>
          <w:rFonts w:ascii="Arial" w:hAnsi="Arial" w:cs="Arial"/>
          <w:sz w:val="25"/>
          <w:szCs w:val="25"/>
          <w:lang w:val="en-AU"/>
        </w:rPr>
        <w:t>SARS-CoV-2</w:t>
      </w:r>
      <w:r w:rsidR="0013663F" w:rsidRPr="0007559F">
        <w:rPr>
          <w:rFonts w:ascii="Arial" w:hAnsi="Arial" w:cs="Arial"/>
          <w:sz w:val="25"/>
          <w:szCs w:val="25"/>
          <w:lang w:val="en-AU"/>
        </w:rPr>
        <w:t xml:space="preserve"> transmission probability per contact due</w:t>
      </w:r>
      <w:r w:rsidR="00B4653C">
        <w:rPr>
          <w:rFonts w:ascii="Arial" w:hAnsi="Arial" w:cs="Arial"/>
          <w:sz w:val="25"/>
          <w:szCs w:val="25"/>
          <w:lang w:val="en-AU"/>
        </w:rPr>
        <w:t xml:space="preserve"> to</w:t>
      </w:r>
      <w:r w:rsidR="0013663F" w:rsidRPr="0007559F">
        <w:rPr>
          <w:rFonts w:ascii="Arial" w:hAnsi="Arial" w:cs="Arial"/>
          <w:sz w:val="25"/>
          <w:szCs w:val="25"/>
          <w:lang w:val="en-AU"/>
        </w:rPr>
        <w:t xml:space="preserve"> handwashing, </w:t>
      </w:r>
      <w:r w:rsidR="00EC027D" w:rsidRPr="0007559F">
        <w:rPr>
          <w:rFonts w:ascii="Arial" w:hAnsi="Arial" w:cs="Arial"/>
          <w:sz w:val="25"/>
          <w:szCs w:val="25"/>
          <w:lang w:val="en-AU"/>
        </w:rPr>
        <w:t xml:space="preserve">wearing </w:t>
      </w:r>
      <w:r w:rsidR="0013663F" w:rsidRPr="0007559F">
        <w:rPr>
          <w:rFonts w:ascii="Arial" w:hAnsi="Arial" w:cs="Arial"/>
          <w:sz w:val="25"/>
          <w:szCs w:val="25"/>
          <w:lang w:val="en-AU"/>
        </w:rPr>
        <w:t>gloves, and mask</w:t>
      </w:r>
      <w:r w:rsidR="0080177D" w:rsidRPr="0007559F">
        <w:rPr>
          <w:rFonts w:ascii="Arial" w:hAnsi="Arial" w:cs="Arial"/>
          <w:sz w:val="25"/>
          <w:szCs w:val="25"/>
          <w:lang w:val="en-AU"/>
        </w:rPr>
        <w:t>s</w:t>
      </w:r>
      <w:r w:rsidR="0013663F" w:rsidRPr="0007559F">
        <w:rPr>
          <w:rFonts w:ascii="Arial" w:hAnsi="Arial" w:cs="Arial"/>
          <w:sz w:val="25"/>
          <w:szCs w:val="25"/>
          <w:lang w:val="en-AU"/>
        </w:rPr>
        <w:t xml:space="preserve"> in the setting</w:t>
      </w:r>
      <w:r w:rsidR="00FE6788">
        <w:rPr>
          <w:rFonts w:ascii="Arial" w:hAnsi="Arial" w:cs="Arial"/>
          <w:sz w:val="25"/>
          <w:szCs w:val="25"/>
          <w:lang w:val="en-AU"/>
        </w:rPr>
        <w:t>; the e</w:t>
      </w:r>
      <w:r w:rsidR="0013663F" w:rsidRPr="00024598">
        <w:rPr>
          <w:rFonts w:ascii="Arial" w:hAnsi="Arial" w:cs="Arial"/>
          <w:sz w:val="25"/>
          <w:szCs w:val="25"/>
          <w:lang w:val="en-AU"/>
        </w:rPr>
        <w:t xml:space="preserve">ffectiveness of thermal scanner in detecting </w:t>
      </w:r>
      <w:r w:rsidR="0080177D">
        <w:rPr>
          <w:rFonts w:ascii="Arial" w:hAnsi="Arial" w:cs="Arial"/>
          <w:sz w:val="25"/>
          <w:szCs w:val="25"/>
          <w:lang w:val="en-AU"/>
        </w:rPr>
        <w:t xml:space="preserve">the </w:t>
      </w:r>
      <w:r w:rsidR="00366D6B">
        <w:rPr>
          <w:rFonts w:ascii="Arial" w:hAnsi="Arial" w:cs="Arial"/>
          <w:sz w:val="25"/>
          <w:szCs w:val="25"/>
          <w:lang w:val="en-AU"/>
        </w:rPr>
        <w:t xml:space="preserve">high </w:t>
      </w:r>
      <w:r w:rsidR="0013663F" w:rsidRPr="00024598">
        <w:rPr>
          <w:rFonts w:ascii="Arial" w:hAnsi="Arial" w:cs="Arial"/>
          <w:sz w:val="25"/>
          <w:szCs w:val="25"/>
          <w:lang w:val="en-AU"/>
        </w:rPr>
        <w:t>temperature</w:t>
      </w:r>
      <w:r w:rsidR="0080177D">
        <w:rPr>
          <w:rFonts w:ascii="Arial" w:hAnsi="Arial" w:cs="Arial"/>
          <w:sz w:val="25"/>
          <w:szCs w:val="25"/>
          <w:lang w:val="en-AU"/>
        </w:rPr>
        <w:t xml:space="preserve"> of </w:t>
      </w:r>
      <w:r w:rsidR="00366D6B">
        <w:rPr>
          <w:rFonts w:ascii="Arial" w:hAnsi="Arial" w:cs="Arial"/>
          <w:sz w:val="25"/>
          <w:szCs w:val="25"/>
          <w:lang w:val="en-AU"/>
        </w:rPr>
        <w:t>people entering the p</w:t>
      </w:r>
      <w:r w:rsidR="00B4653C">
        <w:rPr>
          <w:rFonts w:ascii="Arial" w:hAnsi="Arial" w:cs="Arial"/>
          <w:sz w:val="25"/>
          <w:szCs w:val="25"/>
          <w:lang w:val="en-AU"/>
        </w:rPr>
        <w:t>ri</w:t>
      </w:r>
      <w:r w:rsidR="00366D6B">
        <w:rPr>
          <w:rFonts w:ascii="Arial" w:hAnsi="Arial" w:cs="Arial"/>
          <w:sz w:val="25"/>
          <w:szCs w:val="25"/>
          <w:lang w:val="en-AU"/>
        </w:rPr>
        <w:t xml:space="preserve">son with </w:t>
      </w:r>
      <w:r w:rsidR="0013663F" w:rsidRPr="00024598">
        <w:rPr>
          <w:rFonts w:ascii="Arial" w:hAnsi="Arial" w:cs="Arial"/>
          <w:sz w:val="25"/>
          <w:szCs w:val="25"/>
          <w:lang w:val="en-AU"/>
        </w:rPr>
        <w:t>COVID-19</w:t>
      </w:r>
      <w:r w:rsidR="00FE6788">
        <w:rPr>
          <w:rFonts w:ascii="Arial" w:hAnsi="Arial" w:cs="Arial"/>
          <w:sz w:val="25"/>
          <w:szCs w:val="25"/>
          <w:lang w:val="en-AU"/>
        </w:rPr>
        <w:t xml:space="preserve">; </w:t>
      </w:r>
      <w:r w:rsidR="004429D3">
        <w:rPr>
          <w:rFonts w:ascii="Arial" w:hAnsi="Arial" w:cs="Arial"/>
          <w:sz w:val="25"/>
          <w:szCs w:val="25"/>
          <w:lang w:val="en-AU"/>
        </w:rPr>
        <w:t>and the length of quarant</w:t>
      </w:r>
      <w:r w:rsidR="00B4653C">
        <w:rPr>
          <w:rFonts w:ascii="Arial" w:hAnsi="Arial" w:cs="Arial"/>
          <w:sz w:val="25"/>
          <w:szCs w:val="25"/>
          <w:lang w:val="en-AU"/>
        </w:rPr>
        <w:t>ine</w:t>
      </w:r>
      <w:r w:rsidR="004429D3">
        <w:rPr>
          <w:rFonts w:ascii="Arial" w:hAnsi="Arial" w:cs="Arial"/>
          <w:sz w:val="25"/>
          <w:szCs w:val="25"/>
          <w:lang w:val="en-AU"/>
        </w:rPr>
        <w:t xml:space="preserve"> and isolation periods</w:t>
      </w:r>
      <w:r w:rsidR="00C752CE">
        <w:rPr>
          <w:rFonts w:ascii="Arial" w:hAnsi="Arial" w:cs="Arial"/>
          <w:sz w:val="25"/>
          <w:szCs w:val="25"/>
          <w:lang w:val="en-AU"/>
        </w:rPr>
        <w:t>.</w:t>
      </w:r>
    </w:p>
    <w:p w14:paraId="5D5D4B37" w14:textId="69EFDA12" w:rsidR="00641E09" w:rsidRDefault="00641E09">
      <w:pPr>
        <w:rPr>
          <w:lang w:val="en-AU"/>
        </w:rPr>
      </w:pPr>
    </w:p>
    <w:p w14:paraId="1ABD6580" w14:textId="6CC70090" w:rsidR="0013663F" w:rsidRDefault="0013663F" w:rsidP="0013663F">
      <w:pPr>
        <w:spacing w:after="120" w:line="240" w:lineRule="auto"/>
        <w:jc w:val="both"/>
        <w:rPr>
          <w:rFonts w:ascii="Arial" w:hAnsi="Arial" w:cs="Arial"/>
          <w:b/>
          <w:color w:val="355938"/>
          <w:sz w:val="28"/>
          <w:lang w:val="en-AU"/>
        </w:rPr>
      </w:pPr>
      <w:r>
        <w:rPr>
          <w:rFonts w:ascii="Arial" w:hAnsi="Arial" w:cs="Arial"/>
          <w:b/>
          <w:color w:val="355938"/>
          <w:sz w:val="28"/>
          <w:lang w:val="en-AU"/>
        </w:rPr>
        <w:t>3</w:t>
      </w:r>
      <w:r w:rsidRPr="009C18BF">
        <w:rPr>
          <w:rFonts w:ascii="Arial" w:hAnsi="Arial" w:cs="Arial"/>
          <w:b/>
          <w:color w:val="355938"/>
          <w:sz w:val="28"/>
          <w:lang w:val="en-AU"/>
        </w:rPr>
        <w:t xml:space="preserve">. </w:t>
      </w:r>
      <w:r>
        <w:rPr>
          <w:rFonts w:ascii="Arial" w:hAnsi="Arial" w:cs="Arial"/>
          <w:b/>
          <w:color w:val="355938"/>
          <w:sz w:val="28"/>
          <w:lang w:val="en-AU"/>
        </w:rPr>
        <w:t>Setting up scenarios</w:t>
      </w:r>
    </w:p>
    <w:p w14:paraId="296D8DD9" w14:textId="77777777" w:rsidR="008D68C7" w:rsidRPr="00024598" w:rsidRDefault="008D68C7" w:rsidP="0013663F">
      <w:pPr>
        <w:spacing w:after="120" w:line="240" w:lineRule="auto"/>
        <w:jc w:val="both"/>
        <w:rPr>
          <w:rFonts w:ascii="Arial" w:hAnsi="Arial" w:cs="Arial"/>
          <w:b/>
          <w:color w:val="355938"/>
          <w:sz w:val="28"/>
          <w:lang w:val="en-AU"/>
        </w:rPr>
      </w:pPr>
    </w:p>
    <w:p w14:paraId="5E8391B7" w14:textId="4514C815" w:rsidR="0013663F" w:rsidRPr="006224AB" w:rsidRDefault="000E15D6" w:rsidP="00670394">
      <w:pPr>
        <w:ind w:right="284"/>
        <w:jc w:val="both"/>
        <w:rPr>
          <w:rFonts w:ascii="Arial" w:hAnsi="Arial" w:cs="Arial"/>
          <w:sz w:val="25"/>
          <w:szCs w:val="25"/>
          <w:lang w:val="en-AU"/>
        </w:rPr>
      </w:pPr>
      <w:r>
        <w:rPr>
          <w:rFonts w:ascii="Arial" w:hAnsi="Arial" w:cs="Arial"/>
          <w:sz w:val="25"/>
          <w:szCs w:val="25"/>
          <w:lang w:val="en-AU"/>
        </w:rPr>
        <w:t xml:space="preserve">The </w:t>
      </w:r>
      <w:r w:rsidR="00164203">
        <w:rPr>
          <w:rFonts w:ascii="Arial" w:hAnsi="Arial" w:cs="Arial"/>
          <w:sz w:val="25"/>
          <w:szCs w:val="25"/>
          <w:lang w:val="en-AU"/>
        </w:rPr>
        <w:t>model can run two outbreak scenarios simultaneously</w:t>
      </w:r>
      <w:r w:rsidR="00FE0A45">
        <w:rPr>
          <w:rFonts w:ascii="Arial" w:hAnsi="Arial" w:cs="Arial"/>
          <w:sz w:val="25"/>
          <w:szCs w:val="25"/>
          <w:lang w:val="en-AU"/>
        </w:rPr>
        <w:t xml:space="preserve"> (Scenario 1 and Scenario 2)</w:t>
      </w:r>
      <w:r w:rsidR="00164203">
        <w:rPr>
          <w:rFonts w:ascii="Arial" w:hAnsi="Arial" w:cs="Arial"/>
          <w:sz w:val="25"/>
          <w:szCs w:val="25"/>
          <w:lang w:val="en-AU"/>
        </w:rPr>
        <w:t xml:space="preserve">.  These scenarios are set-up at the bottom of the </w:t>
      </w:r>
      <w:r w:rsidR="00164203">
        <w:rPr>
          <w:rFonts w:ascii="Arial" w:hAnsi="Arial" w:cs="Arial"/>
          <w:i/>
          <w:iCs/>
          <w:sz w:val="25"/>
          <w:szCs w:val="25"/>
          <w:lang w:val="en-AU"/>
        </w:rPr>
        <w:t xml:space="preserve">Inputs </w:t>
      </w:r>
      <w:r w:rsidR="00164203">
        <w:rPr>
          <w:rFonts w:ascii="Arial" w:hAnsi="Arial" w:cs="Arial"/>
          <w:sz w:val="25"/>
          <w:szCs w:val="25"/>
          <w:lang w:val="en-AU"/>
        </w:rPr>
        <w:t xml:space="preserve">sheet. </w:t>
      </w:r>
      <w:r w:rsidR="00B761C7">
        <w:rPr>
          <w:rFonts w:ascii="Arial" w:hAnsi="Arial" w:cs="Arial"/>
          <w:sz w:val="25"/>
          <w:szCs w:val="25"/>
          <w:lang w:val="en-AU"/>
        </w:rPr>
        <w:t>I</w:t>
      </w:r>
      <w:r w:rsidR="00E77E27">
        <w:rPr>
          <w:rFonts w:ascii="Arial" w:hAnsi="Arial" w:cs="Arial"/>
          <w:sz w:val="25"/>
          <w:szCs w:val="25"/>
          <w:lang w:val="en-AU"/>
        </w:rPr>
        <w:t xml:space="preserve">ntervention </w:t>
      </w:r>
      <w:r w:rsidR="00B761C7">
        <w:rPr>
          <w:rFonts w:ascii="Arial" w:hAnsi="Arial" w:cs="Arial"/>
          <w:sz w:val="25"/>
          <w:szCs w:val="25"/>
          <w:lang w:val="en-AU"/>
        </w:rPr>
        <w:t xml:space="preserve">inputs (shaded in yellow) </w:t>
      </w:r>
      <w:r w:rsidR="00E77E27">
        <w:rPr>
          <w:rFonts w:ascii="Arial" w:hAnsi="Arial" w:cs="Arial"/>
          <w:sz w:val="25"/>
          <w:szCs w:val="25"/>
          <w:lang w:val="en-AU"/>
        </w:rPr>
        <w:t xml:space="preserve">can be </w:t>
      </w:r>
      <w:r w:rsidR="0013663F">
        <w:rPr>
          <w:rFonts w:ascii="Arial" w:hAnsi="Arial" w:cs="Arial"/>
          <w:sz w:val="25"/>
          <w:szCs w:val="25"/>
          <w:lang w:val="en-AU"/>
        </w:rPr>
        <w:t>specifi</w:t>
      </w:r>
      <w:r w:rsidR="00E77E27">
        <w:rPr>
          <w:rFonts w:ascii="Arial" w:hAnsi="Arial" w:cs="Arial"/>
          <w:sz w:val="25"/>
          <w:szCs w:val="25"/>
          <w:lang w:val="en-AU"/>
        </w:rPr>
        <w:t>ed</w:t>
      </w:r>
      <w:r w:rsidR="0013663F">
        <w:rPr>
          <w:rFonts w:ascii="Arial" w:hAnsi="Arial" w:cs="Arial"/>
          <w:sz w:val="25"/>
          <w:szCs w:val="25"/>
          <w:lang w:val="en-AU"/>
        </w:rPr>
        <w:t xml:space="preserve"> to </w:t>
      </w:r>
      <w:r w:rsidR="00E77E27">
        <w:rPr>
          <w:rFonts w:ascii="Arial" w:hAnsi="Arial" w:cs="Arial"/>
          <w:sz w:val="25"/>
          <w:szCs w:val="25"/>
          <w:lang w:val="en-AU"/>
        </w:rPr>
        <w:t>assess the potential impact of intervention</w:t>
      </w:r>
      <w:r w:rsidR="00B761C7">
        <w:rPr>
          <w:rFonts w:ascii="Arial" w:hAnsi="Arial" w:cs="Arial"/>
          <w:sz w:val="25"/>
          <w:szCs w:val="25"/>
          <w:lang w:val="en-AU"/>
        </w:rPr>
        <w:t>s</w:t>
      </w:r>
      <w:r w:rsidR="00E77E27">
        <w:rPr>
          <w:rFonts w:ascii="Arial" w:hAnsi="Arial" w:cs="Arial"/>
          <w:sz w:val="25"/>
          <w:szCs w:val="25"/>
          <w:lang w:val="en-AU"/>
        </w:rPr>
        <w:t xml:space="preserve"> </w:t>
      </w:r>
      <w:r w:rsidR="00B761C7">
        <w:rPr>
          <w:rFonts w:ascii="Arial" w:hAnsi="Arial" w:cs="Arial"/>
          <w:sz w:val="25"/>
          <w:szCs w:val="25"/>
          <w:lang w:val="en-AU"/>
        </w:rPr>
        <w:t xml:space="preserve">on </w:t>
      </w:r>
      <w:r w:rsidR="008C323E">
        <w:rPr>
          <w:rFonts w:ascii="Arial" w:hAnsi="Arial" w:cs="Arial"/>
          <w:sz w:val="25"/>
          <w:szCs w:val="25"/>
          <w:lang w:val="en-AU"/>
        </w:rPr>
        <w:t>COVID-19</w:t>
      </w:r>
      <w:r w:rsidR="00B761C7">
        <w:rPr>
          <w:rFonts w:ascii="Arial" w:hAnsi="Arial" w:cs="Arial"/>
          <w:sz w:val="25"/>
          <w:szCs w:val="25"/>
          <w:lang w:val="en-AU"/>
        </w:rPr>
        <w:t xml:space="preserve"> </w:t>
      </w:r>
      <w:r w:rsidR="00677991">
        <w:rPr>
          <w:rFonts w:ascii="Arial" w:hAnsi="Arial" w:cs="Arial"/>
          <w:sz w:val="25"/>
          <w:szCs w:val="25"/>
          <w:lang w:val="en-AU"/>
        </w:rPr>
        <w:t>transm</w:t>
      </w:r>
      <w:r w:rsidR="00E87068">
        <w:rPr>
          <w:rFonts w:ascii="Arial" w:hAnsi="Arial" w:cs="Arial"/>
          <w:sz w:val="25"/>
          <w:szCs w:val="25"/>
          <w:lang w:val="en-AU"/>
        </w:rPr>
        <w:t>is</w:t>
      </w:r>
      <w:r w:rsidR="00677991">
        <w:rPr>
          <w:rFonts w:ascii="Arial" w:hAnsi="Arial" w:cs="Arial"/>
          <w:sz w:val="25"/>
          <w:szCs w:val="25"/>
          <w:lang w:val="en-AU"/>
        </w:rPr>
        <w:t>sion.</w:t>
      </w:r>
      <w:r w:rsidR="0013663F">
        <w:rPr>
          <w:rFonts w:ascii="Arial" w:hAnsi="Arial" w:cs="Arial"/>
          <w:sz w:val="25"/>
          <w:szCs w:val="25"/>
          <w:lang w:val="en-AU"/>
        </w:rPr>
        <w:t xml:space="preserve"> </w:t>
      </w:r>
      <w:r w:rsidR="00FE0A45">
        <w:rPr>
          <w:rFonts w:ascii="Arial" w:hAnsi="Arial" w:cs="Arial"/>
          <w:sz w:val="25"/>
          <w:szCs w:val="25"/>
          <w:lang w:val="en-AU"/>
        </w:rPr>
        <w:t xml:space="preserve">Through appropriate </w:t>
      </w:r>
      <w:r w:rsidR="00FE0A45">
        <w:rPr>
          <w:rFonts w:ascii="Arial" w:hAnsi="Arial" w:cs="Arial"/>
          <w:sz w:val="25"/>
          <w:szCs w:val="25"/>
          <w:lang w:val="en-AU"/>
        </w:rPr>
        <w:lastRenderedPageBreak/>
        <w:t>inputs</w:t>
      </w:r>
      <w:r w:rsidR="00AA7639">
        <w:rPr>
          <w:rFonts w:ascii="Arial" w:hAnsi="Arial" w:cs="Arial"/>
          <w:sz w:val="25"/>
          <w:szCs w:val="25"/>
          <w:lang w:val="en-AU"/>
        </w:rPr>
        <w:t>,</w:t>
      </w:r>
      <w:r w:rsidR="00FE0A45">
        <w:rPr>
          <w:rFonts w:ascii="Arial" w:hAnsi="Arial" w:cs="Arial"/>
          <w:sz w:val="25"/>
          <w:szCs w:val="25"/>
          <w:lang w:val="en-AU"/>
        </w:rPr>
        <w:t xml:space="preserve"> the</w:t>
      </w:r>
      <w:r w:rsidR="0013663F">
        <w:rPr>
          <w:rFonts w:ascii="Arial" w:hAnsi="Arial" w:cs="Arial"/>
          <w:sz w:val="25"/>
          <w:szCs w:val="25"/>
          <w:lang w:val="en-AU"/>
        </w:rPr>
        <w:t xml:space="preserve"> user </w:t>
      </w:r>
      <w:r w:rsidR="00FE0A45">
        <w:rPr>
          <w:rFonts w:ascii="Arial" w:hAnsi="Arial" w:cs="Arial"/>
          <w:sz w:val="25"/>
          <w:szCs w:val="25"/>
          <w:lang w:val="en-AU"/>
        </w:rPr>
        <w:t>can</w:t>
      </w:r>
      <w:r w:rsidR="0013663F">
        <w:rPr>
          <w:rFonts w:ascii="Arial" w:hAnsi="Arial" w:cs="Arial"/>
          <w:sz w:val="25"/>
          <w:szCs w:val="25"/>
          <w:lang w:val="en-AU"/>
        </w:rPr>
        <w:t xml:space="preserve"> run a counterfactual scenario</w:t>
      </w:r>
      <w:r w:rsidR="00FE0A45">
        <w:rPr>
          <w:rFonts w:ascii="Arial" w:hAnsi="Arial" w:cs="Arial"/>
          <w:sz w:val="25"/>
          <w:szCs w:val="25"/>
          <w:lang w:val="en-AU"/>
        </w:rPr>
        <w:t xml:space="preserve"> </w:t>
      </w:r>
      <w:r w:rsidR="00CD7F90">
        <w:rPr>
          <w:rFonts w:ascii="Arial" w:hAnsi="Arial" w:cs="Arial"/>
          <w:sz w:val="25"/>
          <w:szCs w:val="25"/>
          <w:lang w:val="en-AU"/>
        </w:rPr>
        <w:t>(</w:t>
      </w:r>
      <w:r w:rsidR="00FE0A45">
        <w:rPr>
          <w:rFonts w:ascii="Arial" w:hAnsi="Arial" w:cs="Arial"/>
          <w:sz w:val="25"/>
          <w:szCs w:val="25"/>
          <w:lang w:val="en-AU"/>
        </w:rPr>
        <w:t xml:space="preserve">where inputs are set to the values prior to the COVID-19 </w:t>
      </w:r>
      <w:proofErr w:type="gramStart"/>
      <w:r w:rsidR="00FE0A45">
        <w:rPr>
          <w:rFonts w:ascii="Arial" w:hAnsi="Arial" w:cs="Arial"/>
          <w:sz w:val="25"/>
          <w:szCs w:val="25"/>
          <w:lang w:val="en-AU"/>
        </w:rPr>
        <w:t>pandemic</w:t>
      </w:r>
      <w:r w:rsidR="00CD7F90">
        <w:rPr>
          <w:rFonts w:ascii="Arial" w:hAnsi="Arial" w:cs="Arial"/>
          <w:sz w:val="25"/>
          <w:szCs w:val="25"/>
          <w:lang w:val="en-AU"/>
        </w:rPr>
        <w:t>)</w:t>
      </w:r>
      <w:r w:rsidR="00FE0A45">
        <w:rPr>
          <w:rFonts w:ascii="Arial" w:hAnsi="Arial" w:cs="Arial"/>
          <w:sz w:val="25"/>
          <w:szCs w:val="25"/>
          <w:lang w:val="en-AU"/>
        </w:rPr>
        <w:t xml:space="preserve"> </w:t>
      </w:r>
      <w:r w:rsidR="005D592B">
        <w:rPr>
          <w:rFonts w:ascii="Arial" w:hAnsi="Arial" w:cs="Arial"/>
          <w:sz w:val="25"/>
          <w:szCs w:val="25"/>
          <w:lang w:val="en-AU"/>
        </w:rPr>
        <w:t xml:space="preserve"> versus</w:t>
      </w:r>
      <w:proofErr w:type="gramEnd"/>
      <w:r w:rsidR="005D592B">
        <w:rPr>
          <w:rFonts w:ascii="Arial" w:hAnsi="Arial" w:cs="Arial"/>
          <w:sz w:val="25"/>
          <w:szCs w:val="25"/>
          <w:lang w:val="en-AU"/>
        </w:rPr>
        <w:t xml:space="preserve"> </w:t>
      </w:r>
      <w:r w:rsidR="00FE0A45">
        <w:rPr>
          <w:rFonts w:ascii="Arial" w:hAnsi="Arial" w:cs="Arial"/>
          <w:sz w:val="25"/>
          <w:szCs w:val="25"/>
          <w:lang w:val="en-AU"/>
        </w:rPr>
        <w:t xml:space="preserve">a combination of </w:t>
      </w:r>
      <w:r w:rsidR="005D592B">
        <w:rPr>
          <w:rFonts w:ascii="Arial" w:hAnsi="Arial" w:cs="Arial"/>
          <w:sz w:val="25"/>
          <w:szCs w:val="25"/>
          <w:lang w:val="en-AU"/>
        </w:rPr>
        <w:t>intervention strateg</w:t>
      </w:r>
      <w:r w:rsidR="00FE0A45">
        <w:rPr>
          <w:rFonts w:ascii="Arial" w:hAnsi="Arial" w:cs="Arial"/>
          <w:sz w:val="25"/>
          <w:szCs w:val="25"/>
          <w:lang w:val="en-AU"/>
        </w:rPr>
        <w:t>ies</w:t>
      </w:r>
      <w:r w:rsidR="0013663F">
        <w:rPr>
          <w:rFonts w:ascii="Arial" w:hAnsi="Arial" w:cs="Arial"/>
          <w:sz w:val="25"/>
          <w:szCs w:val="25"/>
          <w:lang w:val="en-AU"/>
        </w:rPr>
        <w:t xml:space="preserve"> or compa</w:t>
      </w:r>
      <w:r w:rsidR="005D592B">
        <w:rPr>
          <w:rFonts w:ascii="Arial" w:hAnsi="Arial" w:cs="Arial"/>
          <w:sz w:val="25"/>
          <w:szCs w:val="25"/>
          <w:lang w:val="en-AU"/>
        </w:rPr>
        <w:t>re</w:t>
      </w:r>
      <w:r w:rsidR="0013663F">
        <w:rPr>
          <w:rFonts w:ascii="Arial" w:hAnsi="Arial" w:cs="Arial"/>
          <w:sz w:val="25"/>
          <w:szCs w:val="25"/>
          <w:lang w:val="en-AU"/>
        </w:rPr>
        <w:t xml:space="preserve"> two </w:t>
      </w:r>
      <w:r w:rsidR="00FE0A45">
        <w:rPr>
          <w:rFonts w:ascii="Arial" w:hAnsi="Arial" w:cs="Arial"/>
          <w:sz w:val="25"/>
          <w:szCs w:val="25"/>
          <w:lang w:val="en-AU"/>
        </w:rPr>
        <w:t xml:space="preserve">specific </w:t>
      </w:r>
      <w:r w:rsidR="0013663F">
        <w:rPr>
          <w:rFonts w:ascii="Arial" w:hAnsi="Arial" w:cs="Arial"/>
          <w:sz w:val="25"/>
          <w:szCs w:val="25"/>
          <w:lang w:val="en-AU"/>
        </w:rPr>
        <w:t xml:space="preserve">intervention strategies. </w:t>
      </w:r>
      <w:r w:rsidR="000C16F1">
        <w:rPr>
          <w:rFonts w:ascii="Arial" w:hAnsi="Arial" w:cs="Arial"/>
          <w:sz w:val="25"/>
          <w:szCs w:val="25"/>
          <w:lang w:val="en-AU"/>
        </w:rPr>
        <w:t>E</w:t>
      </w:r>
      <w:r w:rsidR="0013663F">
        <w:rPr>
          <w:rFonts w:ascii="Arial" w:hAnsi="Arial" w:cs="Arial"/>
          <w:sz w:val="25"/>
          <w:szCs w:val="25"/>
          <w:lang w:val="en-AU"/>
        </w:rPr>
        <w:t>ach intervention</w:t>
      </w:r>
      <w:r w:rsidR="0013663F" w:rsidRPr="009C18BF">
        <w:rPr>
          <w:rFonts w:ascii="Arial" w:hAnsi="Arial" w:cs="Arial"/>
          <w:sz w:val="25"/>
          <w:szCs w:val="25"/>
          <w:lang w:val="en-AU"/>
        </w:rPr>
        <w:t xml:space="preserve"> </w:t>
      </w:r>
      <w:r w:rsidR="000E6E2F">
        <w:rPr>
          <w:rFonts w:ascii="Arial" w:hAnsi="Arial" w:cs="Arial"/>
          <w:sz w:val="25"/>
          <w:szCs w:val="25"/>
          <w:lang w:val="en-AU"/>
        </w:rPr>
        <w:t>is</w:t>
      </w:r>
      <w:r w:rsidR="0013663F" w:rsidRPr="009C18BF">
        <w:rPr>
          <w:rFonts w:ascii="Arial" w:hAnsi="Arial" w:cs="Arial"/>
          <w:sz w:val="25"/>
          <w:szCs w:val="25"/>
          <w:lang w:val="en-AU"/>
        </w:rPr>
        <w:t xml:space="preserve"> </w:t>
      </w:r>
      <w:r w:rsidR="000E6E2F">
        <w:rPr>
          <w:rFonts w:ascii="Arial" w:hAnsi="Arial" w:cs="Arial"/>
          <w:sz w:val="25"/>
          <w:szCs w:val="25"/>
          <w:lang w:val="en-AU"/>
        </w:rPr>
        <w:t xml:space="preserve">described separately below. </w:t>
      </w:r>
      <w:r w:rsidR="00815CCE">
        <w:rPr>
          <w:rFonts w:ascii="Arial" w:hAnsi="Arial" w:cs="Arial"/>
          <w:sz w:val="25"/>
          <w:szCs w:val="25"/>
          <w:lang w:val="en-AU"/>
        </w:rPr>
        <w:t xml:space="preserve">Specific interventions can be turned on and off using the toggle cells shaded in blue. </w:t>
      </w:r>
    </w:p>
    <w:p w14:paraId="787A0081" w14:textId="77777777" w:rsidR="0013663F" w:rsidRDefault="0013663F" w:rsidP="0013663F">
      <w:pPr>
        <w:ind w:right="284"/>
        <w:jc w:val="both"/>
        <w:rPr>
          <w:rFonts w:ascii="Arial" w:hAnsi="Arial" w:cs="Arial"/>
          <w:sz w:val="25"/>
          <w:szCs w:val="25"/>
          <w:lang w:val="en-AU"/>
        </w:rPr>
      </w:pPr>
      <w:r w:rsidRPr="00D56DF9">
        <w:rPr>
          <w:rFonts w:ascii="Arial" w:hAnsi="Arial" w:cs="Arial"/>
          <w:b/>
          <w:color w:val="5A7D55"/>
          <w:sz w:val="24"/>
          <w:u w:val="single"/>
          <w:lang w:val="en-AU"/>
        </w:rPr>
        <w:t>Intervention 0: Reducing the prisoner population</w:t>
      </w:r>
    </w:p>
    <w:p w14:paraId="093B6CB6" w14:textId="694271BB" w:rsidR="002F47A7"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is to </w:t>
      </w:r>
      <w:r w:rsidR="00B067AF">
        <w:rPr>
          <w:rFonts w:ascii="Arial" w:hAnsi="Arial" w:cs="Arial"/>
          <w:sz w:val="25"/>
          <w:szCs w:val="25"/>
          <w:lang w:val="en-AU"/>
        </w:rPr>
        <w:t>assess</w:t>
      </w:r>
      <w:r>
        <w:rPr>
          <w:rFonts w:ascii="Arial" w:hAnsi="Arial" w:cs="Arial"/>
          <w:sz w:val="25"/>
          <w:szCs w:val="25"/>
          <w:lang w:val="en-AU"/>
        </w:rPr>
        <w:t xml:space="preserve"> the impact of changes in population size on</w:t>
      </w:r>
      <w:r w:rsidR="00670394">
        <w:rPr>
          <w:rFonts w:ascii="Arial" w:hAnsi="Arial" w:cs="Arial"/>
          <w:sz w:val="25"/>
          <w:szCs w:val="25"/>
          <w:lang w:val="en-AU"/>
        </w:rPr>
        <w:t xml:space="preserve"> a</w:t>
      </w:r>
      <w:r w:rsidR="00334763">
        <w:rPr>
          <w:rFonts w:ascii="Arial" w:hAnsi="Arial" w:cs="Arial"/>
          <w:sz w:val="25"/>
          <w:szCs w:val="25"/>
          <w:lang w:val="en-AU"/>
        </w:rPr>
        <w:t xml:space="preserve"> </w:t>
      </w:r>
      <w:r w:rsidR="00670394">
        <w:rPr>
          <w:rFonts w:ascii="Arial" w:hAnsi="Arial" w:cs="Arial"/>
          <w:sz w:val="25"/>
          <w:szCs w:val="25"/>
          <w:lang w:val="en-AU"/>
        </w:rPr>
        <w:t>COVID-19 outbreak</w:t>
      </w:r>
      <w:r>
        <w:rPr>
          <w:rFonts w:ascii="Arial" w:hAnsi="Arial" w:cs="Arial"/>
          <w:sz w:val="25"/>
          <w:szCs w:val="25"/>
          <w:lang w:val="en-AU"/>
        </w:rPr>
        <w:t xml:space="preserve">. </w:t>
      </w:r>
      <w:r w:rsidR="002F47A7">
        <w:rPr>
          <w:rFonts w:ascii="Arial" w:hAnsi="Arial" w:cs="Arial"/>
          <w:sz w:val="25"/>
          <w:szCs w:val="25"/>
          <w:lang w:val="en-AU"/>
        </w:rPr>
        <w:t xml:space="preserve">It is specified by entering the number of inmates who enter and leave </w:t>
      </w:r>
      <w:r w:rsidR="004C5DD7">
        <w:rPr>
          <w:rFonts w:ascii="Arial" w:hAnsi="Arial" w:cs="Arial"/>
          <w:sz w:val="25"/>
          <w:szCs w:val="25"/>
          <w:lang w:val="en-AU"/>
        </w:rPr>
        <w:t xml:space="preserve">the </w:t>
      </w:r>
      <w:r w:rsidR="002F47A7">
        <w:rPr>
          <w:rFonts w:ascii="Arial" w:hAnsi="Arial" w:cs="Arial"/>
          <w:sz w:val="25"/>
          <w:szCs w:val="25"/>
          <w:lang w:val="en-AU"/>
        </w:rPr>
        <w:t xml:space="preserve">prison </w:t>
      </w:r>
      <w:r w:rsidR="004C5DD7">
        <w:rPr>
          <w:rFonts w:ascii="Arial" w:hAnsi="Arial" w:cs="Arial"/>
          <w:sz w:val="25"/>
          <w:szCs w:val="25"/>
          <w:lang w:val="en-AU"/>
        </w:rPr>
        <w:t xml:space="preserve">setting </w:t>
      </w:r>
      <w:r w:rsidR="002F47A7">
        <w:rPr>
          <w:rFonts w:ascii="Arial" w:hAnsi="Arial" w:cs="Arial"/>
          <w:sz w:val="25"/>
          <w:szCs w:val="25"/>
          <w:lang w:val="en-AU"/>
        </w:rPr>
        <w:t>each day</w:t>
      </w:r>
      <w:r w:rsidR="004C5DD7">
        <w:rPr>
          <w:rFonts w:ascii="Arial" w:hAnsi="Arial" w:cs="Arial"/>
          <w:sz w:val="25"/>
          <w:szCs w:val="25"/>
          <w:lang w:val="en-AU"/>
        </w:rPr>
        <w:t xml:space="preserve">. The prison setting population can only fall to the specified </w:t>
      </w:r>
      <w:r w:rsidR="00C50DAE">
        <w:rPr>
          <w:rFonts w:ascii="Arial" w:hAnsi="Arial" w:cs="Arial"/>
          <w:sz w:val="25"/>
          <w:szCs w:val="25"/>
          <w:lang w:val="en-AU"/>
        </w:rPr>
        <w:t xml:space="preserve">minimum population. </w:t>
      </w:r>
      <w:r>
        <w:rPr>
          <w:rFonts w:ascii="Arial" w:hAnsi="Arial" w:cs="Arial"/>
          <w:sz w:val="25"/>
          <w:szCs w:val="25"/>
          <w:lang w:val="en-AU"/>
        </w:rPr>
        <w:t xml:space="preserve">Inmates can either enter from </w:t>
      </w:r>
      <w:r w:rsidR="006B168A">
        <w:rPr>
          <w:rFonts w:ascii="Arial" w:hAnsi="Arial" w:cs="Arial"/>
          <w:sz w:val="25"/>
          <w:szCs w:val="25"/>
          <w:lang w:val="en-AU"/>
        </w:rPr>
        <w:t xml:space="preserve">the </w:t>
      </w:r>
      <w:r>
        <w:rPr>
          <w:rFonts w:ascii="Arial" w:hAnsi="Arial" w:cs="Arial"/>
          <w:sz w:val="25"/>
          <w:szCs w:val="25"/>
          <w:lang w:val="en-AU"/>
        </w:rPr>
        <w:t xml:space="preserve">community or </w:t>
      </w:r>
      <w:r w:rsidR="006B168A">
        <w:rPr>
          <w:rFonts w:ascii="Arial" w:hAnsi="Arial" w:cs="Arial"/>
          <w:sz w:val="25"/>
          <w:szCs w:val="25"/>
          <w:lang w:val="en-AU"/>
        </w:rPr>
        <w:t xml:space="preserve">via </w:t>
      </w:r>
      <w:r>
        <w:rPr>
          <w:rFonts w:ascii="Arial" w:hAnsi="Arial" w:cs="Arial"/>
          <w:sz w:val="25"/>
          <w:szCs w:val="25"/>
          <w:lang w:val="en-AU"/>
        </w:rPr>
        <w:t xml:space="preserve">transfer from another </w:t>
      </w:r>
      <w:r w:rsidR="006B168A">
        <w:rPr>
          <w:rFonts w:ascii="Arial" w:hAnsi="Arial" w:cs="Arial"/>
          <w:sz w:val="25"/>
          <w:szCs w:val="25"/>
          <w:lang w:val="en-AU"/>
        </w:rPr>
        <w:t xml:space="preserve">correctional </w:t>
      </w:r>
      <w:r>
        <w:rPr>
          <w:rFonts w:ascii="Arial" w:hAnsi="Arial" w:cs="Arial"/>
          <w:sz w:val="25"/>
          <w:szCs w:val="25"/>
          <w:lang w:val="en-AU"/>
        </w:rPr>
        <w:t>centre. If the prison</w:t>
      </w:r>
      <w:r w:rsidR="006B168A">
        <w:rPr>
          <w:rFonts w:ascii="Arial" w:hAnsi="Arial" w:cs="Arial"/>
          <w:sz w:val="25"/>
          <w:szCs w:val="25"/>
          <w:lang w:val="en-AU"/>
        </w:rPr>
        <w:t xml:space="preserve"> setting</w:t>
      </w:r>
      <w:r>
        <w:rPr>
          <w:rFonts w:ascii="Arial" w:hAnsi="Arial" w:cs="Arial"/>
          <w:sz w:val="25"/>
          <w:szCs w:val="25"/>
          <w:lang w:val="en-AU"/>
        </w:rPr>
        <w:t xml:space="preserve"> has </w:t>
      </w:r>
      <w:r w:rsidR="005D3667">
        <w:rPr>
          <w:rFonts w:ascii="Arial" w:hAnsi="Arial" w:cs="Arial"/>
          <w:sz w:val="25"/>
          <w:szCs w:val="25"/>
          <w:lang w:val="en-AU"/>
        </w:rPr>
        <w:t xml:space="preserve">a </w:t>
      </w:r>
      <w:r>
        <w:rPr>
          <w:rFonts w:ascii="Arial" w:hAnsi="Arial" w:cs="Arial"/>
          <w:sz w:val="25"/>
          <w:szCs w:val="25"/>
          <w:lang w:val="en-AU"/>
        </w:rPr>
        <w:t>reception</w:t>
      </w:r>
      <w:r w:rsidR="00A12AE7">
        <w:rPr>
          <w:rFonts w:ascii="Arial" w:hAnsi="Arial" w:cs="Arial"/>
          <w:sz w:val="25"/>
          <w:szCs w:val="25"/>
          <w:lang w:val="en-AU"/>
        </w:rPr>
        <w:t>,</w:t>
      </w:r>
      <w:r w:rsidR="00683EB0">
        <w:rPr>
          <w:rFonts w:ascii="Arial" w:hAnsi="Arial" w:cs="Arial"/>
          <w:sz w:val="25"/>
          <w:szCs w:val="25"/>
          <w:lang w:val="en-AU"/>
        </w:rPr>
        <w:t xml:space="preserve"> then</w:t>
      </w:r>
      <w:r>
        <w:rPr>
          <w:rFonts w:ascii="Arial" w:hAnsi="Arial" w:cs="Arial"/>
          <w:sz w:val="25"/>
          <w:szCs w:val="25"/>
          <w:lang w:val="en-AU"/>
        </w:rPr>
        <w:t xml:space="preserve"> inmates</w:t>
      </w:r>
      <w:r w:rsidR="00683EB0">
        <w:rPr>
          <w:rFonts w:ascii="Arial" w:hAnsi="Arial" w:cs="Arial"/>
          <w:sz w:val="25"/>
          <w:szCs w:val="25"/>
          <w:lang w:val="en-AU"/>
        </w:rPr>
        <w:t xml:space="preserve"> will enter the general prison setting population </w:t>
      </w:r>
      <w:r w:rsidR="00D927D0">
        <w:rPr>
          <w:rFonts w:ascii="Arial" w:hAnsi="Arial" w:cs="Arial"/>
          <w:sz w:val="25"/>
          <w:szCs w:val="25"/>
          <w:lang w:val="en-AU"/>
        </w:rPr>
        <w:t>unless the reception quarantine</w:t>
      </w:r>
      <w:r>
        <w:rPr>
          <w:rFonts w:ascii="Arial" w:hAnsi="Arial" w:cs="Arial"/>
          <w:sz w:val="25"/>
          <w:szCs w:val="25"/>
          <w:lang w:val="en-AU"/>
        </w:rPr>
        <w:t xml:space="preserve"> </w:t>
      </w:r>
      <w:r w:rsidR="00D927D0">
        <w:rPr>
          <w:rFonts w:ascii="Arial" w:hAnsi="Arial" w:cs="Arial"/>
          <w:sz w:val="25"/>
          <w:szCs w:val="25"/>
          <w:lang w:val="en-AU"/>
        </w:rPr>
        <w:t xml:space="preserve">intervention is turned on </w:t>
      </w:r>
      <w:r>
        <w:rPr>
          <w:rFonts w:ascii="Arial" w:hAnsi="Arial" w:cs="Arial"/>
          <w:sz w:val="25"/>
          <w:szCs w:val="25"/>
          <w:lang w:val="en-AU"/>
        </w:rPr>
        <w:t>(</w:t>
      </w:r>
      <w:r w:rsidR="00D927D0">
        <w:rPr>
          <w:rFonts w:ascii="Arial" w:hAnsi="Arial" w:cs="Arial"/>
          <w:sz w:val="25"/>
          <w:szCs w:val="25"/>
          <w:lang w:val="en-AU"/>
        </w:rPr>
        <w:t>see I</w:t>
      </w:r>
      <w:r>
        <w:rPr>
          <w:rFonts w:ascii="Arial" w:hAnsi="Arial" w:cs="Arial"/>
          <w:sz w:val="25"/>
          <w:szCs w:val="25"/>
          <w:lang w:val="en-AU"/>
        </w:rPr>
        <w:t>ntervention 3</w:t>
      </w:r>
      <w:r w:rsidR="00D927D0">
        <w:rPr>
          <w:rFonts w:ascii="Arial" w:hAnsi="Arial" w:cs="Arial"/>
          <w:sz w:val="25"/>
          <w:szCs w:val="25"/>
          <w:lang w:val="en-AU"/>
        </w:rPr>
        <w:t xml:space="preserve"> below</w:t>
      </w:r>
      <w:r>
        <w:rPr>
          <w:rFonts w:ascii="Arial" w:hAnsi="Arial" w:cs="Arial"/>
          <w:sz w:val="25"/>
          <w:szCs w:val="25"/>
          <w:lang w:val="en-AU"/>
        </w:rPr>
        <w:t>)</w:t>
      </w:r>
      <w:r w:rsidR="00546D12">
        <w:rPr>
          <w:rFonts w:ascii="Arial" w:hAnsi="Arial" w:cs="Arial"/>
          <w:sz w:val="25"/>
          <w:szCs w:val="25"/>
          <w:lang w:val="en-AU"/>
        </w:rPr>
        <w:t>. I</w:t>
      </w:r>
      <w:r>
        <w:rPr>
          <w:rFonts w:ascii="Arial" w:hAnsi="Arial" w:cs="Arial"/>
          <w:sz w:val="25"/>
          <w:szCs w:val="25"/>
          <w:lang w:val="en-AU"/>
        </w:rPr>
        <w:t xml:space="preserve">nmates </w:t>
      </w:r>
      <w:r w:rsidR="00D927D0">
        <w:rPr>
          <w:rFonts w:ascii="Arial" w:hAnsi="Arial" w:cs="Arial"/>
          <w:sz w:val="25"/>
          <w:szCs w:val="25"/>
          <w:lang w:val="en-AU"/>
        </w:rPr>
        <w:t xml:space="preserve">transferring </w:t>
      </w:r>
      <w:r>
        <w:rPr>
          <w:rFonts w:ascii="Arial" w:hAnsi="Arial" w:cs="Arial"/>
          <w:sz w:val="25"/>
          <w:szCs w:val="25"/>
          <w:lang w:val="en-AU"/>
        </w:rPr>
        <w:t xml:space="preserve">from another centre are assumed to </w:t>
      </w:r>
      <w:r w:rsidR="00D927D0">
        <w:rPr>
          <w:rFonts w:ascii="Arial" w:hAnsi="Arial" w:cs="Arial"/>
          <w:sz w:val="25"/>
          <w:szCs w:val="25"/>
          <w:lang w:val="en-AU"/>
        </w:rPr>
        <w:t>have</w:t>
      </w:r>
      <w:r>
        <w:rPr>
          <w:rFonts w:ascii="Arial" w:hAnsi="Arial" w:cs="Arial"/>
          <w:sz w:val="25"/>
          <w:szCs w:val="25"/>
          <w:lang w:val="en-AU"/>
        </w:rPr>
        <w:t xml:space="preserve"> already </w:t>
      </w:r>
      <w:r w:rsidR="00D927D0">
        <w:rPr>
          <w:rFonts w:ascii="Arial" w:hAnsi="Arial" w:cs="Arial"/>
          <w:sz w:val="25"/>
          <w:szCs w:val="25"/>
          <w:lang w:val="en-AU"/>
        </w:rPr>
        <w:t xml:space="preserve">undergone </w:t>
      </w:r>
      <w:r>
        <w:rPr>
          <w:rFonts w:ascii="Arial" w:hAnsi="Arial" w:cs="Arial"/>
          <w:sz w:val="25"/>
          <w:szCs w:val="25"/>
          <w:lang w:val="en-AU"/>
        </w:rPr>
        <w:t xml:space="preserve">quarantine in another centre and </w:t>
      </w:r>
      <w:r w:rsidR="00D927D0">
        <w:rPr>
          <w:rFonts w:ascii="Arial" w:hAnsi="Arial" w:cs="Arial"/>
          <w:sz w:val="25"/>
          <w:szCs w:val="25"/>
          <w:lang w:val="en-AU"/>
        </w:rPr>
        <w:t>hence join the general inmate population</w:t>
      </w:r>
      <w:r>
        <w:rPr>
          <w:rFonts w:ascii="Arial" w:hAnsi="Arial" w:cs="Arial"/>
          <w:sz w:val="25"/>
          <w:szCs w:val="25"/>
          <w:lang w:val="en-AU"/>
        </w:rPr>
        <w:t>.</w:t>
      </w:r>
      <w:r w:rsidR="00D927D0">
        <w:rPr>
          <w:rFonts w:ascii="Arial" w:hAnsi="Arial" w:cs="Arial"/>
          <w:sz w:val="25"/>
          <w:szCs w:val="25"/>
          <w:lang w:val="en-AU"/>
        </w:rPr>
        <w:t xml:space="preserve"> Only individuals who are susceptible to having mild symptom are assumed to leave prison. </w:t>
      </w:r>
      <w:r w:rsidR="002F47A7">
        <w:rPr>
          <w:rFonts w:ascii="Arial" w:hAnsi="Arial" w:cs="Arial"/>
          <w:sz w:val="25"/>
          <w:szCs w:val="25"/>
          <w:lang w:val="en-AU"/>
        </w:rPr>
        <w:t>Individuals are assumed to stay and isolated in prison once they develop moderate/severe disease and are hospitalized.</w:t>
      </w:r>
    </w:p>
    <w:p w14:paraId="6ACEEF29" w14:textId="076B8A53" w:rsidR="0013663F" w:rsidRDefault="0013663F" w:rsidP="0013663F">
      <w:pPr>
        <w:ind w:right="284"/>
        <w:jc w:val="both"/>
        <w:rPr>
          <w:rFonts w:ascii="Arial" w:hAnsi="Arial" w:cs="Arial"/>
          <w:sz w:val="25"/>
          <w:szCs w:val="25"/>
          <w:lang w:val="en-AU"/>
        </w:rPr>
      </w:pPr>
      <w:r w:rsidRPr="00D56DF9">
        <w:rPr>
          <w:rFonts w:ascii="Arial" w:hAnsi="Arial" w:cs="Arial"/>
          <w:b/>
          <w:color w:val="5A7D55"/>
          <w:sz w:val="24"/>
          <w:u w:val="single"/>
          <w:lang w:val="en-AU"/>
        </w:rPr>
        <w:t>Intervention 1: Controlling the number of contacts each day</w:t>
      </w:r>
    </w:p>
    <w:p w14:paraId="1FB9EFB5" w14:textId="5DEA228C"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037EF5">
        <w:rPr>
          <w:rFonts w:ascii="Arial" w:hAnsi="Arial" w:cs="Arial"/>
          <w:sz w:val="25"/>
          <w:szCs w:val="25"/>
          <w:lang w:val="en-AU"/>
        </w:rPr>
        <w:t xml:space="preserve">described the potential </w:t>
      </w:r>
      <w:r>
        <w:rPr>
          <w:rFonts w:ascii="Arial" w:hAnsi="Arial" w:cs="Arial"/>
          <w:sz w:val="25"/>
          <w:szCs w:val="25"/>
          <w:lang w:val="en-AU"/>
        </w:rPr>
        <w:t xml:space="preserve">control </w:t>
      </w:r>
      <w:r w:rsidR="00BB65E4">
        <w:rPr>
          <w:rFonts w:ascii="Arial" w:hAnsi="Arial" w:cs="Arial"/>
          <w:sz w:val="25"/>
          <w:szCs w:val="25"/>
          <w:lang w:val="en-AU"/>
        </w:rPr>
        <w:t xml:space="preserve">of </w:t>
      </w:r>
      <w:r>
        <w:rPr>
          <w:rFonts w:ascii="Arial" w:hAnsi="Arial" w:cs="Arial"/>
          <w:sz w:val="25"/>
          <w:szCs w:val="25"/>
          <w:lang w:val="en-AU"/>
        </w:rPr>
        <w:t xml:space="preserve">the number of contacts per inmate per day </w:t>
      </w:r>
      <w:r w:rsidR="00AC149C">
        <w:rPr>
          <w:rFonts w:ascii="Arial" w:hAnsi="Arial" w:cs="Arial"/>
          <w:sz w:val="25"/>
          <w:szCs w:val="25"/>
          <w:lang w:val="en-AU"/>
        </w:rPr>
        <w:t xml:space="preserve">potentially </w:t>
      </w:r>
      <w:r>
        <w:rPr>
          <w:rFonts w:ascii="Arial" w:hAnsi="Arial" w:cs="Arial"/>
          <w:sz w:val="25"/>
          <w:szCs w:val="25"/>
          <w:lang w:val="en-AU"/>
        </w:rPr>
        <w:t>through social distancing</w:t>
      </w:r>
      <w:r w:rsidR="001B4C1B">
        <w:rPr>
          <w:rFonts w:ascii="Arial" w:hAnsi="Arial" w:cs="Arial"/>
          <w:sz w:val="25"/>
          <w:szCs w:val="25"/>
          <w:lang w:val="en-AU"/>
        </w:rPr>
        <w:t xml:space="preserve"> </w:t>
      </w:r>
      <w:r w:rsidR="00AC149C">
        <w:rPr>
          <w:rFonts w:ascii="Arial" w:hAnsi="Arial" w:cs="Arial"/>
          <w:sz w:val="25"/>
          <w:szCs w:val="25"/>
          <w:lang w:val="en-AU"/>
        </w:rPr>
        <w:t xml:space="preserve">measures, reduction in </w:t>
      </w:r>
      <w:r w:rsidR="008D0478">
        <w:rPr>
          <w:rFonts w:ascii="Arial" w:hAnsi="Arial" w:cs="Arial"/>
          <w:sz w:val="25"/>
          <w:szCs w:val="25"/>
          <w:lang w:val="en-AU"/>
        </w:rPr>
        <w:t>group</w:t>
      </w:r>
      <w:r w:rsidR="00AC149C">
        <w:rPr>
          <w:rFonts w:ascii="Arial" w:hAnsi="Arial" w:cs="Arial"/>
          <w:sz w:val="25"/>
          <w:szCs w:val="25"/>
          <w:lang w:val="en-AU"/>
        </w:rPr>
        <w:t xml:space="preserve"> sizes</w:t>
      </w:r>
      <w:r w:rsidR="001B4C1B">
        <w:rPr>
          <w:rFonts w:ascii="Arial" w:hAnsi="Arial" w:cs="Arial"/>
          <w:sz w:val="25"/>
          <w:szCs w:val="25"/>
          <w:lang w:val="en-AU"/>
        </w:rPr>
        <w:t xml:space="preserve"> </w:t>
      </w:r>
      <w:r w:rsidR="000E2310">
        <w:rPr>
          <w:rFonts w:ascii="Arial" w:hAnsi="Arial" w:cs="Arial"/>
          <w:sz w:val="25"/>
          <w:szCs w:val="25"/>
          <w:lang w:val="en-AU"/>
        </w:rPr>
        <w:t xml:space="preserve">outside of their cell, or reductions in time out of </w:t>
      </w:r>
      <w:r w:rsidR="00BB65E4">
        <w:rPr>
          <w:rFonts w:ascii="Arial" w:hAnsi="Arial" w:cs="Arial"/>
          <w:sz w:val="25"/>
          <w:szCs w:val="25"/>
          <w:lang w:val="en-AU"/>
        </w:rPr>
        <w:t xml:space="preserve">the </w:t>
      </w:r>
      <w:r w:rsidR="000E2310">
        <w:rPr>
          <w:rFonts w:ascii="Arial" w:hAnsi="Arial" w:cs="Arial"/>
          <w:sz w:val="25"/>
          <w:szCs w:val="25"/>
          <w:lang w:val="en-AU"/>
        </w:rPr>
        <w:t xml:space="preserve">cell. </w:t>
      </w:r>
      <w:r>
        <w:rPr>
          <w:rFonts w:ascii="Arial" w:hAnsi="Arial" w:cs="Arial"/>
          <w:sz w:val="25"/>
          <w:szCs w:val="25"/>
          <w:lang w:val="en-AU"/>
        </w:rPr>
        <w:t xml:space="preserve"> </w:t>
      </w:r>
    </w:p>
    <w:p w14:paraId="3B2DB750" w14:textId="77777777" w:rsidR="0013663F" w:rsidRPr="007E7F34" w:rsidRDefault="0013663F" w:rsidP="0013663F">
      <w:pPr>
        <w:ind w:right="284"/>
        <w:jc w:val="both"/>
        <w:rPr>
          <w:rFonts w:ascii="Arial" w:hAnsi="Arial" w:cs="Arial"/>
          <w:b/>
          <w:color w:val="5A7D55"/>
          <w:sz w:val="24"/>
          <w:u w:val="single"/>
          <w:lang w:val="en-AU"/>
        </w:rPr>
      </w:pPr>
      <w:r w:rsidRPr="007E7F34">
        <w:rPr>
          <w:rFonts w:ascii="Arial" w:hAnsi="Arial" w:cs="Arial"/>
          <w:b/>
          <w:color w:val="5A7D55"/>
          <w:sz w:val="24"/>
          <w:u w:val="single"/>
          <w:lang w:val="en-AU"/>
        </w:rPr>
        <w:t>Intervention 2: PPE intervention (handwashing, globes, masks)</w:t>
      </w:r>
    </w:p>
    <w:p w14:paraId="63DE599E" w14:textId="3A2AF273"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7A4D73">
        <w:rPr>
          <w:rFonts w:ascii="Arial" w:hAnsi="Arial" w:cs="Arial"/>
          <w:sz w:val="25"/>
          <w:szCs w:val="25"/>
          <w:lang w:val="en-AU"/>
        </w:rPr>
        <w:t xml:space="preserve">describes the use of </w:t>
      </w:r>
      <w:r>
        <w:rPr>
          <w:rFonts w:ascii="Arial" w:hAnsi="Arial" w:cs="Arial"/>
          <w:sz w:val="25"/>
          <w:szCs w:val="25"/>
          <w:lang w:val="en-AU"/>
        </w:rPr>
        <w:t>PPE in the prison</w:t>
      </w:r>
      <w:r w:rsidR="007A4D73">
        <w:rPr>
          <w:rFonts w:ascii="Arial" w:hAnsi="Arial" w:cs="Arial"/>
          <w:sz w:val="25"/>
          <w:szCs w:val="25"/>
          <w:lang w:val="en-AU"/>
        </w:rPr>
        <w:t xml:space="preserve"> setting</w:t>
      </w:r>
      <w:r>
        <w:rPr>
          <w:rFonts w:ascii="Arial" w:hAnsi="Arial" w:cs="Arial"/>
          <w:sz w:val="25"/>
          <w:szCs w:val="25"/>
          <w:lang w:val="en-AU"/>
        </w:rPr>
        <w:t xml:space="preserve"> to prevent</w:t>
      </w:r>
      <w:r w:rsidR="007A4D73">
        <w:rPr>
          <w:rFonts w:ascii="Arial" w:hAnsi="Arial" w:cs="Arial"/>
          <w:sz w:val="25"/>
          <w:szCs w:val="25"/>
          <w:lang w:val="en-AU"/>
        </w:rPr>
        <w:t xml:space="preserve"> the </w:t>
      </w:r>
      <w:r>
        <w:rPr>
          <w:rFonts w:ascii="Arial" w:hAnsi="Arial" w:cs="Arial"/>
          <w:sz w:val="25"/>
          <w:szCs w:val="25"/>
          <w:lang w:val="en-AU"/>
        </w:rPr>
        <w:t xml:space="preserve">spread </w:t>
      </w:r>
      <w:r w:rsidR="007A4D73">
        <w:rPr>
          <w:rFonts w:ascii="Arial" w:hAnsi="Arial" w:cs="Arial"/>
          <w:sz w:val="25"/>
          <w:szCs w:val="25"/>
          <w:lang w:val="en-AU"/>
        </w:rPr>
        <w:t xml:space="preserve">of </w:t>
      </w:r>
      <w:r>
        <w:rPr>
          <w:rFonts w:ascii="Arial" w:hAnsi="Arial" w:cs="Arial"/>
          <w:sz w:val="25"/>
          <w:szCs w:val="25"/>
          <w:lang w:val="en-AU"/>
        </w:rPr>
        <w:t xml:space="preserve">infection. The user can control the level of PPE intervention throughout the centre by selecting options for </w:t>
      </w:r>
      <w:r w:rsidR="009A681F">
        <w:rPr>
          <w:rFonts w:ascii="Arial" w:hAnsi="Arial" w:cs="Arial"/>
          <w:sz w:val="25"/>
          <w:szCs w:val="25"/>
          <w:lang w:val="en-AU"/>
        </w:rPr>
        <w:t>‘</w:t>
      </w:r>
      <w:r>
        <w:rPr>
          <w:rFonts w:ascii="Arial" w:hAnsi="Arial" w:cs="Arial"/>
          <w:sz w:val="25"/>
          <w:szCs w:val="25"/>
          <w:lang w:val="en-AU"/>
        </w:rPr>
        <w:t>only apply to symptomatic inmates</w:t>
      </w:r>
      <w:r w:rsidR="009A681F">
        <w:rPr>
          <w:rFonts w:ascii="Arial" w:hAnsi="Arial" w:cs="Arial"/>
          <w:sz w:val="25"/>
          <w:szCs w:val="25"/>
          <w:lang w:val="en-AU"/>
        </w:rPr>
        <w:t>’</w:t>
      </w:r>
      <w:r>
        <w:rPr>
          <w:rFonts w:ascii="Arial" w:hAnsi="Arial" w:cs="Arial"/>
          <w:sz w:val="25"/>
          <w:szCs w:val="25"/>
          <w:lang w:val="en-AU"/>
        </w:rPr>
        <w:t xml:space="preserve">, </w:t>
      </w:r>
      <w:r w:rsidR="009A681F">
        <w:rPr>
          <w:rFonts w:ascii="Arial" w:hAnsi="Arial" w:cs="Arial"/>
          <w:sz w:val="25"/>
          <w:szCs w:val="25"/>
          <w:lang w:val="en-AU"/>
        </w:rPr>
        <w:t>‘</w:t>
      </w:r>
      <w:r>
        <w:rPr>
          <w:rFonts w:ascii="Arial" w:hAnsi="Arial" w:cs="Arial"/>
          <w:sz w:val="25"/>
          <w:szCs w:val="25"/>
          <w:lang w:val="en-AU"/>
        </w:rPr>
        <w:t>supply to all inmates</w:t>
      </w:r>
      <w:r w:rsidR="009A681F">
        <w:rPr>
          <w:rFonts w:ascii="Arial" w:hAnsi="Arial" w:cs="Arial"/>
          <w:sz w:val="25"/>
          <w:szCs w:val="25"/>
          <w:lang w:val="en-AU"/>
        </w:rPr>
        <w:t>’</w:t>
      </w:r>
      <w:r>
        <w:rPr>
          <w:rFonts w:ascii="Arial" w:hAnsi="Arial" w:cs="Arial"/>
          <w:sz w:val="25"/>
          <w:szCs w:val="25"/>
          <w:lang w:val="en-AU"/>
        </w:rPr>
        <w:t xml:space="preserve">, and </w:t>
      </w:r>
      <w:r w:rsidR="009A681F">
        <w:rPr>
          <w:rFonts w:ascii="Arial" w:hAnsi="Arial" w:cs="Arial"/>
          <w:sz w:val="25"/>
          <w:szCs w:val="25"/>
          <w:lang w:val="en-AU"/>
        </w:rPr>
        <w:t>‘</w:t>
      </w:r>
      <w:r>
        <w:rPr>
          <w:rFonts w:ascii="Arial" w:hAnsi="Arial" w:cs="Arial"/>
          <w:sz w:val="25"/>
          <w:szCs w:val="25"/>
          <w:lang w:val="en-AU"/>
        </w:rPr>
        <w:t>supply to staff</w:t>
      </w:r>
      <w:r w:rsidR="009A681F">
        <w:rPr>
          <w:rFonts w:ascii="Arial" w:hAnsi="Arial" w:cs="Arial"/>
          <w:sz w:val="25"/>
          <w:szCs w:val="25"/>
          <w:lang w:val="en-AU"/>
        </w:rPr>
        <w:t>’</w:t>
      </w:r>
      <w:r>
        <w:rPr>
          <w:rFonts w:ascii="Arial" w:hAnsi="Arial" w:cs="Arial"/>
          <w:sz w:val="25"/>
          <w:szCs w:val="25"/>
          <w:lang w:val="en-AU"/>
        </w:rPr>
        <w:t xml:space="preserve">. </w:t>
      </w:r>
      <w:r w:rsidR="00BC11D7">
        <w:rPr>
          <w:rFonts w:ascii="Arial" w:hAnsi="Arial" w:cs="Arial"/>
          <w:sz w:val="25"/>
          <w:szCs w:val="25"/>
          <w:lang w:val="en-AU"/>
        </w:rPr>
        <w:t xml:space="preserve">Healthcare staff are assumed to have adequate PPE. </w:t>
      </w:r>
    </w:p>
    <w:p w14:paraId="6420EF44" w14:textId="77777777" w:rsidR="0013663F" w:rsidRPr="00CC76E4" w:rsidRDefault="0013663F" w:rsidP="0013663F">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Intervention 3: Quarantine of incoming inmates in reception</w:t>
      </w:r>
    </w:p>
    <w:p w14:paraId="5E8800FB" w14:textId="62B4012B" w:rsidR="0013663F"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BC11D7">
        <w:rPr>
          <w:rFonts w:ascii="Arial" w:hAnsi="Arial" w:cs="Arial"/>
          <w:sz w:val="25"/>
          <w:szCs w:val="25"/>
          <w:lang w:val="en-AU"/>
        </w:rPr>
        <w:t>described</w:t>
      </w:r>
      <w:r>
        <w:rPr>
          <w:rFonts w:ascii="Arial" w:hAnsi="Arial" w:cs="Arial"/>
          <w:sz w:val="25"/>
          <w:szCs w:val="25"/>
          <w:lang w:val="en-AU"/>
        </w:rPr>
        <w:t xml:space="preserve"> </w:t>
      </w:r>
      <w:r w:rsidR="00BC11D7">
        <w:rPr>
          <w:rFonts w:ascii="Arial" w:hAnsi="Arial" w:cs="Arial"/>
          <w:sz w:val="25"/>
          <w:szCs w:val="25"/>
          <w:lang w:val="en-AU"/>
        </w:rPr>
        <w:t>the quarantining of</w:t>
      </w:r>
      <w:r>
        <w:rPr>
          <w:rFonts w:ascii="Arial" w:hAnsi="Arial" w:cs="Arial"/>
          <w:sz w:val="25"/>
          <w:szCs w:val="25"/>
          <w:lang w:val="en-AU"/>
        </w:rPr>
        <w:t xml:space="preserve"> inmates in reception before coming into the prison. </w:t>
      </w:r>
      <w:r w:rsidR="001251BF">
        <w:rPr>
          <w:rFonts w:ascii="Arial" w:hAnsi="Arial" w:cs="Arial"/>
          <w:sz w:val="25"/>
          <w:szCs w:val="25"/>
          <w:lang w:val="en-AU"/>
        </w:rPr>
        <w:t>Due to logistical constraints</w:t>
      </w:r>
      <w:r w:rsidR="00F6723B">
        <w:rPr>
          <w:rFonts w:ascii="Arial" w:hAnsi="Arial" w:cs="Arial"/>
          <w:sz w:val="25"/>
          <w:szCs w:val="25"/>
          <w:lang w:val="en-AU"/>
        </w:rPr>
        <w:t>,</w:t>
      </w:r>
      <w:r w:rsidR="001251BF">
        <w:rPr>
          <w:rFonts w:ascii="Arial" w:hAnsi="Arial" w:cs="Arial"/>
          <w:sz w:val="25"/>
          <w:szCs w:val="25"/>
          <w:lang w:val="en-AU"/>
        </w:rPr>
        <w:t xml:space="preserve"> </w:t>
      </w:r>
      <w:r w:rsidR="009E6FB8">
        <w:rPr>
          <w:rFonts w:ascii="Arial" w:hAnsi="Arial" w:cs="Arial"/>
          <w:sz w:val="25"/>
          <w:szCs w:val="25"/>
          <w:lang w:val="en-AU"/>
        </w:rPr>
        <w:t xml:space="preserve">incoming inmates may </w:t>
      </w:r>
      <w:r w:rsidR="009B738E">
        <w:rPr>
          <w:rFonts w:ascii="Arial" w:hAnsi="Arial" w:cs="Arial"/>
          <w:sz w:val="25"/>
          <w:szCs w:val="25"/>
          <w:lang w:val="en-AU"/>
        </w:rPr>
        <w:t xml:space="preserve">only </w:t>
      </w:r>
      <w:r w:rsidR="009E6FB8">
        <w:rPr>
          <w:rFonts w:ascii="Arial" w:hAnsi="Arial" w:cs="Arial"/>
          <w:sz w:val="25"/>
          <w:szCs w:val="25"/>
          <w:lang w:val="en-AU"/>
        </w:rPr>
        <w:t xml:space="preserve">be quarantined </w:t>
      </w:r>
      <w:r w:rsidR="009B738E">
        <w:rPr>
          <w:rFonts w:ascii="Arial" w:hAnsi="Arial" w:cs="Arial"/>
          <w:sz w:val="25"/>
          <w:szCs w:val="25"/>
          <w:lang w:val="en-AU"/>
        </w:rPr>
        <w:t xml:space="preserve">within a cohort rather than </w:t>
      </w:r>
      <w:r w:rsidR="009E6FB8">
        <w:rPr>
          <w:rFonts w:ascii="Arial" w:hAnsi="Arial" w:cs="Arial"/>
          <w:sz w:val="25"/>
          <w:szCs w:val="25"/>
          <w:lang w:val="en-AU"/>
        </w:rPr>
        <w:t>individually</w:t>
      </w:r>
      <w:r w:rsidR="009B738E">
        <w:rPr>
          <w:rFonts w:ascii="Arial" w:hAnsi="Arial" w:cs="Arial"/>
          <w:sz w:val="25"/>
          <w:szCs w:val="25"/>
          <w:lang w:val="en-AU"/>
        </w:rPr>
        <w:t xml:space="preserve">. The </w:t>
      </w:r>
      <w:r w:rsidR="00116CA9">
        <w:rPr>
          <w:rFonts w:ascii="Arial" w:hAnsi="Arial" w:cs="Arial"/>
          <w:sz w:val="25"/>
          <w:szCs w:val="25"/>
          <w:lang w:val="en-AU"/>
        </w:rPr>
        <w:t xml:space="preserve">inputs specify the </w:t>
      </w:r>
      <w:r w:rsidR="009B738E">
        <w:rPr>
          <w:rFonts w:ascii="Arial" w:hAnsi="Arial" w:cs="Arial"/>
          <w:sz w:val="25"/>
          <w:szCs w:val="25"/>
          <w:lang w:val="en-AU"/>
        </w:rPr>
        <w:t xml:space="preserve">size of these cohorts and the maximum number of inmates </w:t>
      </w:r>
      <w:r w:rsidR="00116CA9">
        <w:rPr>
          <w:rFonts w:ascii="Arial" w:hAnsi="Arial" w:cs="Arial"/>
          <w:sz w:val="25"/>
          <w:szCs w:val="25"/>
          <w:lang w:val="en-AU"/>
        </w:rPr>
        <w:t xml:space="preserve">that can be quarantined. </w:t>
      </w:r>
      <w:r>
        <w:rPr>
          <w:rFonts w:ascii="Arial" w:hAnsi="Arial" w:cs="Arial"/>
          <w:sz w:val="25"/>
          <w:szCs w:val="25"/>
          <w:lang w:val="en-AU"/>
        </w:rPr>
        <w:t xml:space="preserve">The transmission probability of </w:t>
      </w:r>
      <w:r w:rsidR="003873A6">
        <w:rPr>
          <w:rFonts w:ascii="Arial" w:hAnsi="Arial" w:cs="Arial"/>
          <w:sz w:val="25"/>
          <w:szCs w:val="25"/>
          <w:lang w:val="en-AU"/>
        </w:rPr>
        <w:t>SARS</w:t>
      </w:r>
      <w:r w:rsidR="005D2E93">
        <w:rPr>
          <w:rFonts w:ascii="Arial" w:hAnsi="Arial" w:cs="Arial"/>
          <w:sz w:val="25"/>
          <w:szCs w:val="25"/>
          <w:lang w:val="en-AU"/>
        </w:rPr>
        <w:t>-CoV</w:t>
      </w:r>
      <w:r w:rsidR="003873A6">
        <w:rPr>
          <w:rFonts w:ascii="Arial" w:hAnsi="Arial" w:cs="Arial"/>
          <w:sz w:val="25"/>
          <w:szCs w:val="25"/>
          <w:lang w:val="en-AU"/>
        </w:rPr>
        <w:t>-2 per contact for people in quarantine is adjusted so that the average number of infections</w:t>
      </w:r>
      <w:r w:rsidR="00A462EA">
        <w:rPr>
          <w:rFonts w:ascii="Arial" w:hAnsi="Arial" w:cs="Arial"/>
          <w:sz w:val="25"/>
          <w:szCs w:val="25"/>
          <w:lang w:val="en-AU"/>
        </w:rPr>
        <w:t xml:space="preserve"> due to an infected inmate </w:t>
      </w:r>
      <w:r w:rsidR="00823DBC">
        <w:rPr>
          <w:rFonts w:ascii="Arial" w:hAnsi="Arial" w:cs="Arial"/>
          <w:sz w:val="25"/>
          <w:szCs w:val="25"/>
          <w:lang w:val="en-AU"/>
        </w:rPr>
        <w:t xml:space="preserve">during quarantine </w:t>
      </w:r>
      <w:r w:rsidR="00A462EA">
        <w:rPr>
          <w:rFonts w:ascii="Arial" w:hAnsi="Arial" w:cs="Arial"/>
          <w:sz w:val="25"/>
          <w:szCs w:val="25"/>
          <w:lang w:val="en-AU"/>
        </w:rPr>
        <w:t>equals the cohort group size.</w:t>
      </w:r>
      <w:r w:rsidR="003873A6">
        <w:rPr>
          <w:rFonts w:ascii="Arial" w:hAnsi="Arial" w:cs="Arial"/>
          <w:sz w:val="25"/>
          <w:szCs w:val="25"/>
          <w:lang w:val="en-AU"/>
        </w:rPr>
        <w:t xml:space="preserve"> </w:t>
      </w:r>
      <w:r>
        <w:rPr>
          <w:rFonts w:ascii="Arial" w:hAnsi="Arial" w:cs="Arial"/>
          <w:sz w:val="25"/>
          <w:szCs w:val="25"/>
          <w:lang w:val="en-AU"/>
        </w:rPr>
        <w:t xml:space="preserve">If the </w:t>
      </w:r>
      <w:r>
        <w:rPr>
          <w:rFonts w:ascii="Arial" w:hAnsi="Arial" w:cs="Arial"/>
          <w:sz w:val="25"/>
          <w:szCs w:val="25"/>
          <w:lang w:val="en-AU"/>
        </w:rPr>
        <w:lastRenderedPageBreak/>
        <w:t xml:space="preserve">maximum capacity of quarantine in the reception </w:t>
      </w:r>
      <w:r w:rsidR="003873A6">
        <w:rPr>
          <w:rFonts w:ascii="Arial" w:hAnsi="Arial" w:cs="Arial"/>
          <w:sz w:val="25"/>
          <w:szCs w:val="25"/>
          <w:lang w:val="en-AU"/>
        </w:rPr>
        <w:t xml:space="preserve">is </w:t>
      </w:r>
      <w:r>
        <w:rPr>
          <w:rFonts w:ascii="Arial" w:hAnsi="Arial" w:cs="Arial"/>
          <w:sz w:val="25"/>
          <w:szCs w:val="25"/>
          <w:lang w:val="en-AU"/>
        </w:rPr>
        <w:t>reached, the</w:t>
      </w:r>
      <w:r w:rsidR="003873A6">
        <w:rPr>
          <w:rFonts w:ascii="Arial" w:hAnsi="Arial" w:cs="Arial"/>
          <w:sz w:val="25"/>
          <w:szCs w:val="25"/>
          <w:lang w:val="en-AU"/>
        </w:rPr>
        <w:t>n</w:t>
      </w:r>
      <w:r>
        <w:rPr>
          <w:rFonts w:ascii="Arial" w:hAnsi="Arial" w:cs="Arial"/>
          <w:sz w:val="25"/>
          <w:szCs w:val="25"/>
          <w:lang w:val="en-AU"/>
        </w:rPr>
        <w:t xml:space="preserve"> inmates will directly go into the prison without quarantine. </w:t>
      </w:r>
    </w:p>
    <w:p w14:paraId="229A9200" w14:textId="77777777" w:rsidR="0013663F" w:rsidRPr="00CC76E4" w:rsidRDefault="0013663F" w:rsidP="0013663F">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Intervention 4: Isolating inmates with suspected or proven infection</w:t>
      </w:r>
    </w:p>
    <w:p w14:paraId="1EDFC44C" w14:textId="12ED633A" w:rsidR="0013663F" w:rsidRPr="00024598" w:rsidRDefault="0013663F" w:rsidP="0013663F">
      <w:pPr>
        <w:ind w:right="284"/>
        <w:jc w:val="both"/>
        <w:rPr>
          <w:rFonts w:ascii="Arial" w:hAnsi="Arial" w:cs="Arial"/>
          <w:sz w:val="25"/>
          <w:szCs w:val="25"/>
          <w:lang w:val="en-AU"/>
        </w:rPr>
      </w:pPr>
      <w:r>
        <w:rPr>
          <w:rFonts w:ascii="Arial" w:hAnsi="Arial" w:cs="Arial"/>
          <w:sz w:val="25"/>
          <w:szCs w:val="25"/>
          <w:lang w:val="en-AU"/>
        </w:rPr>
        <w:t xml:space="preserve">This intervention </w:t>
      </w:r>
      <w:r w:rsidR="006C137B">
        <w:rPr>
          <w:rFonts w:ascii="Arial" w:hAnsi="Arial" w:cs="Arial"/>
          <w:sz w:val="25"/>
          <w:szCs w:val="25"/>
          <w:lang w:val="en-AU"/>
        </w:rPr>
        <w:t>describes the</w:t>
      </w:r>
      <w:r>
        <w:rPr>
          <w:rFonts w:ascii="Arial" w:hAnsi="Arial" w:cs="Arial"/>
          <w:sz w:val="25"/>
          <w:szCs w:val="25"/>
          <w:lang w:val="en-AU"/>
        </w:rPr>
        <w:t xml:space="preserve"> isol</w:t>
      </w:r>
      <w:r w:rsidR="006C137B">
        <w:rPr>
          <w:rFonts w:ascii="Arial" w:hAnsi="Arial" w:cs="Arial"/>
          <w:sz w:val="25"/>
          <w:szCs w:val="25"/>
          <w:lang w:val="en-AU"/>
        </w:rPr>
        <w:t>ation of</w:t>
      </w:r>
      <w:r>
        <w:rPr>
          <w:rFonts w:ascii="Arial" w:hAnsi="Arial" w:cs="Arial"/>
          <w:sz w:val="25"/>
          <w:szCs w:val="25"/>
          <w:lang w:val="en-AU"/>
        </w:rPr>
        <w:t xml:space="preserve"> inmates</w:t>
      </w:r>
      <w:r w:rsidR="006C137B">
        <w:rPr>
          <w:rFonts w:ascii="Arial" w:hAnsi="Arial" w:cs="Arial"/>
          <w:sz w:val="25"/>
          <w:szCs w:val="25"/>
          <w:lang w:val="en-AU"/>
        </w:rPr>
        <w:t xml:space="preserve"> within the </w:t>
      </w:r>
      <w:r w:rsidR="00DC7792">
        <w:rPr>
          <w:rFonts w:ascii="Arial" w:hAnsi="Arial" w:cs="Arial"/>
          <w:sz w:val="25"/>
          <w:szCs w:val="25"/>
          <w:lang w:val="en-AU"/>
        </w:rPr>
        <w:t xml:space="preserve">general </w:t>
      </w:r>
      <w:r w:rsidR="006C137B">
        <w:rPr>
          <w:rFonts w:ascii="Arial" w:hAnsi="Arial" w:cs="Arial"/>
          <w:sz w:val="25"/>
          <w:szCs w:val="25"/>
          <w:lang w:val="en-AU"/>
        </w:rPr>
        <w:t xml:space="preserve">prison </w:t>
      </w:r>
      <w:r>
        <w:rPr>
          <w:rFonts w:ascii="Arial" w:hAnsi="Arial" w:cs="Arial"/>
          <w:sz w:val="25"/>
          <w:szCs w:val="25"/>
          <w:lang w:val="en-AU"/>
        </w:rPr>
        <w:t xml:space="preserve">to prevent </w:t>
      </w:r>
      <w:r w:rsidR="002D59C9">
        <w:rPr>
          <w:rFonts w:ascii="Arial" w:hAnsi="Arial" w:cs="Arial"/>
          <w:sz w:val="25"/>
          <w:szCs w:val="25"/>
          <w:lang w:val="en-AU"/>
        </w:rPr>
        <w:t xml:space="preserve">a </w:t>
      </w:r>
      <w:r>
        <w:rPr>
          <w:rFonts w:ascii="Arial" w:hAnsi="Arial" w:cs="Arial"/>
          <w:sz w:val="25"/>
          <w:szCs w:val="25"/>
          <w:lang w:val="en-AU"/>
        </w:rPr>
        <w:t>COVID-19</w:t>
      </w:r>
      <w:r w:rsidR="002D59C9">
        <w:rPr>
          <w:rFonts w:ascii="Arial" w:hAnsi="Arial" w:cs="Arial"/>
          <w:sz w:val="25"/>
          <w:szCs w:val="25"/>
          <w:lang w:val="en-AU"/>
        </w:rPr>
        <w:t xml:space="preserve"> outbreak</w:t>
      </w:r>
      <w:r>
        <w:rPr>
          <w:rFonts w:ascii="Arial" w:hAnsi="Arial" w:cs="Arial"/>
          <w:sz w:val="25"/>
          <w:szCs w:val="25"/>
          <w:lang w:val="en-AU"/>
        </w:rPr>
        <w:t xml:space="preserve">. </w:t>
      </w:r>
      <w:r w:rsidR="00DC7792">
        <w:rPr>
          <w:rFonts w:ascii="Arial" w:hAnsi="Arial" w:cs="Arial"/>
          <w:sz w:val="25"/>
          <w:szCs w:val="25"/>
          <w:lang w:val="en-AU"/>
        </w:rPr>
        <w:t>As for intervention 3</w:t>
      </w:r>
      <w:r w:rsidR="00850EC0">
        <w:rPr>
          <w:rFonts w:ascii="Arial" w:hAnsi="Arial" w:cs="Arial"/>
          <w:sz w:val="25"/>
          <w:szCs w:val="25"/>
          <w:lang w:val="en-AU"/>
        </w:rPr>
        <w:t>, inmates may be isolated within a cohort</w:t>
      </w:r>
      <w:r w:rsidR="00D452B8">
        <w:rPr>
          <w:rFonts w:ascii="Arial" w:hAnsi="Arial" w:cs="Arial"/>
          <w:sz w:val="25"/>
          <w:szCs w:val="25"/>
          <w:lang w:val="en-AU"/>
        </w:rPr>
        <w:t xml:space="preserve"> and</w:t>
      </w:r>
      <w:r w:rsidR="00DC7792">
        <w:rPr>
          <w:rFonts w:ascii="Arial" w:hAnsi="Arial" w:cs="Arial"/>
          <w:sz w:val="25"/>
          <w:szCs w:val="25"/>
          <w:lang w:val="en-AU"/>
        </w:rPr>
        <w:t xml:space="preserve"> t</w:t>
      </w:r>
      <w:r>
        <w:rPr>
          <w:rFonts w:ascii="Arial" w:hAnsi="Arial" w:cs="Arial"/>
          <w:sz w:val="25"/>
          <w:szCs w:val="25"/>
          <w:lang w:val="en-AU"/>
        </w:rPr>
        <w:t xml:space="preserve">he transmission probability </w:t>
      </w:r>
      <w:r w:rsidR="00DC7792">
        <w:rPr>
          <w:rFonts w:ascii="Arial" w:hAnsi="Arial" w:cs="Arial"/>
          <w:sz w:val="25"/>
          <w:szCs w:val="25"/>
          <w:lang w:val="en-AU"/>
        </w:rPr>
        <w:t xml:space="preserve">is </w:t>
      </w:r>
      <w:r w:rsidR="002D59C9">
        <w:rPr>
          <w:rFonts w:ascii="Arial" w:hAnsi="Arial" w:cs="Arial"/>
          <w:sz w:val="25"/>
          <w:szCs w:val="25"/>
          <w:lang w:val="en-AU"/>
        </w:rPr>
        <w:t>adjus</w:t>
      </w:r>
      <w:r w:rsidR="00DC7792">
        <w:rPr>
          <w:rFonts w:ascii="Arial" w:hAnsi="Arial" w:cs="Arial"/>
          <w:sz w:val="25"/>
          <w:szCs w:val="25"/>
          <w:lang w:val="en-AU"/>
        </w:rPr>
        <w:t>ted</w:t>
      </w:r>
      <w:r>
        <w:rPr>
          <w:rFonts w:ascii="Arial" w:hAnsi="Arial" w:cs="Arial"/>
          <w:sz w:val="25"/>
          <w:szCs w:val="25"/>
          <w:lang w:val="en-AU"/>
        </w:rPr>
        <w:t xml:space="preserve"> in this setting </w:t>
      </w:r>
      <w:r w:rsidR="00540FEC">
        <w:rPr>
          <w:rFonts w:ascii="Arial" w:hAnsi="Arial" w:cs="Arial"/>
          <w:sz w:val="25"/>
          <w:szCs w:val="25"/>
          <w:lang w:val="en-AU"/>
        </w:rPr>
        <w:t>so the average number of infections within the isolated population equals the cohort size</w:t>
      </w:r>
      <w:r>
        <w:rPr>
          <w:rFonts w:ascii="Arial" w:hAnsi="Arial" w:cs="Arial"/>
          <w:sz w:val="25"/>
          <w:szCs w:val="25"/>
          <w:lang w:val="en-AU"/>
        </w:rPr>
        <w:t xml:space="preserve">. If the maximum capacity of isolation in the centre has reached, the inmates will </w:t>
      </w:r>
      <w:r w:rsidR="00540FEC">
        <w:rPr>
          <w:rFonts w:ascii="Arial" w:hAnsi="Arial" w:cs="Arial"/>
          <w:sz w:val="25"/>
          <w:szCs w:val="25"/>
          <w:lang w:val="en-AU"/>
        </w:rPr>
        <w:t>continue to homogenou</w:t>
      </w:r>
      <w:r w:rsidR="00EA79F7">
        <w:rPr>
          <w:rFonts w:ascii="Arial" w:hAnsi="Arial" w:cs="Arial"/>
          <w:sz w:val="25"/>
          <w:szCs w:val="25"/>
          <w:lang w:val="en-AU"/>
        </w:rPr>
        <w:t xml:space="preserve">sly mix within the </w:t>
      </w:r>
      <w:r>
        <w:rPr>
          <w:rFonts w:ascii="Arial" w:hAnsi="Arial" w:cs="Arial"/>
          <w:sz w:val="25"/>
          <w:szCs w:val="25"/>
          <w:lang w:val="en-AU"/>
        </w:rPr>
        <w:t>prison</w:t>
      </w:r>
      <w:r w:rsidR="00EA79F7">
        <w:rPr>
          <w:rFonts w:ascii="Arial" w:hAnsi="Arial" w:cs="Arial"/>
          <w:sz w:val="25"/>
          <w:szCs w:val="25"/>
          <w:lang w:val="en-AU"/>
        </w:rPr>
        <w:t xml:space="preserve"> setting</w:t>
      </w:r>
      <w:r>
        <w:rPr>
          <w:rFonts w:ascii="Arial" w:hAnsi="Arial" w:cs="Arial"/>
          <w:sz w:val="25"/>
          <w:szCs w:val="25"/>
          <w:lang w:val="en-AU"/>
        </w:rPr>
        <w:t xml:space="preserve">. </w:t>
      </w:r>
    </w:p>
    <w:p w14:paraId="1AC8C536" w14:textId="313A1887" w:rsidR="006711AC" w:rsidRPr="00CC76E4" w:rsidRDefault="006711AC" w:rsidP="006711AC">
      <w:pPr>
        <w:ind w:right="284"/>
        <w:jc w:val="both"/>
        <w:rPr>
          <w:rFonts w:ascii="Arial" w:hAnsi="Arial" w:cs="Arial"/>
          <w:b/>
          <w:color w:val="5A7D55"/>
          <w:sz w:val="24"/>
          <w:u w:val="single"/>
          <w:lang w:val="en-AU"/>
        </w:rPr>
      </w:pPr>
      <w:r w:rsidRPr="00CC76E4">
        <w:rPr>
          <w:rFonts w:ascii="Arial" w:hAnsi="Arial" w:cs="Arial"/>
          <w:b/>
          <w:color w:val="5A7D55"/>
          <w:sz w:val="24"/>
          <w:u w:val="single"/>
          <w:lang w:val="en-AU"/>
        </w:rPr>
        <w:t xml:space="preserve">Intervention </w:t>
      </w:r>
      <w:r>
        <w:rPr>
          <w:rFonts w:ascii="Arial" w:hAnsi="Arial" w:cs="Arial"/>
          <w:b/>
          <w:color w:val="5A7D55"/>
          <w:sz w:val="24"/>
          <w:u w:val="single"/>
          <w:lang w:val="en-AU"/>
        </w:rPr>
        <w:t>5</w:t>
      </w:r>
      <w:r w:rsidRPr="00CC76E4">
        <w:rPr>
          <w:rFonts w:ascii="Arial" w:hAnsi="Arial" w:cs="Arial"/>
          <w:b/>
          <w:color w:val="5A7D55"/>
          <w:sz w:val="24"/>
          <w:u w:val="single"/>
          <w:lang w:val="en-AU"/>
        </w:rPr>
        <w:t xml:space="preserve">: </w:t>
      </w:r>
      <w:r w:rsidR="00D452B8">
        <w:rPr>
          <w:rFonts w:ascii="Arial" w:hAnsi="Arial" w:cs="Arial"/>
          <w:b/>
          <w:color w:val="5A7D55"/>
          <w:sz w:val="24"/>
          <w:u w:val="single"/>
          <w:lang w:val="en-AU"/>
        </w:rPr>
        <w:t xml:space="preserve">Prevent infected </w:t>
      </w:r>
      <w:r w:rsidR="00046D12">
        <w:rPr>
          <w:rFonts w:ascii="Arial" w:hAnsi="Arial" w:cs="Arial"/>
          <w:b/>
          <w:color w:val="5A7D55"/>
          <w:sz w:val="24"/>
          <w:u w:val="single"/>
          <w:lang w:val="en-AU"/>
        </w:rPr>
        <w:t>staff attending site</w:t>
      </w:r>
    </w:p>
    <w:p w14:paraId="3A33F137" w14:textId="6713D51F" w:rsidR="0013663F" w:rsidRDefault="006711AC" w:rsidP="006711AC">
      <w:pPr>
        <w:ind w:right="284"/>
        <w:jc w:val="both"/>
        <w:rPr>
          <w:rFonts w:ascii="Arial" w:hAnsi="Arial" w:cs="Arial"/>
          <w:sz w:val="25"/>
          <w:szCs w:val="25"/>
          <w:lang w:val="en-AU"/>
        </w:rPr>
      </w:pPr>
      <w:r w:rsidRPr="006711AC">
        <w:rPr>
          <w:rFonts w:ascii="Arial" w:hAnsi="Arial" w:cs="Arial"/>
          <w:sz w:val="25"/>
          <w:szCs w:val="25"/>
          <w:lang w:val="en-AU"/>
        </w:rPr>
        <w:t xml:space="preserve">This intervention </w:t>
      </w:r>
      <w:r w:rsidR="00D45257">
        <w:rPr>
          <w:rFonts w:ascii="Arial" w:hAnsi="Arial" w:cs="Arial"/>
          <w:sz w:val="25"/>
          <w:szCs w:val="25"/>
          <w:lang w:val="en-AU"/>
        </w:rPr>
        <w:t>describes</w:t>
      </w:r>
      <w:r w:rsidR="00AB614E">
        <w:rPr>
          <w:rFonts w:ascii="Arial" w:hAnsi="Arial" w:cs="Arial"/>
          <w:sz w:val="25"/>
          <w:szCs w:val="25"/>
          <w:lang w:val="en-AU"/>
        </w:rPr>
        <w:t xml:space="preserve"> the prevention of correctional</w:t>
      </w:r>
      <w:r w:rsidR="00E97686">
        <w:rPr>
          <w:rFonts w:ascii="Arial" w:hAnsi="Arial" w:cs="Arial"/>
          <w:sz w:val="25"/>
          <w:szCs w:val="25"/>
          <w:lang w:val="en-AU"/>
        </w:rPr>
        <w:t>/healthcare</w:t>
      </w:r>
      <w:r w:rsidR="00AB614E">
        <w:rPr>
          <w:rFonts w:ascii="Arial" w:hAnsi="Arial" w:cs="Arial"/>
          <w:sz w:val="25"/>
          <w:szCs w:val="25"/>
          <w:lang w:val="en-AU"/>
        </w:rPr>
        <w:t xml:space="preserve"> staff who </w:t>
      </w:r>
      <w:r w:rsidR="00EA220F">
        <w:rPr>
          <w:rFonts w:ascii="Arial" w:hAnsi="Arial" w:cs="Arial"/>
          <w:sz w:val="25"/>
          <w:szCs w:val="25"/>
          <w:lang w:val="en-AU"/>
        </w:rPr>
        <w:t>are suspected of being in the infectious stage or with symptoms from working</w:t>
      </w:r>
      <w:r w:rsidR="004350A7">
        <w:rPr>
          <w:rFonts w:ascii="Arial" w:hAnsi="Arial" w:cs="Arial"/>
          <w:sz w:val="25"/>
          <w:szCs w:val="25"/>
          <w:lang w:val="en-AU"/>
        </w:rPr>
        <w:t xml:space="preserve">. </w:t>
      </w:r>
      <w:r w:rsidR="00EA220F">
        <w:rPr>
          <w:rFonts w:ascii="Arial" w:hAnsi="Arial" w:cs="Arial"/>
          <w:sz w:val="25"/>
          <w:szCs w:val="25"/>
          <w:lang w:val="en-AU"/>
        </w:rPr>
        <w:t>We assume</w:t>
      </w:r>
      <w:r w:rsidR="00120D05">
        <w:rPr>
          <w:rFonts w:ascii="Arial" w:hAnsi="Arial" w:cs="Arial"/>
          <w:sz w:val="25"/>
          <w:szCs w:val="25"/>
          <w:lang w:val="en-AU"/>
        </w:rPr>
        <w:t xml:space="preserve"> staff </w:t>
      </w:r>
      <w:r w:rsidR="00EA220F">
        <w:rPr>
          <w:rFonts w:ascii="Arial" w:hAnsi="Arial" w:cs="Arial"/>
          <w:sz w:val="25"/>
          <w:szCs w:val="25"/>
          <w:lang w:val="en-AU"/>
        </w:rPr>
        <w:t>still</w:t>
      </w:r>
      <w:r w:rsidR="00120D05">
        <w:rPr>
          <w:rFonts w:ascii="Arial" w:hAnsi="Arial" w:cs="Arial"/>
          <w:sz w:val="25"/>
          <w:szCs w:val="25"/>
          <w:lang w:val="en-AU"/>
        </w:rPr>
        <w:t xml:space="preserve"> </w:t>
      </w:r>
      <w:r w:rsidR="00A0251C">
        <w:rPr>
          <w:rFonts w:ascii="Arial" w:hAnsi="Arial" w:cs="Arial"/>
          <w:sz w:val="25"/>
          <w:szCs w:val="25"/>
          <w:lang w:val="en-AU"/>
        </w:rPr>
        <w:t xml:space="preserve">come to </w:t>
      </w:r>
      <w:r w:rsidR="00E97686">
        <w:rPr>
          <w:rFonts w:ascii="Arial" w:hAnsi="Arial" w:cs="Arial"/>
          <w:sz w:val="25"/>
          <w:szCs w:val="25"/>
          <w:lang w:val="en-AU"/>
        </w:rPr>
        <w:t xml:space="preserve">the </w:t>
      </w:r>
      <w:r w:rsidR="004350A7">
        <w:rPr>
          <w:rFonts w:ascii="Arial" w:hAnsi="Arial" w:cs="Arial"/>
          <w:sz w:val="25"/>
          <w:szCs w:val="25"/>
          <w:lang w:val="en-AU"/>
        </w:rPr>
        <w:t>site</w:t>
      </w:r>
      <w:r w:rsidR="00A0251C">
        <w:rPr>
          <w:rFonts w:ascii="Arial" w:hAnsi="Arial" w:cs="Arial"/>
          <w:sz w:val="25"/>
          <w:szCs w:val="25"/>
          <w:lang w:val="en-AU"/>
        </w:rPr>
        <w:t xml:space="preserve"> if they are in the </w:t>
      </w:r>
      <w:r w:rsidR="0035227A">
        <w:rPr>
          <w:rFonts w:ascii="Arial" w:hAnsi="Arial" w:cs="Arial"/>
          <w:sz w:val="25"/>
          <w:szCs w:val="25"/>
          <w:lang w:val="en-AU"/>
        </w:rPr>
        <w:t xml:space="preserve">susceptible </w:t>
      </w:r>
      <w:r w:rsidR="00A0251C">
        <w:rPr>
          <w:rFonts w:ascii="Arial" w:hAnsi="Arial" w:cs="Arial"/>
          <w:sz w:val="25"/>
          <w:szCs w:val="25"/>
          <w:lang w:val="en-AU"/>
        </w:rPr>
        <w:t>or</w:t>
      </w:r>
      <w:r w:rsidR="0035227A">
        <w:rPr>
          <w:rFonts w:ascii="Arial" w:hAnsi="Arial" w:cs="Arial"/>
          <w:sz w:val="25"/>
          <w:szCs w:val="25"/>
          <w:lang w:val="en-AU"/>
        </w:rPr>
        <w:t xml:space="preserve"> exposed</w:t>
      </w:r>
      <w:r w:rsidR="00A0251C">
        <w:rPr>
          <w:rFonts w:ascii="Arial" w:hAnsi="Arial" w:cs="Arial"/>
          <w:sz w:val="25"/>
          <w:szCs w:val="25"/>
          <w:lang w:val="en-AU"/>
        </w:rPr>
        <w:t xml:space="preserve"> stages</w:t>
      </w:r>
      <w:r w:rsidR="0035227A">
        <w:rPr>
          <w:rFonts w:ascii="Arial" w:hAnsi="Arial" w:cs="Arial"/>
          <w:sz w:val="25"/>
          <w:szCs w:val="25"/>
          <w:lang w:val="en-AU"/>
        </w:rPr>
        <w:t xml:space="preserve">. </w:t>
      </w:r>
      <w:r w:rsidR="00A0251C">
        <w:rPr>
          <w:rFonts w:ascii="Arial" w:hAnsi="Arial" w:cs="Arial"/>
          <w:sz w:val="25"/>
          <w:szCs w:val="25"/>
          <w:lang w:val="en-AU"/>
        </w:rPr>
        <w:t>T</w:t>
      </w:r>
      <w:r w:rsidR="00120D05">
        <w:rPr>
          <w:rFonts w:ascii="Arial" w:hAnsi="Arial" w:cs="Arial"/>
          <w:sz w:val="25"/>
          <w:szCs w:val="25"/>
          <w:lang w:val="en-AU"/>
        </w:rPr>
        <w:t xml:space="preserve">hey stay </w:t>
      </w:r>
      <w:r w:rsidR="00A0251C">
        <w:rPr>
          <w:rFonts w:ascii="Arial" w:hAnsi="Arial" w:cs="Arial"/>
          <w:sz w:val="25"/>
          <w:szCs w:val="25"/>
          <w:lang w:val="en-AU"/>
        </w:rPr>
        <w:t>away</w:t>
      </w:r>
      <w:r w:rsidR="00A33B0F">
        <w:rPr>
          <w:rFonts w:ascii="Arial" w:hAnsi="Arial" w:cs="Arial"/>
          <w:sz w:val="25"/>
          <w:szCs w:val="25"/>
          <w:lang w:val="en-AU"/>
        </w:rPr>
        <w:t xml:space="preserve"> until recovered. </w:t>
      </w:r>
    </w:p>
    <w:p w14:paraId="6D1EABF5" w14:textId="1F5CE87B" w:rsidR="00DE11DE" w:rsidRDefault="00DE11DE" w:rsidP="006711AC">
      <w:pPr>
        <w:ind w:right="284"/>
        <w:jc w:val="both"/>
        <w:rPr>
          <w:rFonts w:ascii="Arial" w:hAnsi="Arial" w:cs="Arial"/>
          <w:b/>
          <w:color w:val="5A7D55"/>
          <w:sz w:val="24"/>
          <w:u w:val="single"/>
          <w:lang w:val="en-AU"/>
        </w:rPr>
      </w:pPr>
      <w:r w:rsidRPr="00DE11DE">
        <w:rPr>
          <w:rFonts w:ascii="Arial" w:hAnsi="Arial" w:cs="Arial"/>
          <w:b/>
          <w:color w:val="5A7D55"/>
          <w:sz w:val="24"/>
          <w:u w:val="single"/>
          <w:lang w:val="en-AU"/>
        </w:rPr>
        <w:t xml:space="preserve">Intervention 6.1/7.1: </w:t>
      </w:r>
      <w:r w:rsidR="009A5B18">
        <w:rPr>
          <w:rFonts w:ascii="Arial" w:hAnsi="Arial" w:cs="Arial"/>
          <w:b/>
          <w:color w:val="5A7D55"/>
          <w:sz w:val="24"/>
          <w:u w:val="single"/>
          <w:lang w:val="en-AU"/>
        </w:rPr>
        <w:t>T</w:t>
      </w:r>
      <w:r w:rsidRPr="00DE11DE">
        <w:rPr>
          <w:rFonts w:ascii="Arial" w:hAnsi="Arial" w:cs="Arial"/>
          <w:b/>
          <w:color w:val="5A7D55"/>
          <w:sz w:val="24"/>
          <w:u w:val="single"/>
          <w:lang w:val="en-AU"/>
        </w:rPr>
        <w:t>hermal screening of non-essential workers</w:t>
      </w:r>
      <w:r w:rsidR="009A5B18">
        <w:rPr>
          <w:rFonts w:ascii="Arial" w:hAnsi="Arial" w:cs="Arial"/>
          <w:b/>
          <w:color w:val="5A7D55"/>
          <w:sz w:val="24"/>
          <w:u w:val="single"/>
          <w:lang w:val="en-AU"/>
        </w:rPr>
        <w:t>/</w:t>
      </w:r>
      <w:r w:rsidRPr="00DE11DE">
        <w:rPr>
          <w:rFonts w:ascii="Arial" w:hAnsi="Arial" w:cs="Arial"/>
          <w:b/>
          <w:color w:val="5A7D55"/>
          <w:sz w:val="24"/>
          <w:u w:val="single"/>
          <w:lang w:val="en-AU"/>
        </w:rPr>
        <w:t>family visitors</w:t>
      </w:r>
    </w:p>
    <w:p w14:paraId="0A07F87E" w14:textId="07281DEC" w:rsidR="00DE11DE" w:rsidRDefault="00E747D8" w:rsidP="006711AC">
      <w:pPr>
        <w:ind w:right="284"/>
        <w:jc w:val="both"/>
        <w:rPr>
          <w:rFonts w:ascii="Arial" w:hAnsi="Arial" w:cs="Arial"/>
          <w:sz w:val="25"/>
          <w:szCs w:val="25"/>
          <w:lang w:val="en-AU"/>
        </w:rPr>
      </w:pPr>
      <w:r>
        <w:rPr>
          <w:rFonts w:ascii="Arial" w:hAnsi="Arial" w:cs="Arial"/>
          <w:sz w:val="25"/>
          <w:szCs w:val="25"/>
          <w:lang w:val="en-AU"/>
        </w:rPr>
        <w:t xml:space="preserve">When this </w:t>
      </w:r>
      <w:r w:rsidR="00DE11DE">
        <w:rPr>
          <w:rFonts w:ascii="Arial" w:hAnsi="Arial" w:cs="Arial"/>
          <w:sz w:val="25"/>
          <w:szCs w:val="25"/>
          <w:lang w:val="en-AU"/>
        </w:rPr>
        <w:t xml:space="preserve">intervention is </w:t>
      </w:r>
      <w:r>
        <w:rPr>
          <w:rFonts w:ascii="Arial" w:hAnsi="Arial" w:cs="Arial"/>
          <w:sz w:val="25"/>
          <w:szCs w:val="25"/>
          <w:lang w:val="en-AU"/>
        </w:rPr>
        <w:t>turned on t</w:t>
      </w:r>
      <w:r w:rsidR="00DE11DE">
        <w:rPr>
          <w:rFonts w:ascii="Arial" w:hAnsi="Arial" w:cs="Arial"/>
          <w:sz w:val="25"/>
          <w:szCs w:val="25"/>
          <w:lang w:val="en-AU"/>
        </w:rPr>
        <w:t xml:space="preserve">hermal screening of visitors </w:t>
      </w:r>
      <w:r>
        <w:rPr>
          <w:rFonts w:ascii="Arial" w:hAnsi="Arial" w:cs="Arial"/>
          <w:sz w:val="25"/>
          <w:szCs w:val="25"/>
          <w:lang w:val="en-AU"/>
        </w:rPr>
        <w:t xml:space="preserve">is in place. People detect </w:t>
      </w:r>
      <w:r w:rsidR="00E11E0A">
        <w:rPr>
          <w:rFonts w:ascii="Arial" w:hAnsi="Arial" w:cs="Arial"/>
          <w:sz w:val="25"/>
          <w:szCs w:val="25"/>
          <w:lang w:val="en-AU"/>
        </w:rPr>
        <w:t>to have a fever (based on the effectiv</w:t>
      </w:r>
      <w:r w:rsidR="009337E4">
        <w:rPr>
          <w:rFonts w:ascii="Arial" w:hAnsi="Arial" w:cs="Arial"/>
          <w:sz w:val="25"/>
          <w:szCs w:val="25"/>
          <w:lang w:val="en-AU"/>
        </w:rPr>
        <w:t>en</w:t>
      </w:r>
      <w:r w:rsidR="00E11E0A">
        <w:rPr>
          <w:rFonts w:ascii="Arial" w:hAnsi="Arial" w:cs="Arial"/>
          <w:sz w:val="25"/>
          <w:szCs w:val="25"/>
          <w:lang w:val="en-AU"/>
        </w:rPr>
        <w:t>ess spec</w:t>
      </w:r>
      <w:r w:rsidR="009337E4">
        <w:rPr>
          <w:rFonts w:ascii="Arial" w:hAnsi="Arial" w:cs="Arial"/>
          <w:sz w:val="25"/>
          <w:szCs w:val="25"/>
          <w:lang w:val="en-AU"/>
        </w:rPr>
        <w:t>ifi</w:t>
      </w:r>
      <w:r w:rsidR="00E11E0A">
        <w:rPr>
          <w:rFonts w:ascii="Arial" w:hAnsi="Arial" w:cs="Arial"/>
          <w:sz w:val="25"/>
          <w:szCs w:val="25"/>
          <w:lang w:val="en-AU"/>
        </w:rPr>
        <w:t xml:space="preserve">ed on the </w:t>
      </w:r>
      <w:r w:rsidR="00E11E0A">
        <w:rPr>
          <w:rFonts w:ascii="Arial" w:hAnsi="Arial" w:cs="Arial"/>
          <w:i/>
          <w:iCs/>
          <w:sz w:val="25"/>
          <w:szCs w:val="25"/>
          <w:lang w:val="en-AU"/>
        </w:rPr>
        <w:t xml:space="preserve">Variables </w:t>
      </w:r>
      <w:r w:rsidR="00E11E0A">
        <w:rPr>
          <w:rFonts w:ascii="Arial" w:hAnsi="Arial" w:cs="Arial"/>
          <w:sz w:val="25"/>
          <w:szCs w:val="25"/>
          <w:lang w:val="en-AU"/>
        </w:rPr>
        <w:t xml:space="preserve">sheet) are prevented from entering the prison setting. </w:t>
      </w:r>
    </w:p>
    <w:p w14:paraId="75879582" w14:textId="527F57B3" w:rsidR="00625693" w:rsidRDefault="00625693" w:rsidP="00625693">
      <w:pPr>
        <w:ind w:right="284"/>
        <w:jc w:val="both"/>
        <w:rPr>
          <w:rFonts w:ascii="Arial" w:hAnsi="Arial" w:cs="Arial"/>
          <w:b/>
          <w:color w:val="5A7D55"/>
          <w:sz w:val="24"/>
          <w:u w:val="single"/>
          <w:lang w:val="en-AU"/>
        </w:rPr>
      </w:pPr>
      <w:r w:rsidRPr="00DE11DE">
        <w:rPr>
          <w:rFonts w:ascii="Arial" w:hAnsi="Arial" w:cs="Arial"/>
          <w:b/>
          <w:color w:val="5A7D55"/>
          <w:sz w:val="24"/>
          <w:u w:val="single"/>
          <w:lang w:val="en-AU"/>
        </w:rPr>
        <w:t>Intervention 6.</w:t>
      </w:r>
      <w:r>
        <w:rPr>
          <w:rFonts w:ascii="Arial" w:hAnsi="Arial" w:cs="Arial"/>
          <w:b/>
          <w:color w:val="5A7D55"/>
          <w:sz w:val="24"/>
          <w:u w:val="single"/>
          <w:lang w:val="en-AU"/>
        </w:rPr>
        <w:t>2</w:t>
      </w:r>
      <w:r w:rsidRPr="00DE11DE">
        <w:rPr>
          <w:rFonts w:ascii="Arial" w:hAnsi="Arial" w:cs="Arial"/>
          <w:b/>
          <w:color w:val="5A7D55"/>
          <w:sz w:val="24"/>
          <w:u w:val="single"/>
          <w:lang w:val="en-AU"/>
        </w:rPr>
        <w:t>/7.</w:t>
      </w:r>
      <w:r>
        <w:rPr>
          <w:rFonts w:ascii="Arial" w:hAnsi="Arial" w:cs="Arial"/>
          <w:b/>
          <w:color w:val="5A7D55"/>
          <w:sz w:val="24"/>
          <w:u w:val="single"/>
          <w:lang w:val="en-AU"/>
        </w:rPr>
        <w:t>2</w:t>
      </w:r>
      <w:r w:rsidRPr="00DE11DE">
        <w:rPr>
          <w:rFonts w:ascii="Arial" w:hAnsi="Arial" w:cs="Arial"/>
          <w:b/>
          <w:color w:val="5A7D55"/>
          <w:sz w:val="24"/>
          <w:u w:val="single"/>
          <w:lang w:val="en-AU"/>
        </w:rPr>
        <w:t xml:space="preserve">: </w:t>
      </w:r>
      <w:r w:rsidR="009A5B18">
        <w:rPr>
          <w:rFonts w:ascii="Arial" w:hAnsi="Arial" w:cs="Arial"/>
          <w:b/>
          <w:color w:val="5A7D55"/>
          <w:sz w:val="24"/>
          <w:u w:val="single"/>
          <w:lang w:val="en-AU"/>
        </w:rPr>
        <w:t>C</w:t>
      </w:r>
      <w:r w:rsidR="00D3142C">
        <w:rPr>
          <w:rFonts w:ascii="Arial" w:hAnsi="Arial" w:cs="Arial"/>
          <w:b/>
          <w:color w:val="5A7D55"/>
          <w:sz w:val="24"/>
          <w:u w:val="single"/>
          <w:lang w:val="en-AU"/>
        </w:rPr>
        <w:t>ontrolling numbers</w:t>
      </w:r>
      <w:r w:rsidRPr="00DE11DE">
        <w:rPr>
          <w:rFonts w:ascii="Arial" w:hAnsi="Arial" w:cs="Arial"/>
          <w:b/>
          <w:color w:val="5A7D55"/>
          <w:sz w:val="24"/>
          <w:u w:val="single"/>
          <w:lang w:val="en-AU"/>
        </w:rPr>
        <w:t xml:space="preserve"> </w:t>
      </w:r>
      <w:r w:rsidR="009A5B18">
        <w:rPr>
          <w:rFonts w:ascii="Arial" w:hAnsi="Arial" w:cs="Arial"/>
          <w:b/>
          <w:color w:val="5A7D55"/>
          <w:sz w:val="24"/>
          <w:u w:val="single"/>
          <w:lang w:val="en-AU"/>
        </w:rPr>
        <w:t xml:space="preserve">of </w:t>
      </w:r>
      <w:r w:rsidRPr="00DE11DE">
        <w:rPr>
          <w:rFonts w:ascii="Arial" w:hAnsi="Arial" w:cs="Arial"/>
          <w:b/>
          <w:color w:val="5A7D55"/>
          <w:sz w:val="24"/>
          <w:u w:val="single"/>
          <w:lang w:val="en-AU"/>
        </w:rPr>
        <w:t>non-essential workers</w:t>
      </w:r>
      <w:r w:rsidR="009A5B18">
        <w:rPr>
          <w:rFonts w:ascii="Arial" w:hAnsi="Arial" w:cs="Arial"/>
          <w:b/>
          <w:color w:val="5A7D55"/>
          <w:sz w:val="24"/>
          <w:u w:val="single"/>
          <w:lang w:val="en-AU"/>
        </w:rPr>
        <w:t>/</w:t>
      </w:r>
      <w:r w:rsidRPr="00DE11DE">
        <w:rPr>
          <w:rFonts w:ascii="Arial" w:hAnsi="Arial" w:cs="Arial"/>
          <w:b/>
          <w:color w:val="5A7D55"/>
          <w:sz w:val="24"/>
          <w:u w:val="single"/>
          <w:lang w:val="en-AU"/>
        </w:rPr>
        <w:t xml:space="preserve"> family visitors</w:t>
      </w:r>
      <w:r w:rsidR="009A5B18">
        <w:rPr>
          <w:rFonts w:ascii="Arial" w:hAnsi="Arial" w:cs="Arial"/>
          <w:b/>
          <w:color w:val="5A7D55"/>
          <w:sz w:val="24"/>
          <w:u w:val="single"/>
          <w:lang w:val="en-AU"/>
        </w:rPr>
        <w:t>.</w:t>
      </w:r>
    </w:p>
    <w:p w14:paraId="60152A09" w14:textId="2910A886" w:rsidR="00625693" w:rsidRPr="00DE11DE" w:rsidRDefault="00E11E0A" w:rsidP="006711AC">
      <w:pPr>
        <w:ind w:right="284"/>
        <w:jc w:val="both"/>
        <w:rPr>
          <w:rFonts w:ascii="Arial" w:hAnsi="Arial" w:cs="Arial"/>
          <w:sz w:val="25"/>
          <w:szCs w:val="25"/>
          <w:lang w:val="en-AU"/>
        </w:rPr>
      </w:pPr>
      <w:r>
        <w:rPr>
          <w:rFonts w:ascii="Arial" w:hAnsi="Arial" w:cs="Arial"/>
          <w:sz w:val="25"/>
          <w:szCs w:val="25"/>
          <w:lang w:val="en-AU"/>
        </w:rPr>
        <w:t>When t</w:t>
      </w:r>
      <w:r w:rsidR="005827A5">
        <w:rPr>
          <w:rFonts w:ascii="Arial" w:hAnsi="Arial" w:cs="Arial"/>
          <w:sz w:val="25"/>
          <w:szCs w:val="25"/>
          <w:lang w:val="en-AU"/>
        </w:rPr>
        <w:t xml:space="preserve">his intervention is </w:t>
      </w:r>
      <w:r>
        <w:rPr>
          <w:rFonts w:ascii="Arial" w:hAnsi="Arial" w:cs="Arial"/>
          <w:sz w:val="25"/>
          <w:szCs w:val="25"/>
          <w:lang w:val="en-AU"/>
        </w:rPr>
        <w:t xml:space="preserve">turned on </w:t>
      </w:r>
      <w:r w:rsidR="005827A5">
        <w:rPr>
          <w:rFonts w:ascii="Arial" w:hAnsi="Arial" w:cs="Arial"/>
          <w:sz w:val="25"/>
          <w:szCs w:val="25"/>
          <w:lang w:val="en-AU"/>
        </w:rPr>
        <w:t>the number of visitors coming to the site during the day</w:t>
      </w:r>
      <w:r w:rsidR="00601299">
        <w:rPr>
          <w:rFonts w:ascii="Arial" w:hAnsi="Arial" w:cs="Arial"/>
          <w:sz w:val="25"/>
          <w:szCs w:val="25"/>
          <w:lang w:val="en-AU"/>
        </w:rPr>
        <w:t xml:space="preserve"> is reduced by the percentage entered by the user</w:t>
      </w:r>
      <w:r w:rsidR="005827A5">
        <w:rPr>
          <w:rFonts w:ascii="Arial" w:hAnsi="Arial" w:cs="Arial"/>
          <w:sz w:val="25"/>
          <w:szCs w:val="25"/>
          <w:lang w:val="en-AU"/>
        </w:rPr>
        <w:t xml:space="preserve">. </w:t>
      </w:r>
    </w:p>
    <w:sectPr w:rsidR="00625693" w:rsidRPr="00DE11D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CFBF9" w14:textId="77777777" w:rsidR="00BD2F9C" w:rsidRDefault="00BD2F9C" w:rsidP="0013663F">
      <w:pPr>
        <w:spacing w:after="0" w:line="240" w:lineRule="auto"/>
      </w:pPr>
      <w:r>
        <w:separator/>
      </w:r>
    </w:p>
  </w:endnote>
  <w:endnote w:type="continuationSeparator" w:id="0">
    <w:p w14:paraId="53F59CF6" w14:textId="77777777" w:rsidR="00BD2F9C" w:rsidRDefault="00BD2F9C" w:rsidP="0013663F">
      <w:pPr>
        <w:spacing w:after="0" w:line="240" w:lineRule="auto"/>
      </w:pPr>
      <w:r>
        <w:continuationSeparator/>
      </w:r>
    </w:p>
  </w:endnote>
  <w:endnote w:type="continuationNotice" w:id="1">
    <w:p w14:paraId="205BA0B2" w14:textId="77777777" w:rsidR="00201951" w:rsidRDefault="002019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02E12" w14:textId="77777777" w:rsidR="00BD2F9C" w:rsidRDefault="00BD2F9C" w:rsidP="0013663F">
      <w:pPr>
        <w:spacing w:after="0" w:line="240" w:lineRule="auto"/>
      </w:pPr>
      <w:r>
        <w:separator/>
      </w:r>
    </w:p>
  </w:footnote>
  <w:footnote w:type="continuationSeparator" w:id="0">
    <w:p w14:paraId="7AB61FF9" w14:textId="77777777" w:rsidR="00BD2F9C" w:rsidRDefault="00BD2F9C" w:rsidP="0013663F">
      <w:pPr>
        <w:spacing w:after="0" w:line="240" w:lineRule="auto"/>
      </w:pPr>
      <w:r>
        <w:continuationSeparator/>
      </w:r>
    </w:p>
  </w:footnote>
  <w:footnote w:type="continuationNotice" w:id="1">
    <w:p w14:paraId="5A48443A" w14:textId="77777777" w:rsidR="00201951" w:rsidRDefault="002019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E7E1" w14:textId="7BBA1D0E" w:rsidR="0036349C" w:rsidRDefault="0036349C">
    <w:pPr>
      <w:pStyle w:val="Header"/>
    </w:pPr>
    <w:r w:rsidRPr="0013663F" w:rsidDel="009D3A4E">
      <w:rPr>
        <w:rFonts w:ascii="Arial" w:hAnsi="Arial" w:cs="Arial"/>
        <w:noProof/>
        <w:sz w:val="25"/>
        <w:szCs w:val="25"/>
        <w:lang w:val="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32D84"/>
    <w:multiLevelType w:val="hybridMultilevel"/>
    <w:tmpl w:val="A91C2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tbQ0MTUxMjYxMzVQ0lEKTi0uzszPAykwrgUAfduFNCwAAAA="/>
  </w:docVars>
  <w:rsids>
    <w:rsidRoot w:val="0013663F"/>
    <w:rsid w:val="000221AB"/>
    <w:rsid w:val="00026D22"/>
    <w:rsid w:val="00034114"/>
    <w:rsid w:val="00034E60"/>
    <w:rsid w:val="00037EF5"/>
    <w:rsid w:val="00046D12"/>
    <w:rsid w:val="0005459A"/>
    <w:rsid w:val="00067B61"/>
    <w:rsid w:val="0007559F"/>
    <w:rsid w:val="0008036D"/>
    <w:rsid w:val="000A67B1"/>
    <w:rsid w:val="000C16F1"/>
    <w:rsid w:val="000E15D6"/>
    <w:rsid w:val="000E2310"/>
    <w:rsid w:val="000E6E2F"/>
    <w:rsid w:val="000F0FE9"/>
    <w:rsid w:val="000F65F4"/>
    <w:rsid w:val="00116B21"/>
    <w:rsid w:val="00116CA9"/>
    <w:rsid w:val="00120D05"/>
    <w:rsid w:val="001251BF"/>
    <w:rsid w:val="0013405C"/>
    <w:rsid w:val="0013663F"/>
    <w:rsid w:val="00164203"/>
    <w:rsid w:val="001745D6"/>
    <w:rsid w:val="00190F9A"/>
    <w:rsid w:val="001B4C1B"/>
    <w:rsid w:val="001D40A3"/>
    <w:rsid w:val="001F26E5"/>
    <w:rsid w:val="00201951"/>
    <w:rsid w:val="0024232E"/>
    <w:rsid w:val="00250C2B"/>
    <w:rsid w:val="002C78CB"/>
    <w:rsid w:val="002D59C9"/>
    <w:rsid w:val="002F47A7"/>
    <w:rsid w:val="0030789A"/>
    <w:rsid w:val="00310569"/>
    <w:rsid w:val="0031378B"/>
    <w:rsid w:val="00334763"/>
    <w:rsid w:val="0034506C"/>
    <w:rsid w:val="0035227A"/>
    <w:rsid w:val="00354C2B"/>
    <w:rsid w:val="0036349C"/>
    <w:rsid w:val="00366D6B"/>
    <w:rsid w:val="0038476B"/>
    <w:rsid w:val="003873A6"/>
    <w:rsid w:val="003C1A02"/>
    <w:rsid w:val="003D4E08"/>
    <w:rsid w:val="003E16DC"/>
    <w:rsid w:val="003E1D00"/>
    <w:rsid w:val="003E76CF"/>
    <w:rsid w:val="003F2D4D"/>
    <w:rsid w:val="0042191F"/>
    <w:rsid w:val="00431476"/>
    <w:rsid w:val="004350A7"/>
    <w:rsid w:val="004406C9"/>
    <w:rsid w:val="004429D3"/>
    <w:rsid w:val="00456C4C"/>
    <w:rsid w:val="004854D1"/>
    <w:rsid w:val="00485E33"/>
    <w:rsid w:val="0048782C"/>
    <w:rsid w:val="004974D3"/>
    <w:rsid w:val="004A1E3C"/>
    <w:rsid w:val="004A7380"/>
    <w:rsid w:val="004C0278"/>
    <w:rsid w:val="004C5DD7"/>
    <w:rsid w:val="004C7560"/>
    <w:rsid w:val="004E28B5"/>
    <w:rsid w:val="004E4DDE"/>
    <w:rsid w:val="004E53B6"/>
    <w:rsid w:val="00507B0A"/>
    <w:rsid w:val="00521799"/>
    <w:rsid w:val="00540FEC"/>
    <w:rsid w:val="00546D12"/>
    <w:rsid w:val="00547564"/>
    <w:rsid w:val="00562ED1"/>
    <w:rsid w:val="00567665"/>
    <w:rsid w:val="005827A5"/>
    <w:rsid w:val="005847CD"/>
    <w:rsid w:val="00590939"/>
    <w:rsid w:val="005974C7"/>
    <w:rsid w:val="005D2E93"/>
    <w:rsid w:val="005D3667"/>
    <w:rsid w:val="005D4140"/>
    <w:rsid w:val="005D592B"/>
    <w:rsid w:val="005E2EE5"/>
    <w:rsid w:val="005F3B75"/>
    <w:rsid w:val="00601299"/>
    <w:rsid w:val="006101F6"/>
    <w:rsid w:val="00613E0D"/>
    <w:rsid w:val="00625693"/>
    <w:rsid w:val="00636C23"/>
    <w:rsid w:val="00641E09"/>
    <w:rsid w:val="00643741"/>
    <w:rsid w:val="006500C0"/>
    <w:rsid w:val="00656840"/>
    <w:rsid w:val="0066280F"/>
    <w:rsid w:val="00665417"/>
    <w:rsid w:val="00670394"/>
    <w:rsid w:val="006711AC"/>
    <w:rsid w:val="00677991"/>
    <w:rsid w:val="00683EB0"/>
    <w:rsid w:val="00692430"/>
    <w:rsid w:val="00697FC5"/>
    <w:rsid w:val="006B168A"/>
    <w:rsid w:val="006B45AD"/>
    <w:rsid w:val="006C137B"/>
    <w:rsid w:val="006C27FE"/>
    <w:rsid w:val="006D0A1C"/>
    <w:rsid w:val="006D3C3B"/>
    <w:rsid w:val="007121F2"/>
    <w:rsid w:val="00723805"/>
    <w:rsid w:val="007516FD"/>
    <w:rsid w:val="00751CFD"/>
    <w:rsid w:val="00797127"/>
    <w:rsid w:val="007A15E1"/>
    <w:rsid w:val="007A4D73"/>
    <w:rsid w:val="007D084E"/>
    <w:rsid w:val="0080177D"/>
    <w:rsid w:val="00815CCE"/>
    <w:rsid w:val="00823DBC"/>
    <w:rsid w:val="008259CE"/>
    <w:rsid w:val="00850EC0"/>
    <w:rsid w:val="008757B2"/>
    <w:rsid w:val="00883068"/>
    <w:rsid w:val="00896705"/>
    <w:rsid w:val="008A28D0"/>
    <w:rsid w:val="008C323E"/>
    <w:rsid w:val="008C46F6"/>
    <w:rsid w:val="008C6719"/>
    <w:rsid w:val="008D0478"/>
    <w:rsid w:val="008D68C7"/>
    <w:rsid w:val="00901662"/>
    <w:rsid w:val="009174B2"/>
    <w:rsid w:val="009337E4"/>
    <w:rsid w:val="0094106F"/>
    <w:rsid w:val="009600D6"/>
    <w:rsid w:val="00964F2E"/>
    <w:rsid w:val="00974B51"/>
    <w:rsid w:val="00975921"/>
    <w:rsid w:val="0098176D"/>
    <w:rsid w:val="009914FF"/>
    <w:rsid w:val="009A5B18"/>
    <w:rsid w:val="009A681F"/>
    <w:rsid w:val="009B738E"/>
    <w:rsid w:val="009C0F6A"/>
    <w:rsid w:val="009D3A4E"/>
    <w:rsid w:val="009E6FB8"/>
    <w:rsid w:val="00A0080D"/>
    <w:rsid w:val="00A0251C"/>
    <w:rsid w:val="00A06F50"/>
    <w:rsid w:val="00A12AE7"/>
    <w:rsid w:val="00A33B0F"/>
    <w:rsid w:val="00A411E7"/>
    <w:rsid w:val="00A444AD"/>
    <w:rsid w:val="00A462EA"/>
    <w:rsid w:val="00A52630"/>
    <w:rsid w:val="00A539AA"/>
    <w:rsid w:val="00A5665A"/>
    <w:rsid w:val="00A56BB0"/>
    <w:rsid w:val="00A769BC"/>
    <w:rsid w:val="00AA7639"/>
    <w:rsid w:val="00AB614E"/>
    <w:rsid w:val="00AC149C"/>
    <w:rsid w:val="00AC45BB"/>
    <w:rsid w:val="00AC7C65"/>
    <w:rsid w:val="00AD1CE5"/>
    <w:rsid w:val="00AD7684"/>
    <w:rsid w:val="00B067AF"/>
    <w:rsid w:val="00B228C9"/>
    <w:rsid w:val="00B320C5"/>
    <w:rsid w:val="00B4653C"/>
    <w:rsid w:val="00B500AA"/>
    <w:rsid w:val="00B67343"/>
    <w:rsid w:val="00B761C7"/>
    <w:rsid w:val="00B83A0E"/>
    <w:rsid w:val="00B93628"/>
    <w:rsid w:val="00BA3A36"/>
    <w:rsid w:val="00BB65E4"/>
    <w:rsid w:val="00BC11D7"/>
    <w:rsid w:val="00BD2F9C"/>
    <w:rsid w:val="00BD663C"/>
    <w:rsid w:val="00C07384"/>
    <w:rsid w:val="00C1072E"/>
    <w:rsid w:val="00C12D2C"/>
    <w:rsid w:val="00C20DE6"/>
    <w:rsid w:val="00C24EDC"/>
    <w:rsid w:val="00C251D7"/>
    <w:rsid w:val="00C50DAE"/>
    <w:rsid w:val="00C62148"/>
    <w:rsid w:val="00C7115B"/>
    <w:rsid w:val="00C752CE"/>
    <w:rsid w:val="00C8200A"/>
    <w:rsid w:val="00CC34B5"/>
    <w:rsid w:val="00CD53B0"/>
    <w:rsid w:val="00CD7F90"/>
    <w:rsid w:val="00CE09EC"/>
    <w:rsid w:val="00CE0A0D"/>
    <w:rsid w:val="00CF3938"/>
    <w:rsid w:val="00D03375"/>
    <w:rsid w:val="00D12C54"/>
    <w:rsid w:val="00D200AA"/>
    <w:rsid w:val="00D24342"/>
    <w:rsid w:val="00D3142C"/>
    <w:rsid w:val="00D33F74"/>
    <w:rsid w:val="00D45257"/>
    <w:rsid w:val="00D452B8"/>
    <w:rsid w:val="00D455F0"/>
    <w:rsid w:val="00D57661"/>
    <w:rsid w:val="00D73649"/>
    <w:rsid w:val="00D870FA"/>
    <w:rsid w:val="00D927D0"/>
    <w:rsid w:val="00DC7792"/>
    <w:rsid w:val="00DE11DE"/>
    <w:rsid w:val="00DE3839"/>
    <w:rsid w:val="00DF1DA7"/>
    <w:rsid w:val="00E11E0A"/>
    <w:rsid w:val="00E13CB7"/>
    <w:rsid w:val="00E336E0"/>
    <w:rsid w:val="00E4064E"/>
    <w:rsid w:val="00E56E2A"/>
    <w:rsid w:val="00E747D8"/>
    <w:rsid w:val="00E77E27"/>
    <w:rsid w:val="00E8085A"/>
    <w:rsid w:val="00E87068"/>
    <w:rsid w:val="00E97686"/>
    <w:rsid w:val="00EA220F"/>
    <w:rsid w:val="00EA79F7"/>
    <w:rsid w:val="00EB5845"/>
    <w:rsid w:val="00EC027D"/>
    <w:rsid w:val="00EC4771"/>
    <w:rsid w:val="00F025D0"/>
    <w:rsid w:val="00F16BE8"/>
    <w:rsid w:val="00F6723B"/>
    <w:rsid w:val="00F81488"/>
    <w:rsid w:val="00F832EC"/>
    <w:rsid w:val="00FE0A45"/>
    <w:rsid w:val="00FE16A6"/>
    <w:rsid w:val="00FE16B7"/>
    <w:rsid w:val="00FE6788"/>
    <w:rsid w:val="00FF6054"/>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CBF94D"/>
  <w15:chartTrackingRefBased/>
  <w15:docId w15:val="{33B74976-B9AE-46A1-9AB2-C1088E18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3F"/>
    <w:rPr>
      <w:rFonts w:eastAsiaTheme="minorHAnsi"/>
      <w:lang w:val="en-US" w:eastAsia="en-US"/>
    </w:rPr>
  </w:style>
  <w:style w:type="paragraph" w:styleId="Heading1">
    <w:name w:val="heading 1"/>
    <w:basedOn w:val="Normal"/>
    <w:next w:val="Normal"/>
    <w:link w:val="Heading1Char"/>
    <w:uiPriority w:val="9"/>
    <w:qFormat/>
    <w:rsid w:val="00AC7C6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C6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C7C65"/>
    <w:pPr>
      <w:ind w:left="720"/>
      <w:contextualSpacing/>
    </w:pPr>
  </w:style>
  <w:style w:type="table" w:styleId="TableGrid">
    <w:name w:val="Table Grid"/>
    <w:basedOn w:val="TableNormal"/>
    <w:uiPriority w:val="59"/>
    <w:rsid w:val="0013663F"/>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13663F"/>
    <w:pPr>
      <w:spacing w:after="100"/>
    </w:pPr>
    <w:rPr>
      <w:rFonts w:eastAsiaTheme="minorEastAsia"/>
    </w:rPr>
  </w:style>
  <w:style w:type="paragraph" w:styleId="Header">
    <w:name w:val="header"/>
    <w:basedOn w:val="Normal"/>
    <w:link w:val="HeaderChar"/>
    <w:uiPriority w:val="99"/>
    <w:unhideWhenUsed/>
    <w:rsid w:val="001366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63F"/>
    <w:rPr>
      <w:rFonts w:eastAsiaTheme="minorHAnsi"/>
      <w:lang w:val="en-US" w:eastAsia="en-US"/>
    </w:rPr>
  </w:style>
  <w:style w:type="paragraph" w:styleId="Footer">
    <w:name w:val="footer"/>
    <w:basedOn w:val="Normal"/>
    <w:link w:val="FooterChar"/>
    <w:uiPriority w:val="99"/>
    <w:unhideWhenUsed/>
    <w:rsid w:val="001366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63F"/>
    <w:rPr>
      <w:rFonts w:eastAsiaTheme="minorHAnsi"/>
      <w:lang w:val="en-US" w:eastAsia="en-US"/>
    </w:rPr>
  </w:style>
  <w:style w:type="character" w:styleId="Hyperlink">
    <w:name w:val="Hyperlink"/>
    <w:basedOn w:val="DefaultParagraphFont"/>
    <w:uiPriority w:val="99"/>
    <w:unhideWhenUsed/>
    <w:rsid w:val="0013663F"/>
    <w:rPr>
      <w:color w:val="0000FF" w:themeColor="hyperlink"/>
      <w:u w:val="single"/>
    </w:rPr>
  </w:style>
  <w:style w:type="character" w:styleId="UnresolvedMention">
    <w:name w:val="Unresolved Mention"/>
    <w:basedOn w:val="DefaultParagraphFont"/>
    <w:uiPriority w:val="99"/>
    <w:semiHidden/>
    <w:unhideWhenUsed/>
    <w:rsid w:val="0013663F"/>
    <w:rPr>
      <w:color w:val="605E5C"/>
      <w:shd w:val="clear" w:color="auto" w:fill="E1DFDD"/>
    </w:rPr>
  </w:style>
  <w:style w:type="paragraph" w:styleId="BalloonText">
    <w:name w:val="Balloon Text"/>
    <w:basedOn w:val="Normal"/>
    <w:link w:val="BalloonTextChar"/>
    <w:uiPriority w:val="99"/>
    <w:semiHidden/>
    <w:unhideWhenUsed/>
    <w:rsid w:val="00F8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488"/>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sidiviz.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DCFED661EA404898CD8D4CF98EB549" ma:contentTypeVersion="10" ma:contentTypeDescription="Create a new document." ma:contentTypeScope="" ma:versionID="efd4d699120a7f4c558dd5b7c80f7cd5">
  <xsd:schema xmlns:xsd="http://www.w3.org/2001/XMLSchema" xmlns:xs="http://www.w3.org/2001/XMLSchema" xmlns:p="http://schemas.microsoft.com/office/2006/metadata/properties" xmlns:ns2="0c80ca9a-795a-4d40-82c7-d622c1199518" targetNamespace="http://schemas.microsoft.com/office/2006/metadata/properties" ma:root="true" ma:fieldsID="973e69da37be950ded8c6332361e0a59" ns2:_="">
    <xsd:import namespace="0c80ca9a-795a-4d40-82c7-d622c11995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0ca9a-795a-4d40-82c7-d622c1199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7D60-47BB-4A1C-BBDA-CCBA835F1E1F}">
  <ds:schemaRefs>
    <ds:schemaRef ds:uri="http://schemas.microsoft.com/sharepoint/v3/contenttype/forms"/>
  </ds:schemaRefs>
</ds:datastoreItem>
</file>

<file path=customXml/itemProps2.xml><?xml version="1.0" encoding="utf-8"?>
<ds:datastoreItem xmlns:ds="http://schemas.openxmlformats.org/officeDocument/2006/customXml" ds:itemID="{E46CA3D1-84B0-4F68-9C29-34632C254F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046FD5-3E83-43D6-8806-9E25FBF2B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0ca9a-795a-4d40-82c7-d622c1199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7E424E-A909-43CD-83B0-3C9487C8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Incarteration model</dc:title>
  <dc:subject/>
  <dc:creator>Amy Kwon</dc:creator>
  <cp:keywords/>
  <dc:description/>
  <cp:lastModifiedBy>Richard Gray</cp:lastModifiedBy>
  <cp:revision>229</cp:revision>
  <dcterms:created xsi:type="dcterms:W3CDTF">2020-05-11T19:25:00Z</dcterms:created>
  <dcterms:modified xsi:type="dcterms:W3CDTF">2020-05-14T02:10:00Z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0x01010021DCFED661EA404898CD8D4CF98EB549</vt:lpwstr>
  </property>
</Properties>
</file>