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34BAC" w14:textId="5A6AF408" w:rsidR="00F50F46" w:rsidRPr="00D877E6" w:rsidRDefault="00D877E6" w:rsidP="00F50F46">
      <w:pPr>
        <w:jc w:val="center"/>
        <w:rPr>
          <w:rStyle w:val="Strong"/>
          <w:rFonts w:ascii="Arial" w:hAnsi="Arial" w:cs="Arial"/>
          <w:color w:val="17365D" w:themeColor="text2" w:themeShade="BF"/>
          <w:sz w:val="48"/>
          <w:szCs w:val="48"/>
        </w:rPr>
      </w:pPr>
      <w:r w:rsidRPr="00D877E6">
        <w:rPr>
          <w:rStyle w:val="Strong"/>
          <w:rFonts w:ascii="Arial" w:hAnsi="Arial" w:cs="Arial"/>
          <w:color w:val="17365D" w:themeColor="text2" w:themeShade="BF"/>
          <w:sz w:val="36"/>
          <w:szCs w:val="36"/>
        </w:rPr>
        <w:t>Fiscal Year 2019</w:t>
      </w:r>
      <w:r w:rsidRPr="00D877E6">
        <w:rPr>
          <w:rStyle w:val="Strong"/>
          <w:rFonts w:ascii="Arial" w:hAnsi="Arial" w:cs="Arial"/>
          <w:color w:val="17365D" w:themeColor="text2" w:themeShade="BF"/>
          <w:sz w:val="48"/>
          <w:szCs w:val="48"/>
        </w:rPr>
        <w:br/>
        <w:t>Production Schedule</w:t>
      </w:r>
    </w:p>
    <w:p w14:paraId="792960C1" w14:textId="77777777" w:rsidR="00F50F46" w:rsidRDefault="00F50F46" w:rsidP="00F50F46">
      <w:pPr>
        <w:jc w:val="center"/>
        <w:rPr>
          <w:rStyle w:val="Strong"/>
          <w:rFonts w:ascii="Arial" w:hAnsi="Arial" w:cs="Arial"/>
          <w:color w:val="17365D" w:themeColor="text2" w:themeShade="BF"/>
          <w:sz w:val="48"/>
          <w:szCs w:val="48"/>
        </w:rPr>
      </w:pPr>
    </w:p>
    <w:sdt>
      <w:sdtPr>
        <w:rPr>
          <w:rFonts w:asciiTheme="minorHAnsi" w:eastAsiaTheme="minorHAnsi" w:hAnsiTheme="minorHAnsi" w:cstheme="minorBidi"/>
          <w:color w:val="auto"/>
          <w:sz w:val="22"/>
          <w:szCs w:val="22"/>
          <w:lang w:eastAsia="en-US"/>
        </w:rPr>
        <w:id w:val="426320009"/>
        <w:docPartObj>
          <w:docPartGallery w:val="Table of Contents"/>
          <w:docPartUnique/>
        </w:docPartObj>
      </w:sdtPr>
      <w:sdtEndPr>
        <w:rPr>
          <w:rFonts w:eastAsiaTheme="minorEastAsia"/>
          <w:noProof/>
          <w:sz w:val="24"/>
          <w:szCs w:val="24"/>
        </w:rPr>
      </w:sdtEndPr>
      <w:sdtContent>
        <w:p w14:paraId="59926B89" w14:textId="77777777" w:rsidR="00D877E6" w:rsidRPr="00D877E6" w:rsidRDefault="00D877E6" w:rsidP="00D877E6">
          <w:pPr>
            <w:pStyle w:val="TOCHeading"/>
            <w:rPr>
              <w:rStyle w:val="Heading1Char"/>
              <w:rFonts w:asciiTheme="minorHAnsi" w:hAnsiTheme="minorHAnsi" w:cstheme="minorHAnsi"/>
              <w:b/>
            </w:rPr>
          </w:pPr>
          <w:r w:rsidRPr="00D877E6">
            <w:rPr>
              <w:rStyle w:val="Heading1Char"/>
              <w:rFonts w:asciiTheme="minorHAnsi" w:hAnsiTheme="minorHAnsi" w:cstheme="minorHAnsi"/>
              <w:b/>
            </w:rPr>
            <w:t>Table of Contents:</w:t>
          </w:r>
        </w:p>
        <w:p w14:paraId="61345836" w14:textId="77777777" w:rsidR="00D877E6" w:rsidRPr="00A84640" w:rsidRDefault="00D877E6" w:rsidP="00D877E6"/>
        <w:p w14:paraId="04C3ACD6" w14:textId="77777777" w:rsidR="00FA3D6B" w:rsidRDefault="00D877E6">
          <w:pPr>
            <w:pStyle w:val="TOC1"/>
            <w:tabs>
              <w:tab w:val="right" w:leader="dot" w:pos="10070"/>
            </w:tabs>
            <w:rPr>
              <w:noProof/>
              <w:sz w:val="22"/>
              <w:szCs w:val="22"/>
            </w:rPr>
          </w:pPr>
          <w:r>
            <w:fldChar w:fldCharType="begin"/>
          </w:r>
          <w:r>
            <w:instrText xml:space="preserve"> TOC \o "1-3" \h \z \u </w:instrText>
          </w:r>
          <w:r>
            <w:fldChar w:fldCharType="separate"/>
          </w:r>
          <w:hyperlink w:anchor="_Toc530657189" w:history="1">
            <w:r w:rsidR="00FA3D6B" w:rsidRPr="00CE2D4F">
              <w:rPr>
                <w:rStyle w:val="Hyperlink"/>
                <w:noProof/>
              </w:rPr>
              <w:t>Performance Review Board – November 8th, 2018</w:t>
            </w:r>
            <w:r w:rsidR="00FA3D6B">
              <w:rPr>
                <w:noProof/>
                <w:webHidden/>
              </w:rPr>
              <w:tab/>
            </w:r>
            <w:r w:rsidR="00FA3D6B">
              <w:rPr>
                <w:noProof/>
                <w:webHidden/>
              </w:rPr>
              <w:fldChar w:fldCharType="begin"/>
            </w:r>
            <w:r w:rsidR="00FA3D6B">
              <w:rPr>
                <w:noProof/>
                <w:webHidden/>
              </w:rPr>
              <w:instrText xml:space="preserve"> PAGEREF _Toc530657189 \h </w:instrText>
            </w:r>
            <w:r w:rsidR="00FA3D6B">
              <w:rPr>
                <w:noProof/>
                <w:webHidden/>
              </w:rPr>
            </w:r>
            <w:r w:rsidR="00FA3D6B">
              <w:rPr>
                <w:noProof/>
                <w:webHidden/>
              </w:rPr>
              <w:fldChar w:fldCharType="separate"/>
            </w:r>
            <w:r w:rsidR="00FA3D6B">
              <w:rPr>
                <w:noProof/>
                <w:webHidden/>
              </w:rPr>
              <w:t>2</w:t>
            </w:r>
            <w:r w:rsidR="00FA3D6B">
              <w:rPr>
                <w:noProof/>
                <w:webHidden/>
              </w:rPr>
              <w:fldChar w:fldCharType="end"/>
            </w:r>
          </w:hyperlink>
        </w:p>
        <w:p w14:paraId="61CA3441" w14:textId="77777777" w:rsidR="00FA3D6B" w:rsidRDefault="00DA07D9">
          <w:pPr>
            <w:pStyle w:val="TOC1"/>
            <w:tabs>
              <w:tab w:val="right" w:leader="dot" w:pos="10070"/>
            </w:tabs>
            <w:rPr>
              <w:noProof/>
              <w:sz w:val="22"/>
              <w:szCs w:val="22"/>
            </w:rPr>
          </w:pPr>
          <w:hyperlink w:anchor="_Toc530657190" w:history="1">
            <w:r w:rsidR="00FA3D6B" w:rsidRPr="00CE2D4F">
              <w:rPr>
                <w:rStyle w:val="Hyperlink"/>
                <w:noProof/>
              </w:rPr>
              <w:t>SES Pay Plan Updates and System Admin Proxy Capabilities – December 6</w:t>
            </w:r>
            <w:r w:rsidR="00FA3D6B" w:rsidRPr="00CE2D4F">
              <w:rPr>
                <w:rStyle w:val="Hyperlink"/>
                <w:noProof/>
                <w:vertAlign w:val="superscript"/>
              </w:rPr>
              <w:t>th</w:t>
            </w:r>
            <w:r w:rsidR="00FA3D6B" w:rsidRPr="00CE2D4F">
              <w:rPr>
                <w:rStyle w:val="Hyperlink"/>
                <w:noProof/>
              </w:rPr>
              <w:t>, 2018</w:t>
            </w:r>
            <w:r w:rsidR="00FA3D6B">
              <w:rPr>
                <w:noProof/>
                <w:webHidden/>
              </w:rPr>
              <w:tab/>
            </w:r>
            <w:r w:rsidR="00FA3D6B">
              <w:rPr>
                <w:noProof/>
                <w:webHidden/>
              </w:rPr>
              <w:fldChar w:fldCharType="begin"/>
            </w:r>
            <w:r w:rsidR="00FA3D6B">
              <w:rPr>
                <w:noProof/>
                <w:webHidden/>
              </w:rPr>
              <w:instrText xml:space="preserve"> PAGEREF _Toc530657190 \h </w:instrText>
            </w:r>
            <w:r w:rsidR="00FA3D6B">
              <w:rPr>
                <w:noProof/>
                <w:webHidden/>
              </w:rPr>
            </w:r>
            <w:r w:rsidR="00FA3D6B">
              <w:rPr>
                <w:noProof/>
                <w:webHidden/>
              </w:rPr>
              <w:fldChar w:fldCharType="separate"/>
            </w:r>
            <w:r w:rsidR="00FA3D6B">
              <w:rPr>
                <w:noProof/>
                <w:webHidden/>
              </w:rPr>
              <w:t>2</w:t>
            </w:r>
            <w:r w:rsidR="00FA3D6B">
              <w:rPr>
                <w:noProof/>
                <w:webHidden/>
              </w:rPr>
              <w:fldChar w:fldCharType="end"/>
            </w:r>
          </w:hyperlink>
        </w:p>
        <w:p w14:paraId="254394E3" w14:textId="77777777" w:rsidR="00FA3D6B" w:rsidRDefault="00DA07D9">
          <w:pPr>
            <w:pStyle w:val="TOC1"/>
            <w:tabs>
              <w:tab w:val="right" w:leader="dot" w:pos="10070"/>
            </w:tabs>
            <w:rPr>
              <w:noProof/>
              <w:sz w:val="22"/>
              <w:szCs w:val="22"/>
            </w:rPr>
          </w:pPr>
          <w:hyperlink w:anchor="_Toc530657191" w:history="1">
            <w:r w:rsidR="00FA3D6B" w:rsidRPr="00CE2D4F">
              <w:rPr>
                <w:rStyle w:val="Hyperlink"/>
                <w:noProof/>
              </w:rPr>
              <w:t>Web Service and eOPF Interconnections – March 2019</w:t>
            </w:r>
            <w:r w:rsidR="00FA3D6B">
              <w:rPr>
                <w:noProof/>
                <w:webHidden/>
              </w:rPr>
              <w:tab/>
            </w:r>
            <w:r w:rsidR="00FA3D6B">
              <w:rPr>
                <w:noProof/>
                <w:webHidden/>
              </w:rPr>
              <w:fldChar w:fldCharType="begin"/>
            </w:r>
            <w:r w:rsidR="00FA3D6B">
              <w:rPr>
                <w:noProof/>
                <w:webHidden/>
              </w:rPr>
              <w:instrText xml:space="preserve"> PAGEREF _Toc530657191 \h </w:instrText>
            </w:r>
            <w:r w:rsidR="00FA3D6B">
              <w:rPr>
                <w:noProof/>
                <w:webHidden/>
              </w:rPr>
            </w:r>
            <w:r w:rsidR="00FA3D6B">
              <w:rPr>
                <w:noProof/>
                <w:webHidden/>
              </w:rPr>
              <w:fldChar w:fldCharType="separate"/>
            </w:r>
            <w:r w:rsidR="00FA3D6B">
              <w:rPr>
                <w:noProof/>
                <w:webHidden/>
              </w:rPr>
              <w:t>2</w:t>
            </w:r>
            <w:r w:rsidR="00FA3D6B">
              <w:rPr>
                <w:noProof/>
                <w:webHidden/>
              </w:rPr>
              <w:fldChar w:fldCharType="end"/>
            </w:r>
          </w:hyperlink>
        </w:p>
        <w:p w14:paraId="2CB398F0" w14:textId="77777777" w:rsidR="00FA3D6B" w:rsidRDefault="00DA07D9">
          <w:pPr>
            <w:pStyle w:val="TOC1"/>
            <w:tabs>
              <w:tab w:val="right" w:leader="dot" w:pos="10070"/>
            </w:tabs>
            <w:rPr>
              <w:noProof/>
              <w:sz w:val="22"/>
              <w:szCs w:val="22"/>
            </w:rPr>
          </w:pPr>
          <w:hyperlink w:anchor="_Toc530657192" w:history="1">
            <w:r w:rsidR="00FA3D6B" w:rsidRPr="00CE2D4F">
              <w:rPr>
                <w:rStyle w:val="Hyperlink"/>
                <w:noProof/>
              </w:rPr>
              <w:t>Grouping Elements for Weighting – May 2019</w:t>
            </w:r>
            <w:r w:rsidR="00FA3D6B">
              <w:rPr>
                <w:noProof/>
                <w:webHidden/>
              </w:rPr>
              <w:tab/>
            </w:r>
            <w:r w:rsidR="00FA3D6B">
              <w:rPr>
                <w:noProof/>
                <w:webHidden/>
              </w:rPr>
              <w:fldChar w:fldCharType="begin"/>
            </w:r>
            <w:r w:rsidR="00FA3D6B">
              <w:rPr>
                <w:noProof/>
                <w:webHidden/>
              </w:rPr>
              <w:instrText xml:space="preserve"> PAGEREF _Toc530657192 \h </w:instrText>
            </w:r>
            <w:r w:rsidR="00FA3D6B">
              <w:rPr>
                <w:noProof/>
                <w:webHidden/>
              </w:rPr>
            </w:r>
            <w:r w:rsidR="00FA3D6B">
              <w:rPr>
                <w:noProof/>
                <w:webHidden/>
              </w:rPr>
              <w:fldChar w:fldCharType="separate"/>
            </w:r>
            <w:r w:rsidR="00FA3D6B">
              <w:rPr>
                <w:noProof/>
                <w:webHidden/>
              </w:rPr>
              <w:t>2</w:t>
            </w:r>
            <w:r w:rsidR="00FA3D6B">
              <w:rPr>
                <w:noProof/>
                <w:webHidden/>
              </w:rPr>
              <w:fldChar w:fldCharType="end"/>
            </w:r>
          </w:hyperlink>
        </w:p>
        <w:p w14:paraId="00FF0C2D" w14:textId="77777777" w:rsidR="00FA3D6B" w:rsidRDefault="00DA07D9">
          <w:pPr>
            <w:pStyle w:val="TOC1"/>
            <w:tabs>
              <w:tab w:val="right" w:leader="dot" w:pos="10070"/>
            </w:tabs>
            <w:rPr>
              <w:noProof/>
              <w:sz w:val="22"/>
              <w:szCs w:val="22"/>
            </w:rPr>
          </w:pPr>
          <w:hyperlink w:anchor="_Toc530657193" w:history="1">
            <w:r w:rsidR="00FA3D6B" w:rsidRPr="00CE2D4F">
              <w:rPr>
                <w:rStyle w:val="Hyperlink"/>
                <w:noProof/>
              </w:rPr>
              <w:t>Organizational Structure and User Roles &amp; Permissions – July 2019</w:t>
            </w:r>
            <w:r w:rsidR="00FA3D6B">
              <w:rPr>
                <w:noProof/>
                <w:webHidden/>
              </w:rPr>
              <w:tab/>
            </w:r>
            <w:r w:rsidR="00FA3D6B">
              <w:rPr>
                <w:noProof/>
                <w:webHidden/>
              </w:rPr>
              <w:fldChar w:fldCharType="begin"/>
            </w:r>
            <w:r w:rsidR="00FA3D6B">
              <w:rPr>
                <w:noProof/>
                <w:webHidden/>
              </w:rPr>
              <w:instrText xml:space="preserve"> PAGEREF _Toc530657193 \h </w:instrText>
            </w:r>
            <w:r w:rsidR="00FA3D6B">
              <w:rPr>
                <w:noProof/>
                <w:webHidden/>
              </w:rPr>
            </w:r>
            <w:r w:rsidR="00FA3D6B">
              <w:rPr>
                <w:noProof/>
                <w:webHidden/>
              </w:rPr>
              <w:fldChar w:fldCharType="separate"/>
            </w:r>
            <w:r w:rsidR="00FA3D6B">
              <w:rPr>
                <w:noProof/>
                <w:webHidden/>
              </w:rPr>
              <w:t>3</w:t>
            </w:r>
            <w:r w:rsidR="00FA3D6B">
              <w:rPr>
                <w:noProof/>
                <w:webHidden/>
              </w:rPr>
              <w:fldChar w:fldCharType="end"/>
            </w:r>
          </w:hyperlink>
        </w:p>
        <w:p w14:paraId="5382DDC8" w14:textId="77777777" w:rsidR="00FA3D6B" w:rsidRDefault="00DA07D9">
          <w:pPr>
            <w:pStyle w:val="TOC1"/>
            <w:tabs>
              <w:tab w:val="right" w:leader="dot" w:pos="10070"/>
            </w:tabs>
            <w:rPr>
              <w:noProof/>
              <w:sz w:val="22"/>
              <w:szCs w:val="22"/>
            </w:rPr>
          </w:pPr>
          <w:hyperlink w:anchor="_Toc530657194" w:history="1">
            <w:r w:rsidR="00FA3D6B" w:rsidRPr="00CE2D4F">
              <w:rPr>
                <w:rStyle w:val="Hyperlink"/>
                <w:noProof/>
              </w:rPr>
              <w:t>Additional Features for FY19</w:t>
            </w:r>
            <w:r w:rsidR="00FA3D6B">
              <w:rPr>
                <w:noProof/>
                <w:webHidden/>
              </w:rPr>
              <w:tab/>
            </w:r>
            <w:r w:rsidR="00FA3D6B">
              <w:rPr>
                <w:noProof/>
                <w:webHidden/>
              </w:rPr>
              <w:fldChar w:fldCharType="begin"/>
            </w:r>
            <w:r w:rsidR="00FA3D6B">
              <w:rPr>
                <w:noProof/>
                <w:webHidden/>
              </w:rPr>
              <w:instrText xml:space="preserve"> PAGEREF _Toc530657194 \h </w:instrText>
            </w:r>
            <w:r w:rsidR="00FA3D6B">
              <w:rPr>
                <w:noProof/>
                <w:webHidden/>
              </w:rPr>
            </w:r>
            <w:r w:rsidR="00FA3D6B">
              <w:rPr>
                <w:noProof/>
                <w:webHidden/>
              </w:rPr>
              <w:fldChar w:fldCharType="separate"/>
            </w:r>
            <w:r w:rsidR="00FA3D6B">
              <w:rPr>
                <w:noProof/>
                <w:webHidden/>
              </w:rPr>
              <w:t>3</w:t>
            </w:r>
            <w:r w:rsidR="00FA3D6B">
              <w:rPr>
                <w:noProof/>
                <w:webHidden/>
              </w:rPr>
              <w:fldChar w:fldCharType="end"/>
            </w:r>
          </w:hyperlink>
        </w:p>
        <w:p w14:paraId="5E832DC7" w14:textId="77777777" w:rsidR="00FA3D6B" w:rsidRDefault="00DA07D9">
          <w:pPr>
            <w:pStyle w:val="TOC1"/>
            <w:tabs>
              <w:tab w:val="right" w:leader="dot" w:pos="10070"/>
            </w:tabs>
            <w:rPr>
              <w:noProof/>
              <w:sz w:val="22"/>
              <w:szCs w:val="22"/>
            </w:rPr>
          </w:pPr>
          <w:hyperlink w:anchor="_Toc530657195" w:history="1">
            <w:r w:rsidR="00FA3D6B" w:rsidRPr="00CE2D4F">
              <w:rPr>
                <w:rStyle w:val="Hyperlink"/>
                <w:noProof/>
              </w:rPr>
              <w:t>Ongoing Research Items for FY19</w:t>
            </w:r>
            <w:r w:rsidR="00FA3D6B">
              <w:rPr>
                <w:noProof/>
                <w:webHidden/>
              </w:rPr>
              <w:tab/>
            </w:r>
            <w:r w:rsidR="00FA3D6B">
              <w:rPr>
                <w:noProof/>
                <w:webHidden/>
              </w:rPr>
              <w:fldChar w:fldCharType="begin"/>
            </w:r>
            <w:r w:rsidR="00FA3D6B">
              <w:rPr>
                <w:noProof/>
                <w:webHidden/>
              </w:rPr>
              <w:instrText xml:space="preserve"> PAGEREF _Toc530657195 \h </w:instrText>
            </w:r>
            <w:r w:rsidR="00FA3D6B">
              <w:rPr>
                <w:noProof/>
                <w:webHidden/>
              </w:rPr>
            </w:r>
            <w:r w:rsidR="00FA3D6B">
              <w:rPr>
                <w:noProof/>
                <w:webHidden/>
              </w:rPr>
              <w:fldChar w:fldCharType="separate"/>
            </w:r>
            <w:r w:rsidR="00FA3D6B">
              <w:rPr>
                <w:noProof/>
                <w:webHidden/>
              </w:rPr>
              <w:t>4</w:t>
            </w:r>
            <w:r w:rsidR="00FA3D6B">
              <w:rPr>
                <w:noProof/>
                <w:webHidden/>
              </w:rPr>
              <w:fldChar w:fldCharType="end"/>
            </w:r>
          </w:hyperlink>
        </w:p>
        <w:p w14:paraId="537EA095" w14:textId="77777777" w:rsidR="00D877E6" w:rsidRDefault="00D877E6" w:rsidP="00D877E6">
          <w:r>
            <w:rPr>
              <w:b/>
              <w:bCs/>
              <w:noProof/>
            </w:rPr>
            <w:fldChar w:fldCharType="end"/>
          </w:r>
        </w:p>
      </w:sdtContent>
    </w:sdt>
    <w:p w14:paraId="3BE3663F" w14:textId="32F92628" w:rsidR="00D877E6" w:rsidRPr="00D877E6" w:rsidRDefault="00D877E6" w:rsidP="00D877E6">
      <w:pPr>
        <w:pStyle w:val="Heading1"/>
      </w:pPr>
      <w:r>
        <w:br w:type="page"/>
      </w:r>
      <w:bookmarkStart w:id="0" w:name="_Toc530657189"/>
      <w:r w:rsidRPr="00D877E6">
        <w:rPr>
          <w:rStyle w:val="Strong"/>
          <w:b/>
        </w:rPr>
        <w:lastRenderedPageBreak/>
        <w:t>Performance Review Board</w:t>
      </w:r>
      <w:r w:rsidR="00B14329">
        <w:rPr>
          <w:rStyle w:val="Strong"/>
          <w:b/>
        </w:rPr>
        <w:t xml:space="preserve"> (PRB)</w:t>
      </w:r>
      <w:r w:rsidRPr="00D877E6">
        <w:rPr>
          <w:rStyle w:val="Strong"/>
          <w:b/>
        </w:rPr>
        <w:t xml:space="preserve"> – November 8th, 2018</w:t>
      </w:r>
      <w:bookmarkEnd w:id="0"/>
    </w:p>
    <w:p w14:paraId="44E6828A" w14:textId="1A60D585" w:rsidR="00F10C58" w:rsidRDefault="00877DA6" w:rsidP="00B70D67">
      <w:pPr>
        <w:spacing w:after="160" w:line="259" w:lineRule="auto"/>
        <w:contextualSpacing/>
      </w:pPr>
      <w:r>
        <w:t>Agencies can</w:t>
      </w:r>
      <w:r w:rsidR="00D877E6">
        <w:t xml:space="preserve"> create and manage PRB groups to assign to senior executives’ performance plans.</w:t>
      </w:r>
      <w:r w:rsidR="00B70D67">
        <w:t xml:space="preserve"> </w:t>
      </w:r>
      <w:r w:rsidR="003A7F28">
        <w:t>Admin</w:t>
      </w:r>
      <w:r>
        <w:t xml:space="preserve">s </w:t>
      </w:r>
      <w:r w:rsidR="00F05AE6">
        <w:t xml:space="preserve">are </w:t>
      </w:r>
      <w:r w:rsidR="00C0774A">
        <w:t xml:space="preserve">now </w:t>
      </w:r>
      <w:r w:rsidR="00F05AE6">
        <w:t>able to</w:t>
      </w:r>
      <w:r w:rsidR="009C0061">
        <w:t xml:space="preserve"> </w:t>
      </w:r>
      <w:r w:rsidR="00D877E6">
        <w:t>a</w:t>
      </w:r>
      <w:r w:rsidR="009C0061">
        <w:t>dd, and remove, users with the PRB Member role</w:t>
      </w:r>
      <w:r w:rsidR="00D877E6">
        <w:t xml:space="preserve"> </w:t>
      </w:r>
      <w:r w:rsidR="009C0061">
        <w:t xml:space="preserve">to </w:t>
      </w:r>
      <w:r w:rsidR="00F05AE6">
        <w:t xml:space="preserve">various </w:t>
      </w:r>
      <w:r w:rsidR="00D877E6">
        <w:t>PRB groups</w:t>
      </w:r>
      <w:r w:rsidR="00F05AE6">
        <w:t xml:space="preserve"> as either a member of chair. </w:t>
      </w:r>
      <w:r>
        <w:t>PRB g</w:t>
      </w:r>
      <w:r w:rsidR="00C0774A">
        <w:t>roups</w:t>
      </w:r>
      <w:r w:rsidR="00D877E6">
        <w:t xml:space="preserve"> </w:t>
      </w:r>
      <w:r>
        <w:t xml:space="preserve">can </w:t>
      </w:r>
      <w:r w:rsidR="00C0774A">
        <w:t xml:space="preserve">then </w:t>
      </w:r>
      <w:r>
        <w:t>be</w:t>
      </w:r>
      <w:r w:rsidR="00D877E6">
        <w:t xml:space="preserve"> assigned to senior executives. </w:t>
      </w:r>
      <w:r w:rsidR="00F7554D">
        <w:t xml:space="preserve">These groups will then be able to access performance plans at the appropriate time in the rating cycle. They can add </w:t>
      </w:r>
      <w:r w:rsidR="00D877E6">
        <w:t>PRB notes to performance plans, release them f</w:t>
      </w:r>
      <w:r w:rsidR="00F7554D">
        <w:t>or other PRB members to view, and</w:t>
      </w:r>
      <w:r w:rsidR="00D877E6">
        <w:t xml:space="preserve"> recall those notes</w:t>
      </w:r>
      <w:r w:rsidR="00F7554D">
        <w:t xml:space="preserve"> if desired</w:t>
      </w:r>
      <w:r w:rsidR="00D877E6">
        <w:t>.</w:t>
      </w:r>
      <w:r w:rsidR="00B70D67">
        <w:t xml:space="preserve"> </w:t>
      </w:r>
      <w:r w:rsidR="00D877E6">
        <w:t xml:space="preserve">PRB Chairs </w:t>
      </w:r>
      <w:r>
        <w:t>are</w:t>
      </w:r>
      <w:r w:rsidR="00D877E6">
        <w:t xml:space="preserve"> able to batch sign for plans </w:t>
      </w:r>
      <w:r w:rsidR="00B14329">
        <w:t xml:space="preserve">for which </w:t>
      </w:r>
      <w:r w:rsidR="00D877E6">
        <w:t>they are assigned.</w:t>
      </w:r>
      <w:r w:rsidR="00B70D67">
        <w:t xml:space="preserve"> </w:t>
      </w:r>
      <w:r>
        <w:t>Additional</w:t>
      </w:r>
      <w:r w:rsidR="00F7554D">
        <w:t>ly,</w:t>
      </w:r>
      <w:r>
        <w:t xml:space="preserve"> t</w:t>
      </w:r>
      <w:r w:rsidR="00D877E6">
        <w:t>ask</w:t>
      </w:r>
      <w:r>
        <w:t>s</w:t>
      </w:r>
      <w:r w:rsidR="00D877E6">
        <w:t xml:space="preserve"> </w:t>
      </w:r>
      <w:r>
        <w:t>have been</w:t>
      </w:r>
      <w:r w:rsidR="00D877E6">
        <w:t xml:space="preserve"> added to the dashboard for </w:t>
      </w:r>
      <w:r w:rsidR="00DC37DB">
        <w:t>A</w:t>
      </w:r>
      <w:r>
        <w:t xml:space="preserve">dmins, PRB Members, and PRB Chairs to manage the actions they need to </w:t>
      </w:r>
      <w:r w:rsidR="00F7554D">
        <w:t>during the PRB process</w:t>
      </w:r>
      <w:r w:rsidR="00D877E6">
        <w:t>.</w:t>
      </w:r>
    </w:p>
    <w:p w14:paraId="30C9644B" w14:textId="5D80E709" w:rsidR="00F10C58" w:rsidRDefault="00F10C58" w:rsidP="00F10C58">
      <w:pPr>
        <w:pStyle w:val="Heading1"/>
      </w:pPr>
      <w:bookmarkStart w:id="1" w:name="_Toc530657190"/>
      <w:r>
        <w:t>SES Pay Plan Updates and System Admin Proxy Capabilities – December 6</w:t>
      </w:r>
      <w:r w:rsidRPr="00F10C58">
        <w:rPr>
          <w:vertAlign w:val="superscript"/>
        </w:rPr>
        <w:t>th</w:t>
      </w:r>
      <w:r>
        <w:t>, 2018</w:t>
      </w:r>
      <w:bookmarkEnd w:id="1"/>
    </w:p>
    <w:p w14:paraId="73C812AA" w14:textId="0FEC0831" w:rsidR="00F10C58" w:rsidRPr="001720DB" w:rsidRDefault="00DB53B7" w:rsidP="00DB53B7">
      <w:pPr>
        <w:spacing w:after="160" w:line="259" w:lineRule="auto"/>
        <w:contextualSpacing/>
      </w:pPr>
      <w:r>
        <w:t xml:space="preserve">Agencies may use the approved SES system for other pay plans than ES. In order to accommodate agency that uses EV and FJ pay plans on the SES system, USA Performance will move those plans to SES templates. </w:t>
      </w:r>
      <w:r w:rsidR="00526AD8">
        <w:t xml:space="preserve">This will also include making this update to the reports as well. </w:t>
      </w:r>
      <w:r w:rsidR="00B14329">
        <w:br/>
      </w:r>
      <w:r w:rsidR="00B14329">
        <w:br/>
      </w:r>
      <w:r w:rsidR="00526AD8">
        <w:t>Additionally, agency users will be able to add USA Performance System Admins as proxies to their accounts. This will allow for System Admins to view end user data in real time to assist end users of various roles in their requests for information.</w:t>
      </w:r>
    </w:p>
    <w:p w14:paraId="1C7BF5D6" w14:textId="7BEDEFCC" w:rsidR="00D877E6" w:rsidRDefault="00F10C58" w:rsidP="00D877E6">
      <w:pPr>
        <w:pStyle w:val="Heading1"/>
      </w:pPr>
      <w:bookmarkStart w:id="2" w:name="_Toc530657191"/>
      <w:r>
        <w:t>Web Service</w:t>
      </w:r>
      <w:r w:rsidR="00BC67ED">
        <w:t xml:space="preserve"> and eOPF</w:t>
      </w:r>
      <w:r>
        <w:t xml:space="preserve"> Interconnection</w:t>
      </w:r>
      <w:r w:rsidR="00BC67ED">
        <w:t>s</w:t>
      </w:r>
      <w:r>
        <w:t xml:space="preserve"> – March 2019</w:t>
      </w:r>
      <w:bookmarkEnd w:id="2"/>
    </w:p>
    <w:p w14:paraId="1B789F20" w14:textId="4935178D" w:rsidR="00F10C58" w:rsidRDefault="003A7F28" w:rsidP="00B70D67">
      <w:pPr>
        <w:spacing w:after="160" w:line="259" w:lineRule="auto"/>
        <w:contextualSpacing/>
      </w:pPr>
      <w:r>
        <w:t>USA Performance is developing a Web Service</w:t>
      </w:r>
      <w:r w:rsidR="00D877E6">
        <w:t xml:space="preserve"> interconnection that will allow agencies to</w:t>
      </w:r>
      <w:r>
        <w:t xml:space="preserve"> direct data to the system for uploading and editing user profile information.</w:t>
      </w:r>
      <w:r w:rsidR="00D877E6">
        <w:t xml:space="preserve"> This will include name, email, phone number, supervisory status, pay period, series,</w:t>
      </w:r>
      <w:r>
        <w:t xml:space="preserve"> grade, PD number, location,</w:t>
      </w:r>
      <w:r w:rsidR="00D877E6">
        <w:t xml:space="preserve"> </w:t>
      </w:r>
      <w:r w:rsidR="00502AFF">
        <w:t>assignment</w:t>
      </w:r>
      <w:r w:rsidR="00D877E6">
        <w:t xml:space="preserve"> in the organizational structure</w:t>
      </w:r>
      <w:r>
        <w:t>, and rating hierarchy</w:t>
      </w:r>
      <w:r w:rsidR="00D877E6">
        <w:t xml:space="preserve">. The </w:t>
      </w:r>
      <w:r>
        <w:t>Web Service</w:t>
      </w:r>
      <w:r w:rsidR="00D877E6">
        <w:t xml:space="preserve"> will overwrite existing data to update all fields. </w:t>
      </w:r>
      <w:r>
        <w:t>The organizational fields will be upgraded after the enhancements for those features are finalized</w:t>
      </w:r>
      <w:r w:rsidR="00D877E6">
        <w:t>.</w:t>
      </w:r>
      <w:r w:rsidR="00B70D67">
        <w:t xml:space="preserve"> </w:t>
      </w:r>
      <w:r w:rsidR="00B14329">
        <w:br/>
      </w:r>
      <w:r w:rsidR="00B14329">
        <w:lastRenderedPageBreak/>
        <w:br/>
      </w:r>
      <w:r>
        <w:t>USA Performance will also release a Non-SES eOPF interconnection. Each agency will then be able to work through the proper testing and approval processes to have both their SES and Non-SES finalized performance appraisals sent to users’ eOPF files.</w:t>
      </w:r>
    </w:p>
    <w:p w14:paraId="7C93790C" w14:textId="05EE9D13" w:rsidR="00F10C58" w:rsidRDefault="00512E47" w:rsidP="00512E47">
      <w:pPr>
        <w:pStyle w:val="Heading1"/>
      </w:pPr>
      <w:bookmarkStart w:id="3" w:name="_Toc530657192"/>
      <w:r>
        <w:t>Grouping Elements for Weighting – May 2019</w:t>
      </w:r>
      <w:bookmarkEnd w:id="3"/>
    </w:p>
    <w:p w14:paraId="76D547CE" w14:textId="6D03051B" w:rsidR="00512E47" w:rsidRDefault="00512E47" w:rsidP="00F10C58">
      <w:pPr>
        <w:spacing w:after="160" w:line="259" w:lineRule="auto"/>
        <w:contextualSpacing/>
      </w:pPr>
      <w:r>
        <w:t xml:space="preserve">USA Performance will add enhancements to the template wizard to account for </w:t>
      </w:r>
      <w:r w:rsidR="003A7F28">
        <w:t xml:space="preserve">agencies that have groups of elements that make up specific weight percentages in the overall derivation formula. </w:t>
      </w:r>
      <w:r w:rsidR="00B14329">
        <w:t>Currently,</w:t>
      </w:r>
      <w:r>
        <w:t xml:space="preserve"> USA Performance can technically accommodate this, but it is not as use</w:t>
      </w:r>
      <w:r w:rsidR="003A7F28">
        <w:t>r friendly as it needs to be</w:t>
      </w:r>
      <w:r>
        <w:t xml:space="preserve">. </w:t>
      </w:r>
      <w:r w:rsidR="00F041C8">
        <w:t>The update will include allowing Admins to establish groups of elements to be weighted in the wizard. Additionally, there</w:t>
      </w:r>
      <w:r>
        <w:t xml:space="preserve"> will </w:t>
      </w:r>
      <w:r w:rsidR="00F041C8">
        <w:t>be an update to</w:t>
      </w:r>
      <w:r>
        <w:t xml:space="preserve"> the user interface for end users</w:t>
      </w:r>
      <w:r w:rsidR="00F041C8">
        <w:t xml:space="preserve"> on their performance plans</w:t>
      </w:r>
      <w:r>
        <w:t>.</w:t>
      </w:r>
    </w:p>
    <w:p w14:paraId="3FAD1A78" w14:textId="77777777" w:rsidR="00F041C8" w:rsidRPr="001720DB" w:rsidRDefault="00F041C8" w:rsidP="00F10C58">
      <w:pPr>
        <w:spacing w:after="160" w:line="259" w:lineRule="auto"/>
        <w:contextualSpacing/>
      </w:pPr>
    </w:p>
    <w:p w14:paraId="601AEAFD" w14:textId="2FC20EE2" w:rsidR="00D877E6" w:rsidRDefault="00D877E6" w:rsidP="00D877E6">
      <w:pPr>
        <w:pStyle w:val="Heading1"/>
      </w:pPr>
      <w:bookmarkStart w:id="4" w:name="_Toc530657193"/>
      <w:r>
        <w:t>Organizational</w:t>
      </w:r>
      <w:r w:rsidRPr="00FF2202">
        <w:t xml:space="preserve"> Structure</w:t>
      </w:r>
      <w:r>
        <w:t xml:space="preserve"> </w:t>
      </w:r>
      <w:r w:rsidR="00512E47">
        <w:t xml:space="preserve">and User Roles &amp; Permissions </w:t>
      </w:r>
      <w:r>
        <w:t xml:space="preserve">– </w:t>
      </w:r>
      <w:r w:rsidR="00512E47">
        <w:t>July</w:t>
      </w:r>
      <w:r>
        <w:t xml:space="preserve"> 2019</w:t>
      </w:r>
      <w:bookmarkEnd w:id="4"/>
    </w:p>
    <w:p w14:paraId="03B5D08B" w14:textId="6550F923" w:rsidR="00D877E6" w:rsidRDefault="00401FFF" w:rsidP="000D5EFD">
      <w:pPr>
        <w:pStyle w:val="ListParagraph"/>
        <w:spacing w:after="160" w:line="259" w:lineRule="auto"/>
        <w:contextualSpacing/>
      </w:pPr>
      <w:r>
        <w:rPr>
          <w:noProof/>
        </w:rPr>
        <mc:AlternateContent>
          <mc:Choice Requires="wps">
            <w:drawing>
              <wp:anchor distT="0" distB="0" distL="114300" distR="114300" simplePos="0" relativeHeight="251658240" behindDoc="0" locked="0" layoutInCell="1" allowOverlap="1" wp14:anchorId="5AA0C088" wp14:editId="68ED0954">
                <wp:simplePos x="0" y="0"/>
                <wp:positionH relativeFrom="column">
                  <wp:posOffset>-66040</wp:posOffset>
                </wp:positionH>
                <wp:positionV relativeFrom="paragraph">
                  <wp:posOffset>17780</wp:posOffset>
                </wp:positionV>
                <wp:extent cx="2272030" cy="1199515"/>
                <wp:effectExtent l="0" t="0" r="0" b="63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2030" cy="1199515"/>
                        </a:xfrm>
                        <a:prstGeom prst="rect">
                          <a:avLst/>
                        </a:prstGeom>
                        <a:noFill/>
                        <a:ln w="9525">
                          <a:noFill/>
                          <a:miter lim="800000"/>
                          <a:headEnd/>
                          <a:tailEnd/>
                        </a:ln>
                      </wps:spPr>
                      <wps:txbx>
                        <w:txbxContent>
                          <w:p w14:paraId="1C291747" w14:textId="688BCF94" w:rsidR="00C52402" w:rsidRPr="00401FFF" w:rsidRDefault="00C52402" w:rsidP="00401FFF">
                            <w:pPr>
                              <w:pBdr>
                                <w:top w:val="single" w:sz="24" w:space="8" w:color="4F81BD" w:themeColor="accent1"/>
                                <w:bottom w:val="single" w:sz="24" w:space="8" w:color="4F81BD" w:themeColor="accent1"/>
                              </w:pBdr>
                              <w:ind w:left="720"/>
                              <w:rPr>
                                <w:i/>
                                <w:iCs/>
                                <w:color w:val="4F81BD" w:themeColor="accent1"/>
                                <w:sz w:val="22"/>
                                <w:szCs w:val="22"/>
                              </w:rPr>
                            </w:pPr>
                            <w:r w:rsidRPr="00401FFF">
                              <w:rPr>
                                <w:i/>
                                <w:iCs/>
                                <w:color w:val="4F81BD" w:themeColor="accent1"/>
                                <w:sz w:val="22"/>
                                <w:szCs w:val="22"/>
                              </w:rPr>
                              <w:t xml:space="preserve">USA Performance will schedule </w:t>
                            </w:r>
                            <w:r w:rsidR="00401FFF">
                              <w:rPr>
                                <w:i/>
                                <w:iCs/>
                                <w:color w:val="4F81BD" w:themeColor="accent1"/>
                                <w:sz w:val="22"/>
                                <w:szCs w:val="22"/>
                              </w:rPr>
                              <w:t>Organizational Structure</w:t>
                            </w:r>
                            <w:r w:rsidR="00B96777">
                              <w:rPr>
                                <w:i/>
                                <w:iCs/>
                                <w:color w:val="4F81BD" w:themeColor="accent1"/>
                                <w:sz w:val="22"/>
                                <w:szCs w:val="22"/>
                              </w:rPr>
                              <w:t xml:space="preserve"> </w:t>
                            </w:r>
                            <w:r w:rsidRPr="00401FFF">
                              <w:rPr>
                                <w:i/>
                                <w:iCs/>
                                <w:color w:val="4F81BD" w:themeColor="accent1"/>
                                <w:sz w:val="22"/>
                                <w:szCs w:val="22"/>
                              </w:rPr>
                              <w:t xml:space="preserve">requirement gathering sessions in </w:t>
                            </w:r>
                            <w:r w:rsidR="00401FFF" w:rsidRPr="00401FFF">
                              <w:rPr>
                                <w:i/>
                                <w:iCs/>
                                <w:color w:val="4F81BD" w:themeColor="accent1"/>
                                <w:sz w:val="22"/>
                                <w:szCs w:val="22"/>
                              </w:rPr>
                              <w:t>Quarter 1.</w:t>
                            </w:r>
                            <w:r w:rsidR="006A35C0">
                              <w:rPr>
                                <w:i/>
                                <w:iCs/>
                                <w:color w:val="4F81BD" w:themeColor="accent1"/>
                                <w:sz w:val="22"/>
                                <w:szCs w:val="22"/>
                              </w:rPr>
                              <w:br/>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AA0C088" id="_x0000_t202" coordsize="21600,21600" o:spt="202" path="m,l,21600r21600,l21600,xe">
                <v:stroke joinstyle="miter"/>
                <v:path gradientshapeok="t" o:connecttype="rect"/>
              </v:shapetype>
              <v:shape id="Text Box 2" o:spid="_x0000_s1026" type="#_x0000_t202" style="position:absolute;left:0;text-align:left;margin-left:-5.2pt;margin-top:1.4pt;width:178.9pt;height:9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" filled="f" stroked="f">
                <v:textbox>
                  <w:txbxContent>
                    <w:p w14:paraId="1C291747" w14:textId="688BCF94" w:rsidR="00C52402" w:rsidRPr="00401FFF" w:rsidRDefault="00C52402" w:rsidP="00401FFF">
                      <w:pPr>
                        <w:pBdr>
                          <w:top w:val="single" w:sz="24" w:space="8" w:color="4F81BD" w:themeColor="accent1"/>
                          <w:bottom w:val="single" w:sz="24" w:space="8" w:color="4F81BD" w:themeColor="accent1"/>
                        </w:pBdr>
                        <w:ind w:left="720"/>
                        <w:rPr>
                          <w:i/>
                          <w:iCs/>
                          <w:color w:val="4F81BD" w:themeColor="accent1"/>
                          <w:sz w:val="22"/>
                          <w:szCs w:val="22"/>
                        </w:rPr>
                      </w:pPr>
                      <w:r w:rsidRPr="00401FFF">
                        <w:rPr>
                          <w:i/>
                          <w:iCs/>
                          <w:color w:val="4F81BD" w:themeColor="accent1"/>
                          <w:sz w:val="22"/>
                          <w:szCs w:val="22"/>
                        </w:rPr>
                        <w:t xml:space="preserve">USA Performance will schedule </w:t>
                      </w:r>
                      <w:r w:rsidR="00401FFF">
                        <w:rPr>
                          <w:i/>
                          <w:iCs/>
                          <w:color w:val="4F81BD" w:themeColor="accent1"/>
                          <w:sz w:val="22"/>
                          <w:szCs w:val="22"/>
                        </w:rPr>
                        <w:t>Organizational Structure</w:t>
                      </w:r>
                      <w:r w:rsidR="00B96777">
                        <w:rPr>
                          <w:i/>
                          <w:iCs/>
                          <w:color w:val="4F81BD" w:themeColor="accent1"/>
                          <w:sz w:val="22"/>
                          <w:szCs w:val="22"/>
                        </w:rPr>
                        <w:t xml:space="preserve"> </w:t>
                      </w:r>
                      <w:r w:rsidRPr="00401FFF">
                        <w:rPr>
                          <w:i/>
                          <w:iCs/>
                          <w:color w:val="4F81BD" w:themeColor="accent1"/>
                          <w:sz w:val="22"/>
                          <w:szCs w:val="22"/>
                        </w:rPr>
                        <w:t xml:space="preserve">requirement gathering sessions in </w:t>
                      </w:r>
                      <w:r w:rsidR="00401FFF" w:rsidRPr="00401FFF">
                        <w:rPr>
                          <w:i/>
                          <w:iCs/>
                          <w:color w:val="4F81BD" w:themeColor="accent1"/>
                          <w:sz w:val="22"/>
                          <w:szCs w:val="22"/>
                        </w:rPr>
                        <w:t>Quarter 1.</w:t>
                      </w:r>
                      <w:r w:rsidR="006A35C0">
                        <w:rPr>
                          <w:i/>
                          <w:iCs/>
                          <w:color w:val="4F81BD" w:themeColor="accent1"/>
                          <w:sz w:val="22"/>
                          <w:szCs w:val="22"/>
                        </w:rPr>
                        <w:br/>
                      </w:r>
                    </w:p>
                  </w:txbxContent>
                </v:textbox>
                <w10:wrap type="square"/>
              </v:shape>
            </w:pict>
          </mc:Fallback>
        </mc:AlternateContent>
      </w:r>
      <w:r w:rsidR="00D877E6">
        <w:t xml:space="preserve">USA Performance will be completely revamping the current features for replicating and managing agencies’ organizational structure within USA Performance. Currently there are Agencies, Sub-Agencies, Organizations, Sub-Organizations, and Divisions. USA Performance will eliminate the Sub-Agencies and Divisions in the system. This will allow for the consolidation of existing agencies to be mapped over to the new features. </w:t>
      </w:r>
    </w:p>
    <w:p w14:paraId="528819BD" w14:textId="77777777" w:rsidR="00B70D67" w:rsidRDefault="00B70D67" w:rsidP="0065327A">
      <w:pPr>
        <w:pStyle w:val="ListParagraph"/>
        <w:spacing w:after="160" w:line="259" w:lineRule="auto"/>
        <w:contextualSpacing/>
      </w:pPr>
    </w:p>
    <w:p w14:paraId="1274CD69" w14:textId="3263EC62" w:rsidR="0065327A" w:rsidRDefault="00D877E6" w:rsidP="0065327A">
      <w:pPr>
        <w:pStyle w:val="ListParagraph"/>
        <w:spacing w:after="160" w:line="259" w:lineRule="auto"/>
        <w:contextualSpacing/>
      </w:pPr>
      <w:r>
        <w:t>The USA Performance Program Office will work directly with</w:t>
      </w:r>
      <w:r w:rsidR="00DC37DB">
        <w:t xml:space="preserve"> </w:t>
      </w:r>
      <w:r w:rsidR="003A7F28">
        <w:t>stakeholders</w:t>
      </w:r>
      <w:r>
        <w:t xml:space="preserve"> to gather, refine, and implement a complex, and comprehensive, organizational enhancement in USA Performance. This will include updates to the user interface for how the structure is viewed, managed, and associated with end users. </w:t>
      </w:r>
      <w:r w:rsidR="000D5EFD">
        <w:t>T</w:t>
      </w:r>
      <w:r>
        <w:t>he new features will be designed with a</w:t>
      </w:r>
      <w:r w:rsidR="00DA07D9">
        <w:t xml:space="preserve"> web service</w:t>
      </w:r>
      <w:r>
        <w:t xml:space="preserve"> interconnection in mind so that data can flow into the correct </w:t>
      </w:r>
      <w:r>
        <w:lastRenderedPageBreak/>
        <w:t>units to include newly created organizational units.</w:t>
      </w:r>
      <w:r w:rsidR="00635250">
        <w:t xml:space="preserve"> </w:t>
      </w:r>
      <w:r w:rsidR="00B04EC0">
        <w:t>The goal of these enhancements will be to appropriately acco</w:t>
      </w:r>
      <w:r w:rsidR="003A7F28">
        <w:t>mmodate agencies’ complex organizational structures</w:t>
      </w:r>
      <w:r w:rsidR="00B04EC0">
        <w:t xml:space="preserve">. </w:t>
      </w:r>
    </w:p>
    <w:p w14:paraId="0AA1BCE8" w14:textId="77777777" w:rsidR="0065327A" w:rsidRDefault="0065327A" w:rsidP="0065327A">
      <w:pPr>
        <w:spacing w:after="160" w:line="259" w:lineRule="auto"/>
        <w:contextualSpacing/>
      </w:pPr>
    </w:p>
    <w:p w14:paraId="1E9DA7F8" w14:textId="3D377183" w:rsidR="00D877E6" w:rsidRDefault="006A35C0" w:rsidP="0065327A">
      <w:pPr>
        <w:pStyle w:val="ListParagraph"/>
        <w:spacing w:after="160" w:line="259" w:lineRule="auto"/>
        <w:contextualSpacing/>
      </w:pPr>
      <w:r w:rsidRPr="006A35C0">
        <w:rPr>
          <w:rFonts w:eastAsiaTheme="minorEastAsia" w:cstheme="minorBidi"/>
          <w:noProof/>
        </w:rPr>
        <mc:AlternateContent>
          <mc:Choice Requires="wps">
            <w:drawing>
              <wp:anchor distT="0" distB="0" distL="114300" distR="114300" simplePos="0" relativeHeight="251664384" behindDoc="0" locked="0" layoutInCell="1" allowOverlap="1" wp14:anchorId="0C604BC0" wp14:editId="36DE5D30">
                <wp:simplePos x="0" y="0"/>
                <wp:positionH relativeFrom="column">
                  <wp:posOffset>-174625</wp:posOffset>
                </wp:positionH>
                <wp:positionV relativeFrom="paragraph">
                  <wp:posOffset>38735</wp:posOffset>
                </wp:positionV>
                <wp:extent cx="2267585" cy="1158240"/>
                <wp:effectExtent l="0" t="0" r="0" b="381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7585" cy="1158240"/>
                        </a:xfrm>
                        <a:prstGeom prst="rect">
                          <a:avLst/>
                        </a:prstGeom>
                        <a:noFill/>
                        <a:ln w="9525">
                          <a:noFill/>
                          <a:miter lim="800000"/>
                          <a:headEnd/>
                          <a:tailEnd/>
                        </a:ln>
                      </wps:spPr>
                      <wps:txbx>
                        <w:txbxContent>
                          <w:p w14:paraId="36C80BEB" w14:textId="12002B41" w:rsidR="006A35C0" w:rsidRPr="00401FFF" w:rsidRDefault="006A35C0" w:rsidP="006A35C0">
                            <w:pPr>
                              <w:pBdr>
                                <w:top w:val="single" w:sz="24" w:space="8" w:color="4F81BD" w:themeColor="accent1"/>
                                <w:bottom w:val="single" w:sz="24" w:space="8" w:color="4F81BD" w:themeColor="accent1"/>
                              </w:pBdr>
                              <w:ind w:left="720"/>
                              <w:rPr>
                                <w:i/>
                                <w:iCs/>
                                <w:color w:val="4F81BD" w:themeColor="accent1"/>
                                <w:sz w:val="22"/>
                                <w:szCs w:val="22"/>
                              </w:rPr>
                            </w:pPr>
                            <w:r w:rsidRPr="00401FFF">
                              <w:rPr>
                                <w:i/>
                                <w:iCs/>
                                <w:color w:val="4F81BD" w:themeColor="accent1"/>
                                <w:sz w:val="22"/>
                                <w:szCs w:val="22"/>
                              </w:rPr>
                              <w:t xml:space="preserve">USA Performance will schedule </w:t>
                            </w:r>
                            <w:r>
                              <w:rPr>
                                <w:i/>
                                <w:iCs/>
                                <w:color w:val="4F81BD" w:themeColor="accent1"/>
                                <w:sz w:val="22"/>
                                <w:szCs w:val="22"/>
                              </w:rPr>
                              <w:t>User</w:t>
                            </w:r>
                            <w:r w:rsidR="0065327A">
                              <w:rPr>
                                <w:i/>
                                <w:iCs/>
                                <w:color w:val="4F81BD" w:themeColor="accent1"/>
                                <w:sz w:val="22"/>
                                <w:szCs w:val="22"/>
                              </w:rPr>
                              <w:t xml:space="preserve"> </w:t>
                            </w:r>
                            <w:r>
                              <w:rPr>
                                <w:i/>
                                <w:iCs/>
                                <w:color w:val="4F81BD" w:themeColor="accent1"/>
                                <w:sz w:val="22"/>
                                <w:szCs w:val="22"/>
                              </w:rPr>
                              <w:t xml:space="preserve">Roles/Permissions </w:t>
                            </w:r>
                            <w:r w:rsidRPr="00401FFF">
                              <w:rPr>
                                <w:i/>
                                <w:iCs/>
                                <w:color w:val="4F81BD" w:themeColor="accent1"/>
                                <w:sz w:val="22"/>
                                <w:szCs w:val="22"/>
                              </w:rPr>
                              <w:t>requirement gathering sessions in Quarter 1.</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C604BC0" id="_x0000_s1027" type="#_x0000_t202" style="position:absolute;left:0;text-align:left;margin-left:-13.75pt;margin-top:3.05pt;width:178.55pt;height:9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" filled="f" stroked="f">
                <v:textbox>
                  <w:txbxContent>
                    <w:p w14:paraId="36C80BEB" w14:textId="12002B41" w:rsidR="006A35C0" w:rsidRPr="00401FFF" w:rsidRDefault="006A35C0" w:rsidP="006A35C0">
                      <w:pPr>
                        <w:pBdr>
                          <w:top w:val="single" w:sz="24" w:space="8" w:color="4F81BD" w:themeColor="accent1"/>
                          <w:bottom w:val="single" w:sz="24" w:space="8" w:color="4F81BD" w:themeColor="accent1"/>
                        </w:pBdr>
                        <w:ind w:left="720"/>
                        <w:rPr>
                          <w:i/>
                          <w:iCs/>
                          <w:color w:val="4F81BD" w:themeColor="accent1"/>
                          <w:sz w:val="22"/>
                          <w:szCs w:val="22"/>
                        </w:rPr>
                      </w:pPr>
                      <w:r w:rsidRPr="00401FFF">
                        <w:rPr>
                          <w:i/>
                          <w:iCs/>
                          <w:color w:val="4F81BD" w:themeColor="accent1"/>
                          <w:sz w:val="22"/>
                          <w:szCs w:val="22"/>
                        </w:rPr>
                        <w:t xml:space="preserve">USA Performance will schedule </w:t>
                      </w:r>
                      <w:r>
                        <w:rPr>
                          <w:i/>
                          <w:iCs/>
                          <w:color w:val="4F81BD" w:themeColor="accent1"/>
                          <w:sz w:val="22"/>
                          <w:szCs w:val="22"/>
                        </w:rPr>
                        <w:t>User</w:t>
                      </w:r>
                      <w:r w:rsidR="0065327A">
                        <w:rPr>
                          <w:i/>
                          <w:iCs/>
                          <w:color w:val="4F81BD" w:themeColor="accent1"/>
                          <w:sz w:val="22"/>
                          <w:szCs w:val="22"/>
                        </w:rPr>
                        <w:t xml:space="preserve"> </w:t>
                      </w:r>
                      <w:r>
                        <w:rPr>
                          <w:i/>
                          <w:iCs/>
                          <w:color w:val="4F81BD" w:themeColor="accent1"/>
                          <w:sz w:val="22"/>
                          <w:szCs w:val="22"/>
                        </w:rPr>
                        <w:t xml:space="preserve">Roles/Permissions </w:t>
                      </w:r>
                      <w:r w:rsidRPr="00401FFF">
                        <w:rPr>
                          <w:i/>
                          <w:iCs/>
                          <w:color w:val="4F81BD" w:themeColor="accent1"/>
                          <w:sz w:val="22"/>
                          <w:szCs w:val="22"/>
                        </w:rPr>
                        <w:t>requirement gathering sessions in Quarter 1.</w:t>
                      </w:r>
                    </w:p>
                  </w:txbxContent>
                </v:textbox>
                <w10:wrap type="square"/>
              </v:shape>
            </w:pict>
          </mc:Fallback>
        </mc:AlternateContent>
      </w:r>
      <w:r w:rsidR="00D877E6">
        <w:t xml:space="preserve">The USA Performance Program Office </w:t>
      </w:r>
      <w:r w:rsidR="00F041C8">
        <w:t xml:space="preserve">also </w:t>
      </w:r>
      <w:r w:rsidR="00D877E6">
        <w:t xml:space="preserve">plans to tie </w:t>
      </w:r>
      <w:r w:rsidR="00F041C8">
        <w:t xml:space="preserve">the </w:t>
      </w:r>
      <w:r w:rsidR="00D877E6">
        <w:t>significant enhancements to user roles and permissions to the updates to the organizational structure enhancements. This will include allowing agencies to customize the permissions that can be assigned to organizat</w:t>
      </w:r>
      <w:r w:rsidR="00F041C8">
        <w:t>ional units</w:t>
      </w:r>
      <w:r w:rsidR="00D877E6">
        <w:t>. The enhancements to user permissions will include:</w:t>
      </w:r>
    </w:p>
    <w:p w14:paraId="6ED86464" w14:textId="6DF89051" w:rsidR="00D877E6" w:rsidRDefault="00D877E6" w:rsidP="00F041C8">
      <w:pPr>
        <w:pStyle w:val="ListParagraph"/>
        <w:numPr>
          <w:ilvl w:val="1"/>
          <w:numId w:val="43"/>
        </w:numPr>
        <w:spacing w:after="160" w:line="259" w:lineRule="auto"/>
        <w:contextualSpacing/>
      </w:pPr>
      <w:r>
        <w:t xml:space="preserve">Establishing </w:t>
      </w:r>
      <w:r w:rsidR="00DC37DB">
        <w:t>A</w:t>
      </w:r>
      <w:r>
        <w:t xml:space="preserve">dmin sections that </w:t>
      </w:r>
      <w:r w:rsidR="00DC37DB">
        <w:t>O</w:t>
      </w:r>
      <w:r>
        <w:t xml:space="preserve">rganization </w:t>
      </w:r>
      <w:r w:rsidR="00DC37DB">
        <w:t>U</w:t>
      </w:r>
      <w:r>
        <w:t xml:space="preserve">nit </w:t>
      </w:r>
      <w:r w:rsidR="00DC37DB">
        <w:t>A</w:t>
      </w:r>
      <w:r>
        <w:t>dmins can access (e.g., strategic goal library, element and standards library, templat</w:t>
      </w:r>
      <w:r w:rsidR="00F041C8">
        <w:t>e wizard, SES template, etc.</w:t>
      </w:r>
      <w:r>
        <w:t>)</w:t>
      </w:r>
    </w:p>
    <w:p w14:paraId="7E904B95" w14:textId="42C7B33A" w:rsidR="00D877E6" w:rsidRDefault="00D877E6" w:rsidP="00D877E6">
      <w:pPr>
        <w:pStyle w:val="ListParagraph"/>
        <w:numPr>
          <w:ilvl w:val="1"/>
          <w:numId w:val="43"/>
        </w:numPr>
        <w:spacing w:after="160" w:line="259" w:lineRule="auto"/>
        <w:contextualSpacing/>
      </w:pPr>
      <w:r>
        <w:t>Access to other organizational units’ data</w:t>
      </w:r>
    </w:p>
    <w:p w14:paraId="29C66253" w14:textId="24E6F433" w:rsidR="00BC67ED" w:rsidRDefault="00D877E6" w:rsidP="00F041C8">
      <w:pPr>
        <w:pStyle w:val="ListParagraph"/>
        <w:numPr>
          <w:ilvl w:val="1"/>
          <w:numId w:val="43"/>
        </w:numPr>
        <w:spacing w:after="160" w:line="259" w:lineRule="auto"/>
        <w:contextualSpacing/>
      </w:pPr>
      <w:r>
        <w:t>Access to user data</w:t>
      </w:r>
    </w:p>
    <w:p w14:paraId="3AB6DA1A" w14:textId="67152D60" w:rsidR="00BC67ED" w:rsidRPr="00BC67ED" w:rsidRDefault="00BC67ED" w:rsidP="00FA3D6B">
      <w:pPr>
        <w:pStyle w:val="Heading1"/>
        <w:rPr>
          <w:rStyle w:val="BookTitle"/>
          <w:b/>
          <w:bCs/>
          <w:i w:val="0"/>
          <w:iCs w:val="0"/>
          <w:spacing w:val="0"/>
        </w:rPr>
      </w:pPr>
      <w:bookmarkStart w:id="5" w:name="_Toc530657194"/>
      <w:r w:rsidRPr="00FA3D6B">
        <w:rPr>
          <w:rStyle w:val="BookTitle"/>
          <w:b/>
          <w:bCs/>
          <w:i w:val="0"/>
          <w:iCs w:val="0"/>
          <w:spacing w:val="0"/>
        </w:rPr>
        <w:t>Additional</w:t>
      </w:r>
      <w:r>
        <w:rPr>
          <w:rStyle w:val="BookTitle"/>
          <w:b/>
          <w:bCs/>
          <w:i w:val="0"/>
          <w:iCs w:val="0"/>
          <w:spacing w:val="0"/>
        </w:rPr>
        <w:t xml:space="preserve"> Features for FY19</w:t>
      </w:r>
      <w:bookmarkEnd w:id="5"/>
    </w:p>
    <w:p w14:paraId="033E0D11" w14:textId="77777777" w:rsidR="00D877E6" w:rsidRPr="00DA07D9" w:rsidRDefault="00D877E6" w:rsidP="00BC67ED">
      <w:pPr>
        <w:pStyle w:val="Heading4"/>
        <w:rPr>
          <w:rFonts w:ascii="Calibri" w:hAnsi="Calibri" w:cs="Calibri"/>
        </w:rPr>
      </w:pPr>
      <w:r w:rsidRPr="00DA07D9">
        <w:rPr>
          <w:rFonts w:ascii="Calibri" w:hAnsi="Calibri" w:cs="Calibri"/>
        </w:rPr>
        <w:t>Original Signature Dates and Auditing – Fall 2019</w:t>
      </w:r>
    </w:p>
    <w:p w14:paraId="7E88047D" w14:textId="718FAF77" w:rsidR="00D877E6" w:rsidRDefault="005F25B7" w:rsidP="005F25B7">
      <w:pPr>
        <w:pStyle w:val="ListParagraph"/>
        <w:spacing w:after="160" w:line="259" w:lineRule="auto"/>
        <w:contextualSpacing/>
      </w:pPr>
      <w:r w:rsidRPr="005F25B7">
        <w:rPr>
          <w:rFonts w:eastAsiaTheme="minorEastAsia" w:cstheme="minorBidi"/>
          <w:noProof/>
        </w:rPr>
        <mc:AlternateContent>
          <mc:Choice Requires="wps">
            <w:drawing>
              <wp:anchor distT="0" distB="0" distL="114300" distR="114300" simplePos="0" relativeHeight="251662336" behindDoc="0" locked="0" layoutInCell="1" allowOverlap="1" wp14:anchorId="011975D6" wp14:editId="10249E8E">
                <wp:simplePos x="0" y="0"/>
                <wp:positionH relativeFrom="margin">
                  <wp:align>left</wp:align>
                </wp:positionH>
                <wp:positionV relativeFrom="paragraph">
                  <wp:posOffset>4106</wp:posOffset>
                </wp:positionV>
                <wp:extent cx="2267585" cy="81026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7893" cy="810286"/>
                        </a:xfrm>
                        <a:prstGeom prst="rect">
                          <a:avLst/>
                        </a:prstGeom>
                        <a:noFill/>
                        <a:ln w="9525">
                          <a:noFill/>
                          <a:miter lim="800000"/>
                          <a:headEnd/>
                          <a:tailEnd/>
                        </a:ln>
                      </wps:spPr>
                      <wps:txbx>
                        <w:txbxContent>
                          <w:p w14:paraId="762AE060" w14:textId="233A49D3" w:rsidR="005F25B7" w:rsidRPr="00401FFF" w:rsidRDefault="005F25B7" w:rsidP="005F25B7">
                            <w:pPr>
                              <w:pBdr>
                                <w:top w:val="single" w:sz="24" w:space="8" w:color="4F81BD" w:themeColor="accent1"/>
                                <w:bottom w:val="single" w:sz="24" w:space="8" w:color="4F81BD" w:themeColor="accent1"/>
                              </w:pBdr>
                              <w:rPr>
                                <w:i/>
                                <w:iCs/>
                                <w:color w:val="4F81BD" w:themeColor="accent1"/>
                                <w:sz w:val="22"/>
                                <w:szCs w:val="22"/>
                              </w:rPr>
                            </w:pPr>
                            <w:r w:rsidRPr="00401FFF">
                              <w:rPr>
                                <w:i/>
                                <w:iCs/>
                                <w:color w:val="4F81BD" w:themeColor="accent1"/>
                                <w:sz w:val="22"/>
                                <w:szCs w:val="22"/>
                              </w:rPr>
                              <w:t xml:space="preserve">USA Performance will schedule </w:t>
                            </w:r>
                            <w:r>
                              <w:rPr>
                                <w:i/>
                                <w:iCs/>
                                <w:color w:val="4F81BD" w:themeColor="accent1"/>
                                <w:sz w:val="22"/>
                                <w:szCs w:val="22"/>
                              </w:rPr>
                              <w:t xml:space="preserve">Auditing </w:t>
                            </w:r>
                            <w:r w:rsidRPr="00401FFF">
                              <w:rPr>
                                <w:i/>
                                <w:iCs/>
                                <w:color w:val="4F81BD" w:themeColor="accent1"/>
                                <w:sz w:val="22"/>
                                <w:szCs w:val="22"/>
                              </w:rPr>
                              <w:t xml:space="preserve">requirement gathering sessions in Quarter </w:t>
                            </w:r>
                            <w:r w:rsidR="00BF593F">
                              <w:rPr>
                                <w:i/>
                                <w:iCs/>
                                <w:color w:val="4F81BD" w:themeColor="accent1"/>
                                <w:sz w:val="22"/>
                                <w:szCs w:val="22"/>
                              </w:rPr>
                              <w:t>2</w:t>
                            </w:r>
                            <w:r w:rsidRPr="00401FFF">
                              <w:rPr>
                                <w:i/>
                                <w:iCs/>
                                <w:color w:val="4F81BD" w:themeColor="accent1"/>
                                <w:sz w:val="22"/>
                                <w:szCs w:val="22"/>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11975D6" id="_x0000_s1028" type="#_x0000_t202" style="position:absolute;left:0;text-align:left;margin-left:0;margin-top:.3pt;width:178.55pt;height:63.8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" filled="f" stroked="f">
                <v:textbox>
                  <w:txbxContent>
                    <w:p w14:paraId="762AE060" w14:textId="233A49D3" w:rsidR="005F25B7" w:rsidRPr="00401FFF" w:rsidRDefault="005F25B7" w:rsidP="005F25B7">
                      <w:pPr>
                        <w:pBdr>
                          <w:top w:val="single" w:sz="24" w:space="8" w:color="4F81BD" w:themeColor="accent1"/>
                          <w:bottom w:val="single" w:sz="24" w:space="8" w:color="4F81BD" w:themeColor="accent1"/>
                        </w:pBdr>
                        <w:rPr>
                          <w:i/>
                          <w:iCs/>
                          <w:color w:val="4F81BD" w:themeColor="accent1"/>
                          <w:sz w:val="22"/>
                          <w:szCs w:val="22"/>
                        </w:rPr>
                      </w:pPr>
                      <w:r w:rsidRPr="00401FFF">
                        <w:rPr>
                          <w:i/>
                          <w:iCs/>
                          <w:color w:val="4F81BD" w:themeColor="accent1"/>
                          <w:sz w:val="22"/>
                          <w:szCs w:val="22"/>
                        </w:rPr>
                        <w:t xml:space="preserve">USA Performance will schedule </w:t>
                      </w:r>
                      <w:r>
                        <w:rPr>
                          <w:i/>
                          <w:iCs/>
                          <w:color w:val="4F81BD" w:themeColor="accent1"/>
                          <w:sz w:val="22"/>
                          <w:szCs w:val="22"/>
                        </w:rPr>
                        <w:t xml:space="preserve">Auditing </w:t>
                      </w:r>
                      <w:r w:rsidRPr="00401FFF">
                        <w:rPr>
                          <w:i/>
                          <w:iCs/>
                          <w:color w:val="4F81BD" w:themeColor="accent1"/>
                          <w:sz w:val="22"/>
                          <w:szCs w:val="22"/>
                        </w:rPr>
                        <w:t xml:space="preserve">requirement gathering sessions in Quarter </w:t>
                      </w:r>
                      <w:r w:rsidR="00BF593F">
                        <w:rPr>
                          <w:i/>
                          <w:iCs/>
                          <w:color w:val="4F81BD" w:themeColor="accent1"/>
                          <w:sz w:val="22"/>
                          <w:szCs w:val="22"/>
                        </w:rPr>
                        <w:t>2</w:t>
                      </w:r>
                      <w:r w:rsidRPr="00401FFF">
                        <w:rPr>
                          <w:i/>
                          <w:iCs/>
                          <w:color w:val="4F81BD" w:themeColor="accent1"/>
                          <w:sz w:val="22"/>
                          <w:szCs w:val="22"/>
                        </w:rPr>
                        <w:t>.</w:t>
                      </w:r>
                    </w:p>
                  </w:txbxContent>
                </v:textbox>
                <w10:wrap type="square" anchorx="margin"/>
              </v:shape>
            </w:pict>
          </mc:Fallback>
        </mc:AlternateContent>
      </w:r>
      <w:r w:rsidR="00D877E6">
        <w:t xml:space="preserve">Auditing capabilities will be added to USA Performance. This will include tracking original signature dates for all parts of performance plans both in the system </w:t>
      </w:r>
      <w:r w:rsidR="00DA485F">
        <w:t xml:space="preserve">and </w:t>
      </w:r>
      <w:r w:rsidR="00D877E6">
        <w:t xml:space="preserve">for records to be sent to eOPF. </w:t>
      </w:r>
    </w:p>
    <w:p w14:paraId="43211BE9" w14:textId="77777777" w:rsidR="00D877E6" w:rsidRPr="00DA07D9" w:rsidRDefault="00D877E6" w:rsidP="00BC67ED">
      <w:pPr>
        <w:pStyle w:val="Heading4"/>
        <w:rPr>
          <w:rFonts w:asciiTheme="minorHAnsi" w:hAnsiTheme="minorHAnsi" w:cstheme="minorHAnsi"/>
        </w:rPr>
      </w:pPr>
      <w:r w:rsidRPr="00DA07D9">
        <w:rPr>
          <w:rFonts w:asciiTheme="minorHAnsi" w:hAnsiTheme="minorHAnsi" w:cstheme="minorHAnsi"/>
        </w:rPr>
        <w:t>Ability to Include User Specific Elements on Performance Plans – Fall 2019</w:t>
      </w:r>
    </w:p>
    <w:p w14:paraId="7B563BDD" w14:textId="57F2EE33" w:rsidR="00BF593F" w:rsidRDefault="00D877E6" w:rsidP="00B70D67">
      <w:pPr>
        <w:spacing w:after="160" w:line="259" w:lineRule="auto"/>
        <w:contextualSpacing/>
      </w:pPr>
      <w:r>
        <w:t xml:space="preserve">The template wizard in USA Performance will add the ability for </w:t>
      </w:r>
      <w:r w:rsidR="00DC37DB">
        <w:t>A</w:t>
      </w:r>
      <w:r>
        <w:t>dmins to establish that users can add any elements to performance plans, regardless of if they are in a predetermined list. Users can manually add elements, sub-elements, and performance standards to performance plans.</w:t>
      </w:r>
    </w:p>
    <w:p w14:paraId="612B64D9" w14:textId="77777777" w:rsidR="00BF593F" w:rsidRPr="00DA07D9" w:rsidRDefault="00BF593F" w:rsidP="00BF593F">
      <w:pPr>
        <w:pStyle w:val="Heading4"/>
        <w:rPr>
          <w:rFonts w:asciiTheme="minorHAnsi" w:hAnsiTheme="minorHAnsi" w:cstheme="minorHAnsi"/>
        </w:rPr>
      </w:pPr>
      <w:r w:rsidRPr="00DA07D9">
        <w:rPr>
          <w:rFonts w:asciiTheme="minorHAnsi" w:hAnsiTheme="minorHAnsi" w:cstheme="minorHAnsi"/>
        </w:rPr>
        <w:lastRenderedPageBreak/>
        <w:t>Enhanced Reporting Capabilities – Fall 2019</w:t>
      </w:r>
    </w:p>
    <w:p w14:paraId="29F65A11" w14:textId="52F14552" w:rsidR="00BF593F" w:rsidRDefault="00BF593F" w:rsidP="00BF593F">
      <w:pPr>
        <w:spacing w:after="160" w:line="259" w:lineRule="auto"/>
        <w:contextualSpacing/>
      </w:pPr>
      <w:r>
        <w:t xml:space="preserve">The Reports page in USA Performance will have a variety of more customizable reports to accommodate for the large growth in the data collected in the system since the first iteration included in the initial release of the system. These reporting features will include:  </w:t>
      </w:r>
    </w:p>
    <w:p w14:paraId="6AEA0C06" w14:textId="77777777" w:rsidR="00BF593F" w:rsidRDefault="00BF593F" w:rsidP="00BF593F">
      <w:pPr>
        <w:pStyle w:val="ListParagraph"/>
        <w:numPr>
          <w:ilvl w:val="1"/>
          <w:numId w:val="43"/>
        </w:numPr>
        <w:spacing w:after="160" w:line="259" w:lineRule="auto"/>
        <w:contextualSpacing/>
      </w:pPr>
      <w:r>
        <w:t>Reporting on positions, series, and grades</w:t>
      </w:r>
    </w:p>
    <w:p w14:paraId="2FDC37D2" w14:textId="77777777" w:rsidR="00BF593F" w:rsidRDefault="00BF593F" w:rsidP="00BF593F">
      <w:pPr>
        <w:pStyle w:val="ListParagraph"/>
        <w:numPr>
          <w:ilvl w:val="1"/>
          <w:numId w:val="43"/>
        </w:numPr>
        <w:spacing w:after="160" w:line="259" w:lineRule="auto"/>
        <w:contextualSpacing/>
      </w:pPr>
      <w:r>
        <w:t>More complex organizational breakdowns</w:t>
      </w:r>
    </w:p>
    <w:p w14:paraId="2E562DA9" w14:textId="77777777" w:rsidR="00BF593F" w:rsidRDefault="00BF593F" w:rsidP="00BF593F">
      <w:pPr>
        <w:pStyle w:val="ListParagraph"/>
        <w:numPr>
          <w:ilvl w:val="1"/>
          <w:numId w:val="43"/>
        </w:numPr>
        <w:spacing w:after="160" w:line="259" w:lineRule="auto"/>
        <w:contextualSpacing/>
      </w:pPr>
      <w:r>
        <w:t>Additional rating analytics including breakdowns by the rater, organization, position type, etc</w:t>
      </w:r>
    </w:p>
    <w:p w14:paraId="3B2272FA" w14:textId="77777777" w:rsidR="00BF593F" w:rsidRDefault="00BF593F" w:rsidP="00BF593F">
      <w:pPr>
        <w:pStyle w:val="ListParagraph"/>
        <w:numPr>
          <w:ilvl w:val="1"/>
          <w:numId w:val="43"/>
        </w:numPr>
        <w:spacing w:after="160" w:line="259" w:lineRule="auto"/>
        <w:contextualSpacing/>
      </w:pPr>
      <w:r>
        <w:t>Reporting based on strategic goals, performance elements, standards, etc</w:t>
      </w:r>
    </w:p>
    <w:p w14:paraId="36439475" w14:textId="0B833AA1" w:rsidR="00BF593F" w:rsidRDefault="00BF593F" w:rsidP="00B70D67">
      <w:pPr>
        <w:pStyle w:val="ListParagraph"/>
        <w:numPr>
          <w:ilvl w:val="1"/>
          <w:numId w:val="43"/>
        </w:numPr>
        <w:spacing w:after="160" w:line="259" w:lineRule="auto"/>
        <w:contextualSpacing/>
      </w:pPr>
      <w:r>
        <w:t>Reporting features will be added to assist agencies in assessing organizational performance</w:t>
      </w:r>
    </w:p>
    <w:p w14:paraId="32085537" w14:textId="77777777" w:rsidR="00D877E6" w:rsidRPr="00DA07D9" w:rsidRDefault="00D877E6" w:rsidP="00BC67ED">
      <w:pPr>
        <w:pStyle w:val="Heading4"/>
        <w:rPr>
          <w:rFonts w:asciiTheme="minorHAnsi" w:hAnsiTheme="minorHAnsi" w:cstheme="minorHAnsi"/>
        </w:rPr>
      </w:pPr>
      <w:r w:rsidRPr="00DA07D9">
        <w:rPr>
          <w:rFonts w:asciiTheme="minorHAnsi" w:hAnsiTheme="minorHAnsi" w:cstheme="minorHAnsi"/>
        </w:rPr>
        <w:t>Standards Groups on Plans – Winter 2019</w:t>
      </w:r>
    </w:p>
    <w:p w14:paraId="04B9F0F5" w14:textId="304B5CBF" w:rsidR="00D877E6" w:rsidRDefault="00D877E6" w:rsidP="00B70D67">
      <w:pPr>
        <w:spacing w:after="160" w:line="259" w:lineRule="auto"/>
        <w:contextualSpacing/>
      </w:pPr>
      <w:r>
        <w:t xml:space="preserve">The template wizard will allow </w:t>
      </w:r>
      <w:r w:rsidR="00DC37DB">
        <w:t>A</w:t>
      </w:r>
      <w:r>
        <w:t>dmins to associate multiple standards groups to one element. This will allow end users to select which set of standards should be on their performance plans.</w:t>
      </w:r>
    </w:p>
    <w:p w14:paraId="6C5D8F8A" w14:textId="77777777" w:rsidR="00D877E6" w:rsidRPr="00DA07D9" w:rsidRDefault="00D877E6" w:rsidP="00BC67ED">
      <w:pPr>
        <w:pStyle w:val="Heading4"/>
        <w:rPr>
          <w:rFonts w:ascii="Calibri" w:hAnsi="Calibri" w:cs="Calibri"/>
        </w:rPr>
      </w:pPr>
      <w:r w:rsidRPr="00DA07D9">
        <w:rPr>
          <w:rFonts w:ascii="Calibri" w:hAnsi="Calibri" w:cs="Calibri"/>
        </w:rPr>
        <w:t>Character Counts and Limits – Winter 2019</w:t>
      </w:r>
    </w:p>
    <w:p w14:paraId="5C58853C" w14:textId="77777777" w:rsidR="00D877E6" w:rsidRDefault="00D877E6" w:rsidP="00B70D67">
      <w:pPr>
        <w:spacing w:after="160" w:line="259" w:lineRule="auto"/>
        <w:contextualSpacing/>
      </w:pPr>
      <w:r>
        <w:t>USA Performance will allow agencies to limit the characters entered into certain fields. The initial fields will be self-accomplishment narratives and performance requirements.</w:t>
      </w:r>
    </w:p>
    <w:p w14:paraId="4AFC4269" w14:textId="77777777" w:rsidR="00D877E6" w:rsidRPr="00DA07D9" w:rsidRDefault="00D877E6" w:rsidP="00BC67ED">
      <w:pPr>
        <w:pStyle w:val="Heading4"/>
        <w:rPr>
          <w:rFonts w:asciiTheme="minorHAnsi" w:hAnsiTheme="minorHAnsi" w:cstheme="minorHAnsi"/>
        </w:rPr>
      </w:pPr>
      <w:r w:rsidRPr="00DA07D9">
        <w:rPr>
          <w:rFonts w:asciiTheme="minorHAnsi" w:hAnsiTheme="minorHAnsi" w:cstheme="minorHAnsi"/>
        </w:rPr>
        <w:t>Performance Plans Having Multiple Goals for Alignment – Winter 2019</w:t>
      </w:r>
    </w:p>
    <w:p w14:paraId="4A8C9A66" w14:textId="77777777" w:rsidR="00D877E6" w:rsidRDefault="00D877E6" w:rsidP="00B70D67">
      <w:pPr>
        <w:spacing w:after="160" w:line="259" w:lineRule="auto"/>
        <w:contextualSpacing/>
      </w:pPr>
      <w:r>
        <w:t>USA Performance will allow for performance elements, sub-elements, standards, and performance requirements to align to more than one strategic goal.</w:t>
      </w:r>
    </w:p>
    <w:p w14:paraId="0F0C163F" w14:textId="20CB7B23" w:rsidR="00D877E6" w:rsidRDefault="00FA3D6B" w:rsidP="00FA3D6B">
      <w:pPr>
        <w:pStyle w:val="Heading1"/>
      </w:pPr>
      <w:bookmarkStart w:id="6" w:name="_Toc530657195"/>
      <w:r>
        <w:t>Ongoing Research Items for FY19</w:t>
      </w:r>
      <w:bookmarkEnd w:id="6"/>
    </w:p>
    <w:p w14:paraId="2CE9CF89" w14:textId="03355C9A" w:rsidR="00FA3D6B" w:rsidRPr="00DA07D9" w:rsidRDefault="00FA3D6B" w:rsidP="00FA3D6B">
      <w:pPr>
        <w:pStyle w:val="Heading4"/>
        <w:rPr>
          <w:rFonts w:asciiTheme="minorHAnsi" w:hAnsiTheme="minorHAnsi" w:cstheme="minorHAnsi"/>
        </w:rPr>
      </w:pPr>
      <w:r w:rsidRPr="00DA07D9">
        <w:rPr>
          <w:rFonts w:asciiTheme="minorHAnsi" w:hAnsiTheme="minorHAnsi" w:cstheme="minorHAnsi"/>
        </w:rPr>
        <w:t>Special Character Limitations</w:t>
      </w:r>
    </w:p>
    <w:p w14:paraId="717A7DB4" w14:textId="4A3DDC94" w:rsidR="00FA3D6B" w:rsidRDefault="00C7698F" w:rsidP="00FA3D6B">
      <w:r>
        <w:t>USA Performance limits both specific, and the amount, of special characters in text fields. This is done to increase the security of the system. However, end users are often frus</w:t>
      </w:r>
      <w:r>
        <w:lastRenderedPageBreak/>
        <w:t>trated that they are unable to complete tasks because they aren’t aware of special character limitations. The development team will investigate ways of allowing more special characters that are commonly used by end users.</w:t>
      </w:r>
    </w:p>
    <w:p w14:paraId="55F2F6D6" w14:textId="64F4593D" w:rsidR="00FA3D6B" w:rsidRPr="00DA07D9" w:rsidRDefault="00FA3D6B" w:rsidP="00FA3D6B">
      <w:pPr>
        <w:pStyle w:val="Heading4"/>
        <w:rPr>
          <w:rFonts w:asciiTheme="minorHAnsi" w:hAnsiTheme="minorHAnsi" w:cstheme="minorHAnsi"/>
        </w:rPr>
      </w:pPr>
      <w:r w:rsidRPr="00DA07D9">
        <w:rPr>
          <w:rFonts w:asciiTheme="minorHAnsi" w:hAnsiTheme="minorHAnsi" w:cstheme="minorHAnsi"/>
        </w:rPr>
        <w:t>System Timeout Issues</w:t>
      </w:r>
    </w:p>
    <w:p w14:paraId="0D106FC6" w14:textId="68E2295B" w:rsidR="00FA3D6B" w:rsidRPr="00FA3D6B" w:rsidRDefault="00D72A14" w:rsidP="00FA3D6B">
      <w:r>
        <w:t>For security purposes, USA Performance forces users to remain active in the system or they will be timed out. This timeout is set at 15 minutes, and a warning will appear with five minutes left to alert users of their inactivity. However, certain browsers and settings may impact the 15 minute clock timeout, causing users to be logged out even if they attempt to reestablish ac</w:t>
      </w:r>
      <w:r w:rsidR="00AC5F6F">
        <w:t>tivity. The development team will research</w:t>
      </w:r>
      <w:r>
        <w:t xml:space="preserve"> fixes to </w:t>
      </w:r>
      <w:r w:rsidR="00AC5F6F">
        <w:t>this issue.</w:t>
      </w:r>
    </w:p>
    <w:p w14:paraId="135F65DB" w14:textId="34ADF9A7" w:rsidR="008F0423" w:rsidRPr="00DA07D9" w:rsidRDefault="00C7698F" w:rsidP="00C7698F">
      <w:pPr>
        <w:pStyle w:val="Heading4"/>
        <w:rPr>
          <w:rFonts w:asciiTheme="minorHAnsi" w:hAnsiTheme="minorHAnsi" w:cstheme="minorHAnsi"/>
        </w:rPr>
      </w:pPr>
      <w:r w:rsidRPr="00DA07D9">
        <w:rPr>
          <w:rFonts w:asciiTheme="minorHAnsi" w:hAnsiTheme="minorHAnsi" w:cstheme="minorHAnsi"/>
        </w:rPr>
        <w:t>PIV Login Issues</w:t>
      </w:r>
    </w:p>
    <w:p w14:paraId="47597D9F" w14:textId="500ED7F4" w:rsidR="00AC5F6F" w:rsidRPr="00AC5F6F" w:rsidRDefault="00992D4A" w:rsidP="00AC5F6F">
      <w:r>
        <w:t>One of the largest issues reported by USA Performance end users relates to logging in with their PIV credentials. While the Program Office has communicate</w:t>
      </w:r>
      <w:r w:rsidR="00DA485F">
        <w:t>d</w:t>
      </w:r>
      <w:r>
        <w:t xml:space="preserve"> the process for registering PIV cards with the system, end users do not always fully follow the correct steps. Selecting the wrong PIV credentials often will lead to users needing to troubleshoot the issue or reach out to the USA Performance help desk. The development</w:t>
      </w:r>
      <w:r w:rsidR="00DA485F">
        <w:t xml:space="preserve"> team</w:t>
      </w:r>
      <w:r>
        <w:t xml:space="preserve"> will research steps to mak</w:t>
      </w:r>
      <w:r w:rsidR="00DA485F">
        <w:t>e</w:t>
      </w:r>
      <w:bookmarkStart w:id="7" w:name="_GoBack"/>
      <w:bookmarkEnd w:id="7"/>
      <w:r>
        <w:t xml:space="preserve"> it easier for end users to identify, and select, the correct PIV credentials for accessing USA Performance. </w:t>
      </w:r>
    </w:p>
    <w:sectPr w:rsidR="00AC5F6F" w:rsidRPr="00AC5F6F" w:rsidSect="0051740F">
      <w:headerReference w:type="default" r:id="rId8"/>
      <w:footerReference w:type="default" r:id="rId9"/>
      <w:headerReference w:type="first" r:id="rId10"/>
      <w:footerReference w:type="first" r:id="rId11"/>
      <w:type w:val="continuous"/>
      <w:pgSz w:w="12240" w:h="15840" w:code="1"/>
      <w:pgMar w:top="1440" w:right="1080" w:bottom="1584"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A3850F" w14:textId="77777777" w:rsidR="00EC323C" w:rsidRDefault="00EC323C" w:rsidP="000278D2">
      <w:r>
        <w:separator/>
      </w:r>
    </w:p>
  </w:endnote>
  <w:endnote w:type="continuationSeparator" w:id="0">
    <w:p w14:paraId="516BF242" w14:textId="77777777" w:rsidR="00EC323C" w:rsidRDefault="00EC323C" w:rsidP="00027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BoldMT">
    <w:altName w:val="Arial"/>
    <w:charset w:val="00"/>
    <w:family w:val="swiss"/>
    <w:pitch w:val="variable"/>
    <w:sig w:usb0="E0002AFF" w:usb1="C0007843" w:usb2="00000009" w:usb3="00000000" w:csb0="000001FF" w:csb1="00000000"/>
  </w:font>
  <w:font w:name="Lucida Grande">
    <w:altName w:val="Arial"/>
    <w:charset w:val="00"/>
    <w:family w:val="swiss"/>
    <w:pitch w:val="variable"/>
    <w:sig w:usb0="00000000" w:usb1="5000A1FF" w:usb2="00000000" w:usb3="00000000" w:csb0="000001BF" w:csb1="00000000"/>
  </w:font>
  <w:font w:name="ArialMT">
    <w:altName w:val="Arial"/>
    <w:charset w:val="00"/>
    <w:family w:val="swiss"/>
    <w:pitch w:val="variable"/>
    <w:sig w:usb0="E0002AFF" w:usb1="C0007843" w:usb2="00000009" w:usb3="00000000" w:csb0="000001FF" w:csb1="00000000"/>
  </w:font>
  <w:font w:name="Times">
    <w:panose1 w:val="02020603050405020304"/>
    <w:charset w:val="00"/>
    <w:family w:val="auto"/>
    <w:notTrueType/>
    <w:pitch w:val="variable"/>
    <w:sig w:usb0="00000003" w:usb1="00000000" w:usb2="00000000" w:usb3="00000000" w:csb0="00000007" w:csb1="00000000"/>
  </w:font>
  <w:font w:name="ITC Stone Serif Std Medium">
    <w:altName w:val="Calibri"/>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Georgia-Bold">
    <w:altName w:val="Georgia"/>
    <w:charset w:val="00"/>
    <w:family w:val="roman"/>
    <w:pitch w:val="variable"/>
    <w:sig w:usb0="00000287" w:usb1="00000000" w:usb2="00000000" w:usb3="00000000" w:csb0="0000009F" w:csb1="00000000"/>
  </w:font>
  <w:font w:name="MinionPro-Regular">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E67484" w14:textId="6FF05E6C" w:rsidR="007C36EC" w:rsidRDefault="004D77DF">
    <w:pPr>
      <w:pStyle w:val="Footer"/>
    </w:pPr>
    <w:r>
      <w:rPr>
        <w:noProof/>
      </w:rPr>
      <mc:AlternateContent>
        <mc:Choice Requires="wps">
          <w:drawing>
            <wp:anchor distT="0" distB="0" distL="114300" distR="114300" simplePos="0" relativeHeight="251681792" behindDoc="0" locked="0" layoutInCell="1" allowOverlap="1" wp14:anchorId="5B93F136" wp14:editId="1920AA81">
              <wp:simplePos x="0" y="0"/>
              <wp:positionH relativeFrom="column">
                <wp:posOffset>3952240</wp:posOffset>
              </wp:positionH>
              <wp:positionV relativeFrom="paragraph">
                <wp:posOffset>227330</wp:posOffset>
              </wp:positionV>
              <wp:extent cx="2706624" cy="338328"/>
              <wp:effectExtent l="0" t="0" r="7620" b="1270"/>
              <wp:wrapThrough wrapText="bothSides">
                <wp:wrapPolygon edited="0">
                  <wp:start x="0" y="0"/>
                  <wp:lineTo x="0" y="20877"/>
                  <wp:lineTo x="21560" y="20877"/>
                  <wp:lineTo x="21560"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2706624" cy="338328"/>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709DA0DF" w14:textId="77777777" w:rsidR="004D77DF" w:rsidRPr="006750E3" w:rsidRDefault="004D77DF" w:rsidP="004D77DF">
                          <w:pPr>
                            <w:pStyle w:val="BasicParagraph"/>
                            <w:jc w:val="right"/>
                            <w:rPr>
                              <w:rFonts w:ascii="Arial" w:hAnsi="Arial" w:cs="Arial"/>
                              <w:b/>
                              <w:bCs/>
                              <w:position w:val="2"/>
                            </w:rPr>
                          </w:pPr>
                          <w:r w:rsidRPr="006750E3">
                            <w:rPr>
                              <w:rFonts w:ascii="Arial" w:hAnsi="Arial" w:cs="Arial"/>
                              <w:b/>
                              <w:bCs/>
                              <w:position w:val="2"/>
                            </w:rPr>
                            <w:t>U.S. Office of Personnel Management</w:t>
                          </w:r>
                        </w:p>
                        <w:p w14:paraId="6A31770E" w14:textId="77777777" w:rsidR="004D77DF" w:rsidRDefault="004D77DF" w:rsidP="004D77DF">
                          <w:pPr>
                            <w:jc w:val="right"/>
                          </w:pPr>
                          <w:r w:rsidRPr="00D900B0">
                            <w:rPr>
                              <w:rFonts w:ascii="Arial" w:hAnsi="Arial" w:cs="Arial"/>
                              <w:position w:val="2"/>
                              <w:sz w:val="18"/>
                              <w:szCs w:val="18"/>
                            </w:rPr>
                            <w:t>1900 E Street, NW, Washington, DC 20415</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93F136" id="_x0000_t202" coordsize="21600,21600" o:spt="202" path="m,l,21600r21600,l21600,xe">
              <v:stroke joinstyle="miter"/>
              <v:path gradientshapeok="t" o:connecttype="rect"/>
            </v:shapetype>
            <v:shape id="Text Box 16" o:spid="_x0000_s1029" type="#_x0000_t202" style="position:absolute;margin-left:311.2pt;margin-top:17.9pt;width:213.1pt;height:26.6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" filled="f" stroked="f">
              <v:textbox inset="0,0,0,0">
                <w:txbxContent>
                  <w:p w14:paraId="709DA0DF" w14:textId="77777777" w:rsidR="004D77DF" w:rsidRPr="006750E3" w:rsidRDefault="004D77DF" w:rsidP="004D77DF">
                    <w:pPr>
                      <w:pStyle w:val="BasicParagraph"/>
                      <w:jc w:val="right"/>
                      <w:rPr>
                        <w:rFonts w:ascii="Arial" w:hAnsi="Arial" w:cs="Arial"/>
                        <w:b/>
                        <w:bCs/>
                        <w:position w:val="2"/>
                      </w:rPr>
                    </w:pPr>
                    <w:r w:rsidRPr="006750E3">
                      <w:rPr>
                        <w:rFonts w:ascii="Arial" w:hAnsi="Arial" w:cs="Arial"/>
                        <w:b/>
                        <w:bCs/>
                        <w:position w:val="2"/>
                      </w:rPr>
                      <w:t>U.S. Office of Personnel Management</w:t>
                    </w:r>
                  </w:p>
                  <w:p w14:paraId="6A31770E" w14:textId="77777777" w:rsidR="004D77DF" w:rsidRDefault="004D77DF" w:rsidP="004D77DF">
                    <w:pPr>
                      <w:jc w:val="right"/>
                    </w:pPr>
                    <w:r w:rsidRPr="00D900B0">
                      <w:rPr>
                        <w:rFonts w:ascii="Arial" w:hAnsi="Arial" w:cs="Arial"/>
                        <w:position w:val="2"/>
                        <w:sz w:val="18"/>
                        <w:szCs w:val="18"/>
                      </w:rPr>
                      <w:t>1900 E Street, NW, Washington, DC 20415</w:t>
                    </w:r>
                  </w:p>
                </w:txbxContent>
              </v:textbox>
              <w10:wrap type="through"/>
            </v:shape>
          </w:pict>
        </mc:Fallback>
      </mc:AlternateContent>
    </w:r>
    <w:r w:rsidRPr="00A90158">
      <w:rPr>
        <w:b/>
        <w:noProof/>
        <w:sz w:val="19"/>
        <w:szCs w:val="19"/>
      </w:rPr>
      <mc:AlternateContent>
        <mc:Choice Requires="wps">
          <w:drawing>
            <wp:anchor distT="0" distB="0" distL="114300" distR="114300" simplePos="0" relativeHeight="251679744" behindDoc="0" locked="0" layoutInCell="1" allowOverlap="1" wp14:anchorId="5CBE2909" wp14:editId="1CA53672">
              <wp:simplePos x="0" y="0"/>
              <wp:positionH relativeFrom="margin">
                <wp:posOffset>-521335</wp:posOffset>
              </wp:positionH>
              <wp:positionV relativeFrom="paragraph">
                <wp:posOffset>36830</wp:posOffset>
              </wp:positionV>
              <wp:extent cx="393192" cy="338328"/>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 cy="338328"/>
                      </a:xfrm>
                      <a:prstGeom prst="rect">
                        <a:avLst/>
                      </a:prstGeom>
                      <a:noFill/>
                      <a:ln w="9525">
                        <a:noFill/>
                        <a:miter lim="800000"/>
                        <a:headEnd/>
                        <a:tailEnd/>
                      </a:ln>
                    </wps:spPr>
                    <wps:txbx>
                      <w:txbxContent>
                        <w:p w14:paraId="388A04D4" w14:textId="77777777" w:rsidR="004D77DF" w:rsidRPr="004D77DF" w:rsidRDefault="004D77DF" w:rsidP="004D77DF">
                          <w:pPr>
                            <w:jc w:val="center"/>
                            <w:rPr>
                              <w:rFonts w:ascii="Arial" w:hAnsi="Arial" w:cs="Arial"/>
                            </w:rPr>
                          </w:pPr>
                          <w:r w:rsidRPr="004D77DF">
                            <w:rPr>
                              <w:rFonts w:ascii="Arial" w:hAnsi="Arial" w:cs="Arial"/>
                            </w:rPr>
                            <w:fldChar w:fldCharType="begin"/>
                          </w:r>
                          <w:r w:rsidRPr="004D77DF">
                            <w:rPr>
                              <w:rFonts w:ascii="Arial" w:hAnsi="Arial" w:cs="Arial"/>
                            </w:rPr>
                            <w:instrText xml:space="preserve"> PAGE   \* MERGEFORMAT </w:instrText>
                          </w:r>
                          <w:r w:rsidRPr="004D77DF">
                            <w:rPr>
                              <w:rFonts w:ascii="Arial" w:hAnsi="Arial" w:cs="Arial"/>
                            </w:rPr>
                            <w:fldChar w:fldCharType="separate"/>
                          </w:r>
                          <w:r w:rsidR="00DA07D9">
                            <w:rPr>
                              <w:rFonts w:ascii="Arial" w:hAnsi="Arial" w:cs="Arial"/>
                              <w:noProof/>
                            </w:rPr>
                            <w:t>2</w:t>
                          </w:r>
                          <w:r w:rsidRPr="004D77DF">
                            <w:rPr>
                              <w:rFonts w:ascii="Arial" w:hAnsi="Arial" w:cs="Arial"/>
                              <w:noProof/>
                            </w:rPr>
                            <w:fldChar w:fldCharType="end"/>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CBE2909" id="_x0000_t202" coordsize="21600,21600" o:spt="202" path="m,l,21600r21600,l21600,xe">
              <v:stroke joinstyle="miter"/>
              <v:path gradientshapeok="t" o:connecttype="rect"/>
            </v:shapetype>
            <v:shape id="_x0000_s1030" type="#_x0000_t202" style="position:absolute;margin-left:-41.05pt;margin-top:2.9pt;width:30.95pt;height:26.6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" filled="f" stroked="f">
              <v:textbox>
                <w:txbxContent>
                  <w:p w14:paraId="388A04D4" w14:textId="77777777" w:rsidR="004D77DF" w:rsidRPr="004D77DF" w:rsidRDefault="004D77DF" w:rsidP="004D77DF">
                    <w:pPr>
                      <w:jc w:val="center"/>
                      <w:rPr>
                        <w:rFonts w:ascii="Arial" w:hAnsi="Arial" w:cs="Arial"/>
                      </w:rPr>
                    </w:pPr>
                    <w:r w:rsidRPr="004D77DF">
                      <w:rPr>
                        <w:rFonts w:ascii="Arial" w:hAnsi="Arial" w:cs="Arial"/>
                      </w:rPr>
                      <w:fldChar w:fldCharType="begin"/>
                    </w:r>
                    <w:r w:rsidRPr="004D77DF">
                      <w:rPr>
                        <w:rFonts w:ascii="Arial" w:hAnsi="Arial" w:cs="Arial"/>
                      </w:rPr>
                      <w:instrText xml:space="preserve"> PAGE   \* MERGEFORMAT </w:instrText>
                    </w:r>
                    <w:r w:rsidRPr="004D77DF">
                      <w:rPr>
                        <w:rFonts w:ascii="Arial" w:hAnsi="Arial" w:cs="Arial"/>
                      </w:rPr>
                      <w:fldChar w:fldCharType="separate"/>
                    </w:r>
                    <w:r w:rsidR="00DA07D9">
                      <w:rPr>
                        <w:rFonts w:ascii="Arial" w:hAnsi="Arial" w:cs="Arial"/>
                        <w:noProof/>
                      </w:rPr>
                      <w:t>2</w:t>
                    </w:r>
                    <w:r w:rsidRPr="004D77DF">
                      <w:rPr>
                        <w:rFonts w:ascii="Arial" w:hAnsi="Arial" w:cs="Arial"/>
                        <w:noProof/>
                      </w:rPr>
                      <w:fldChar w:fldCharType="end"/>
                    </w:r>
                  </w:p>
                </w:txbxContent>
              </v:textbox>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25DA8378" wp14:editId="4AF2641E">
              <wp:simplePos x="0" y="0"/>
              <wp:positionH relativeFrom="column">
                <wp:posOffset>0</wp:posOffset>
              </wp:positionH>
              <wp:positionV relativeFrom="paragraph">
                <wp:posOffset>190500</wp:posOffset>
              </wp:positionV>
              <wp:extent cx="7772400" cy="880745"/>
              <wp:effectExtent l="0" t="0" r="0" b="0"/>
              <wp:wrapThrough wrapText="bothSides">
                <wp:wrapPolygon edited="0">
                  <wp:start x="0" y="0"/>
                  <wp:lineTo x="0" y="21024"/>
                  <wp:lineTo x="21547" y="21024"/>
                  <wp:lineTo x="21547"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7772400" cy="880745"/>
                      </a:xfrm>
                      <a:prstGeom prst="rect">
                        <a:avLst/>
                      </a:prstGeom>
                      <a:solidFill>
                        <a:schemeClr val="tx1">
                          <a:lumMod val="95000"/>
                          <a:lumOff val="5000"/>
                          <a:alpha val="15000"/>
                        </a:schemeClr>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1CF403" id="Rectangle 13" o:spid="_x0000_s1026" style="position:absolute;margin-left:0;margin-top:15pt;width:612pt;height:69.3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" fillcolor="#0d0d0d [3069]" stroked="f">
              <v:fill opacity="9766f"/>
              <w10:wrap type="through"/>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BD2068" w14:textId="70430612" w:rsidR="007C36EC" w:rsidRDefault="0052132E">
    <w:pPr>
      <w:pStyle w:val="Footer"/>
    </w:pPr>
    <w:r>
      <w:rPr>
        <w:noProof/>
      </w:rPr>
      <mc:AlternateContent>
        <mc:Choice Requires="wps">
          <w:drawing>
            <wp:anchor distT="0" distB="0" distL="114300" distR="114300" simplePos="0" relativeHeight="251665408" behindDoc="0" locked="0" layoutInCell="1" allowOverlap="1" wp14:anchorId="749A29DE" wp14:editId="4D27F666">
              <wp:simplePos x="0" y="0"/>
              <wp:positionH relativeFrom="column">
                <wp:posOffset>3898265</wp:posOffset>
              </wp:positionH>
              <wp:positionV relativeFrom="paragraph">
                <wp:posOffset>32385</wp:posOffset>
              </wp:positionV>
              <wp:extent cx="4108450" cy="661035"/>
              <wp:effectExtent l="0" t="0" r="6350" b="5715"/>
              <wp:wrapThrough wrapText="bothSides">
                <wp:wrapPolygon edited="0">
                  <wp:start x="0" y="0"/>
                  <wp:lineTo x="0" y="21135"/>
                  <wp:lineTo x="21567" y="21135"/>
                  <wp:lineTo x="21567"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4108450" cy="661035"/>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2C6B808D" w14:textId="0A81BD2B" w:rsidR="007C36EC" w:rsidRPr="006750E3" w:rsidRDefault="007C36EC" w:rsidP="000D2D82">
                          <w:pPr>
                            <w:pStyle w:val="BasicParagraph"/>
                            <w:jc w:val="right"/>
                            <w:rPr>
                              <w:rFonts w:ascii="Arial" w:hAnsi="Arial" w:cs="Arial"/>
                              <w:b/>
                              <w:bCs/>
                              <w:position w:val="2"/>
                            </w:rPr>
                          </w:pPr>
                          <w:r w:rsidRPr="006750E3">
                            <w:rPr>
                              <w:rFonts w:ascii="Arial" w:hAnsi="Arial" w:cs="Arial"/>
                              <w:b/>
                              <w:bCs/>
                              <w:position w:val="2"/>
                            </w:rPr>
                            <w:t>U.S. Office of Personnel Management</w:t>
                          </w:r>
                        </w:p>
                        <w:p w14:paraId="332F5A3F" w14:textId="2E42E434" w:rsidR="007C36EC" w:rsidRDefault="007C36EC" w:rsidP="000D2D82">
                          <w:pPr>
                            <w:jc w:val="right"/>
                          </w:pPr>
                          <w:r w:rsidRPr="00D900B0">
                            <w:rPr>
                              <w:rFonts w:ascii="Arial" w:hAnsi="Arial" w:cs="Arial"/>
                              <w:position w:val="2"/>
                              <w:sz w:val="18"/>
                              <w:szCs w:val="18"/>
                            </w:rPr>
                            <w:t>1900 E Street, NW, Washington, DC 20415</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9A29DE" id="_x0000_t202" coordsize="21600,21600" o:spt="202" path="m,l,21600r21600,l21600,xe">
              <v:stroke joinstyle="miter"/>
              <v:path gradientshapeok="t" o:connecttype="rect"/>
            </v:shapetype>
            <v:shape id="Text Box 6" o:spid="_x0000_s1031" type="#_x0000_t202" style="position:absolute;margin-left:306.95pt;margin-top:2.55pt;width:323.5pt;height:52.0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" filled="f" stroked="f">
              <v:textbox inset="0,0,0,0">
                <w:txbxContent>
                  <w:p w14:paraId="2C6B808D" w14:textId="0A81BD2B" w:rsidR="007C36EC" w:rsidRPr="006750E3" w:rsidRDefault="007C36EC" w:rsidP="000D2D82">
                    <w:pPr>
                      <w:pStyle w:val="BasicParagraph"/>
                      <w:jc w:val="right"/>
                      <w:rPr>
                        <w:rFonts w:ascii="Arial" w:hAnsi="Arial" w:cs="Arial"/>
                        <w:b/>
                        <w:bCs/>
                        <w:position w:val="2"/>
                      </w:rPr>
                    </w:pPr>
                    <w:r w:rsidRPr="006750E3">
                      <w:rPr>
                        <w:rFonts w:ascii="Arial" w:hAnsi="Arial" w:cs="Arial"/>
                        <w:b/>
                        <w:bCs/>
                        <w:position w:val="2"/>
                      </w:rPr>
                      <w:t>U.S. Office of Personnel Management</w:t>
                    </w:r>
                  </w:p>
                  <w:p w14:paraId="332F5A3F" w14:textId="2E42E434" w:rsidR="007C36EC" w:rsidRDefault="007C36EC" w:rsidP="000D2D82">
                    <w:pPr>
                      <w:jc w:val="right"/>
                    </w:pPr>
                    <w:r w:rsidRPr="00D900B0">
                      <w:rPr>
                        <w:rFonts w:ascii="Arial" w:hAnsi="Arial" w:cs="Arial"/>
                        <w:position w:val="2"/>
                        <w:sz w:val="18"/>
                        <w:szCs w:val="18"/>
                      </w:rPr>
                      <w:t>1900 E Street, NW, Washington, DC 20415</w:t>
                    </w:r>
                  </w:p>
                </w:txbxContent>
              </v:textbox>
              <w10:wrap type="through"/>
            </v:shape>
          </w:pict>
        </mc:Fallback>
      </mc:AlternateContent>
    </w:r>
    <w:r w:rsidR="002B4522" w:rsidRPr="00A90158">
      <w:rPr>
        <w:b/>
        <w:noProof/>
        <w:sz w:val="19"/>
        <w:szCs w:val="19"/>
      </w:rPr>
      <mc:AlternateContent>
        <mc:Choice Requires="wps">
          <w:drawing>
            <wp:anchor distT="0" distB="0" distL="114300" distR="114300" simplePos="0" relativeHeight="251674624" behindDoc="0" locked="0" layoutInCell="1" allowOverlap="1" wp14:anchorId="27A41DCB" wp14:editId="21D8D068">
              <wp:simplePos x="0" y="0"/>
              <wp:positionH relativeFrom="margin">
                <wp:posOffset>-520065</wp:posOffset>
              </wp:positionH>
              <wp:positionV relativeFrom="paragraph">
                <wp:posOffset>-40005</wp:posOffset>
              </wp:positionV>
              <wp:extent cx="390525" cy="338328"/>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38328"/>
                      </a:xfrm>
                      <a:prstGeom prst="rect">
                        <a:avLst/>
                      </a:prstGeom>
                      <a:noFill/>
                      <a:ln w="9525">
                        <a:noFill/>
                        <a:miter lim="800000"/>
                        <a:headEnd/>
                        <a:tailEnd/>
                      </a:ln>
                    </wps:spPr>
                    <wps:txbx>
                      <w:txbxContent>
                        <w:p w14:paraId="39F7BE4B" w14:textId="77777777" w:rsidR="002B4522" w:rsidRPr="004D77DF" w:rsidRDefault="002B4522" w:rsidP="002B4522">
                          <w:pPr>
                            <w:jc w:val="center"/>
                            <w:rPr>
                              <w:rFonts w:ascii="Arial" w:hAnsi="Arial" w:cs="Arial"/>
                            </w:rPr>
                          </w:pPr>
                          <w:r w:rsidRPr="004D77DF">
                            <w:rPr>
                              <w:rFonts w:ascii="Arial" w:hAnsi="Arial" w:cs="Arial"/>
                            </w:rPr>
                            <w:fldChar w:fldCharType="begin"/>
                          </w:r>
                          <w:r w:rsidRPr="004D77DF">
                            <w:rPr>
                              <w:rFonts w:ascii="Arial" w:hAnsi="Arial" w:cs="Arial"/>
                            </w:rPr>
                            <w:instrText xml:space="preserve"> PAGE   \* MERGEFORMAT </w:instrText>
                          </w:r>
                          <w:r w:rsidRPr="004D77DF">
                            <w:rPr>
                              <w:rFonts w:ascii="Arial" w:hAnsi="Arial" w:cs="Arial"/>
                            </w:rPr>
                            <w:fldChar w:fldCharType="separate"/>
                          </w:r>
                          <w:r w:rsidR="00DA07D9">
                            <w:rPr>
                              <w:rFonts w:ascii="Arial" w:hAnsi="Arial" w:cs="Arial"/>
                              <w:noProof/>
                            </w:rPr>
                            <w:t>1</w:t>
                          </w:r>
                          <w:r w:rsidRPr="004D77DF">
                            <w:rPr>
                              <w:rFonts w:ascii="Arial" w:hAnsi="Arial" w:cs="Arial"/>
                              <w:noProof/>
                            </w:rPr>
                            <w:fldChar w:fldCharType="end"/>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7A41DCB" id="_x0000_t202" coordsize="21600,21600" o:spt="202" path="m,l,21600r21600,l21600,xe">
              <v:stroke joinstyle="miter"/>
              <v:path gradientshapeok="t" o:connecttype="rect"/>
            </v:shapetype>
            <v:shape id="_x0000_s1032" type="#_x0000_t202" style="position:absolute;margin-left:-40.95pt;margin-top:-3.15pt;width:30.75pt;height:26.6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" filled="f" stroked="f">
              <v:textbox>
                <w:txbxContent>
                  <w:p w14:paraId="39F7BE4B" w14:textId="77777777" w:rsidR="002B4522" w:rsidRPr="004D77DF" w:rsidRDefault="002B4522" w:rsidP="002B4522">
                    <w:pPr>
                      <w:jc w:val="center"/>
                      <w:rPr>
                        <w:rFonts w:ascii="Arial" w:hAnsi="Arial" w:cs="Arial"/>
                      </w:rPr>
                    </w:pPr>
                    <w:r w:rsidRPr="004D77DF">
                      <w:rPr>
                        <w:rFonts w:ascii="Arial" w:hAnsi="Arial" w:cs="Arial"/>
                      </w:rPr>
                      <w:fldChar w:fldCharType="begin"/>
                    </w:r>
                    <w:r w:rsidRPr="004D77DF">
                      <w:rPr>
                        <w:rFonts w:ascii="Arial" w:hAnsi="Arial" w:cs="Arial"/>
                      </w:rPr>
                      <w:instrText xml:space="preserve"> PAGE   \* MERGEFORMAT </w:instrText>
                    </w:r>
                    <w:r w:rsidRPr="004D77DF">
                      <w:rPr>
                        <w:rFonts w:ascii="Arial" w:hAnsi="Arial" w:cs="Arial"/>
                      </w:rPr>
                      <w:fldChar w:fldCharType="separate"/>
                    </w:r>
                    <w:r w:rsidR="00DA07D9">
                      <w:rPr>
                        <w:rFonts w:ascii="Arial" w:hAnsi="Arial" w:cs="Arial"/>
                        <w:noProof/>
                      </w:rPr>
                      <w:t>1</w:t>
                    </w:r>
                    <w:r w:rsidRPr="004D77DF">
                      <w:rPr>
                        <w:rFonts w:ascii="Arial" w:hAnsi="Arial" w:cs="Arial"/>
                        <w:noProof/>
                      </w:rPr>
                      <w:fldChar w:fldCharType="end"/>
                    </w:r>
                  </w:p>
                </w:txbxContent>
              </v:textbox>
              <w10:wrap anchorx="margin"/>
            </v:shape>
          </w:pict>
        </mc:Fallback>
      </mc:AlternateContent>
    </w:r>
    <w:r w:rsidR="007C36EC">
      <w:rPr>
        <w:noProof/>
      </w:rPr>
      <mc:AlternateContent>
        <mc:Choice Requires="wps">
          <w:drawing>
            <wp:anchor distT="0" distB="0" distL="114300" distR="114300" simplePos="0" relativeHeight="251661312" behindDoc="0" locked="0" layoutInCell="1" allowOverlap="1" wp14:anchorId="77BEEF83" wp14:editId="5DEBC776">
              <wp:simplePos x="0" y="0"/>
              <wp:positionH relativeFrom="column">
                <wp:posOffset>-914400</wp:posOffset>
              </wp:positionH>
              <wp:positionV relativeFrom="paragraph">
                <wp:posOffset>-248285</wp:posOffset>
              </wp:positionV>
              <wp:extent cx="7772400" cy="880745"/>
              <wp:effectExtent l="0" t="0" r="0" b="0"/>
              <wp:wrapThrough wrapText="bothSides">
                <wp:wrapPolygon edited="0">
                  <wp:start x="0" y="0"/>
                  <wp:lineTo x="0" y="21024"/>
                  <wp:lineTo x="21547" y="21024"/>
                  <wp:lineTo x="21547" y="0"/>
                  <wp:lineTo x="0" y="0"/>
                </wp:wrapPolygon>
              </wp:wrapThrough>
              <wp:docPr id="3" name="Rectangle 3"/>
              <wp:cNvGraphicFramePr/>
              <a:graphic xmlns:a="http://schemas.openxmlformats.org/drawingml/2006/main">
                <a:graphicData uri="http://schemas.microsoft.com/office/word/2010/wordprocessingShape">
                  <wps:wsp>
                    <wps:cNvSpPr/>
                    <wps:spPr>
                      <a:xfrm>
                        <a:off x="0" y="0"/>
                        <a:ext cx="7772400" cy="880745"/>
                      </a:xfrm>
                      <a:prstGeom prst="rect">
                        <a:avLst/>
                      </a:prstGeom>
                      <a:solidFill>
                        <a:schemeClr val="tx1">
                          <a:lumMod val="95000"/>
                          <a:lumOff val="5000"/>
                          <a:alpha val="15000"/>
                        </a:schemeClr>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CE5DE5" id="Rectangle 3" o:spid="_x0000_s1026" style="position:absolute;margin-left:-1in;margin-top:-19.55pt;width:612pt;height:69.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" fillcolor="#0d0d0d [3069]" stroked="f">
              <v:fill opacity="9766f"/>
              <w10:wrap type="through"/>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32B942" w14:textId="77777777" w:rsidR="00EC323C" w:rsidRDefault="00EC323C" w:rsidP="000278D2">
      <w:r>
        <w:separator/>
      </w:r>
    </w:p>
  </w:footnote>
  <w:footnote w:type="continuationSeparator" w:id="0">
    <w:p w14:paraId="0E48A404" w14:textId="77777777" w:rsidR="00EC323C" w:rsidRDefault="00EC323C" w:rsidP="000278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1B4D9D" w14:textId="3C5A537B" w:rsidR="007C36EC" w:rsidRDefault="00A20660">
    <w:pPr>
      <w:pStyle w:val="Header"/>
    </w:pPr>
    <w:r>
      <w:rPr>
        <w:noProof/>
      </w:rPr>
      <w:drawing>
        <wp:anchor distT="0" distB="0" distL="114300" distR="114300" simplePos="0" relativeHeight="251660287" behindDoc="0" locked="0" layoutInCell="1" allowOverlap="1" wp14:anchorId="65928A45" wp14:editId="0A460C80">
          <wp:simplePos x="0" y="0"/>
          <wp:positionH relativeFrom="page">
            <wp:align>center</wp:align>
          </wp:positionH>
          <wp:positionV relativeFrom="page">
            <wp:align>top</wp:align>
          </wp:positionV>
          <wp:extent cx="7781544" cy="292608"/>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pm_usap_letterhead01-section2.jpg"/>
                  <pic:cNvPicPr/>
                </pic:nvPicPr>
                <pic:blipFill>
                  <a:blip r:embed="rId1"/>
                  <a:stretch>
                    <a:fillRect/>
                  </a:stretch>
                </pic:blipFill>
                <pic:spPr>
                  <a:xfrm>
                    <a:off x="0" y="0"/>
                    <a:ext cx="7781544" cy="292608"/>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8527A" w14:textId="3AAC811F" w:rsidR="007C36EC" w:rsidRDefault="00E86EE5">
    <w:pPr>
      <w:pStyle w:val="Header"/>
    </w:pPr>
    <w:r>
      <w:rPr>
        <w:noProof/>
      </w:rPr>
      <w:drawing>
        <wp:anchor distT="0" distB="0" distL="114300" distR="114300" simplePos="0" relativeHeight="251675648" behindDoc="0" locked="0" layoutInCell="1" allowOverlap="1" wp14:anchorId="7FE5E44C" wp14:editId="0327F21A">
          <wp:simplePos x="0" y="0"/>
          <wp:positionH relativeFrom="page">
            <wp:align>center</wp:align>
          </wp:positionH>
          <wp:positionV relativeFrom="page">
            <wp:align>top</wp:align>
          </wp:positionV>
          <wp:extent cx="7781544" cy="1691640"/>
          <wp:effectExtent l="0" t="0" r="3810" b="0"/>
          <wp:wrapSquare wrapText="bothSides"/>
          <wp:docPr id="9" name="Picture 9" descr="USA Performance | Manage Performance, Ensure 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pm_usap_letterhead01.jpg"/>
                  <pic:cNvPicPr/>
                </pic:nvPicPr>
                <pic:blipFill>
                  <a:blip r:embed="rId1"/>
                  <a:stretch>
                    <a:fillRect/>
                  </a:stretch>
                </pic:blipFill>
                <pic:spPr>
                  <a:xfrm>
                    <a:off x="0" y="0"/>
                    <a:ext cx="7781544" cy="16916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AC801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773CC40E"/>
    <w:lvl w:ilvl="0">
      <w:start w:val="1"/>
      <w:numFmt w:val="bullet"/>
      <w:pStyle w:val="Bullet"/>
      <w:lvlText w:val=""/>
      <w:lvlJc w:val="left"/>
      <w:pPr>
        <w:tabs>
          <w:tab w:val="num" w:pos="288"/>
        </w:tabs>
        <w:ind w:left="288" w:hanging="288"/>
      </w:pPr>
      <w:rPr>
        <w:rFonts w:ascii="Symbol" w:hAnsi="Symbol" w:hint="default"/>
      </w:rPr>
    </w:lvl>
  </w:abstractNum>
  <w:abstractNum w:abstractNumId="2" w15:restartNumberingAfterBreak="0">
    <w:nsid w:val="04A72596"/>
    <w:multiLevelType w:val="hybridMultilevel"/>
    <w:tmpl w:val="60109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3B4B9D"/>
    <w:multiLevelType w:val="hybridMultilevel"/>
    <w:tmpl w:val="179AC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4C29F0"/>
    <w:multiLevelType w:val="hybridMultilevel"/>
    <w:tmpl w:val="1C0EB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3601D7"/>
    <w:multiLevelType w:val="hybridMultilevel"/>
    <w:tmpl w:val="A06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B51A61"/>
    <w:multiLevelType w:val="hybridMultilevel"/>
    <w:tmpl w:val="316C69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F33DEF"/>
    <w:multiLevelType w:val="hybridMultilevel"/>
    <w:tmpl w:val="7FA8D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94524C"/>
    <w:multiLevelType w:val="hybridMultilevel"/>
    <w:tmpl w:val="0A74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4614BB"/>
    <w:multiLevelType w:val="hybridMultilevel"/>
    <w:tmpl w:val="1B82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AC5757"/>
    <w:multiLevelType w:val="hybridMultilevel"/>
    <w:tmpl w:val="CD1C5A1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219B7773"/>
    <w:multiLevelType w:val="hybridMultilevel"/>
    <w:tmpl w:val="B4B4FE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38A19C7"/>
    <w:multiLevelType w:val="hybridMultilevel"/>
    <w:tmpl w:val="B5EE0C72"/>
    <w:lvl w:ilvl="0" w:tplc="EC38D896">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0918C7"/>
    <w:multiLevelType w:val="hybridMultilevel"/>
    <w:tmpl w:val="E1C02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9243BE"/>
    <w:multiLevelType w:val="hybridMultilevel"/>
    <w:tmpl w:val="101ED4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7C4942"/>
    <w:multiLevelType w:val="hybridMultilevel"/>
    <w:tmpl w:val="4344E1B8"/>
    <w:lvl w:ilvl="0" w:tplc="EC38D896">
      <w:numFmt w:val="bullet"/>
      <w:lvlText w:val="•"/>
      <w:lvlJc w:val="left"/>
      <w:pPr>
        <w:ind w:left="1080" w:hanging="360"/>
      </w:pPr>
      <w:rPr>
        <w:rFonts w:ascii="Calibri" w:eastAsia="Calibri" w:hAnsi="Calibri"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2B7C6D"/>
    <w:multiLevelType w:val="hybridMultilevel"/>
    <w:tmpl w:val="6B82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5840CC"/>
    <w:multiLevelType w:val="hybridMultilevel"/>
    <w:tmpl w:val="39225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7C3BC7"/>
    <w:multiLevelType w:val="hybridMultilevel"/>
    <w:tmpl w:val="17520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05558E"/>
    <w:multiLevelType w:val="multilevel"/>
    <w:tmpl w:val="E1DC66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E102BB3"/>
    <w:multiLevelType w:val="hybridMultilevel"/>
    <w:tmpl w:val="7D1AD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9326F5"/>
    <w:multiLevelType w:val="hybridMultilevel"/>
    <w:tmpl w:val="7306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4E2E78"/>
    <w:multiLevelType w:val="hybridMultilevel"/>
    <w:tmpl w:val="EE3A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412182"/>
    <w:multiLevelType w:val="hybridMultilevel"/>
    <w:tmpl w:val="4CDE599A"/>
    <w:lvl w:ilvl="0" w:tplc="EC38D896">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6242648"/>
    <w:multiLevelType w:val="hybridMultilevel"/>
    <w:tmpl w:val="2FCE5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2540ED"/>
    <w:multiLevelType w:val="hybridMultilevel"/>
    <w:tmpl w:val="0B7834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BA82673"/>
    <w:multiLevelType w:val="hybridMultilevel"/>
    <w:tmpl w:val="91AAB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86486B"/>
    <w:multiLevelType w:val="hybridMultilevel"/>
    <w:tmpl w:val="F4586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8D21BA"/>
    <w:multiLevelType w:val="hybridMultilevel"/>
    <w:tmpl w:val="22BC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EC3FFE"/>
    <w:multiLevelType w:val="hybridMultilevel"/>
    <w:tmpl w:val="8CEC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35596F"/>
    <w:multiLevelType w:val="multilevel"/>
    <w:tmpl w:val="69B0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392547"/>
    <w:multiLevelType w:val="multilevel"/>
    <w:tmpl w:val="782C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317FAA"/>
    <w:multiLevelType w:val="hybridMultilevel"/>
    <w:tmpl w:val="BCB60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341028"/>
    <w:multiLevelType w:val="hybridMultilevel"/>
    <w:tmpl w:val="3DBCC894"/>
    <w:lvl w:ilvl="0" w:tplc="F6C81EC0">
      <w:start w:val="1"/>
      <w:numFmt w:val="bullet"/>
      <w:lvlText w:val=""/>
      <w:lvlJc w:val="left"/>
      <w:pPr>
        <w:ind w:left="720" w:hanging="57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192BE5"/>
    <w:multiLevelType w:val="hybridMultilevel"/>
    <w:tmpl w:val="5B7C1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27E1108"/>
    <w:multiLevelType w:val="hybridMultilevel"/>
    <w:tmpl w:val="463E3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2F2E56"/>
    <w:multiLevelType w:val="hybridMultilevel"/>
    <w:tmpl w:val="9DB2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427644"/>
    <w:multiLevelType w:val="hybridMultilevel"/>
    <w:tmpl w:val="69F07660"/>
    <w:lvl w:ilvl="0" w:tplc="5D6C86B6">
      <w:start w:val="9"/>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9D0215"/>
    <w:multiLevelType w:val="hybridMultilevel"/>
    <w:tmpl w:val="31F05572"/>
    <w:lvl w:ilvl="0" w:tplc="F6C81EC0">
      <w:start w:val="1"/>
      <w:numFmt w:val="bullet"/>
      <w:lvlText w:val=""/>
      <w:lvlJc w:val="left"/>
      <w:pPr>
        <w:ind w:left="720" w:hanging="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D15958"/>
    <w:multiLevelType w:val="hybridMultilevel"/>
    <w:tmpl w:val="15FA9FB8"/>
    <w:lvl w:ilvl="0" w:tplc="C798902A">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DE4A88"/>
    <w:multiLevelType w:val="hybridMultilevel"/>
    <w:tmpl w:val="F6B64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A20A83"/>
    <w:multiLevelType w:val="hybridMultilevel"/>
    <w:tmpl w:val="D6B0C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A35207"/>
    <w:multiLevelType w:val="hybridMultilevel"/>
    <w:tmpl w:val="4274F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2"/>
  </w:num>
  <w:num w:numId="3">
    <w:abstractNumId w:val="15"/>
  </w:num>
  <w:num w:numId="4">
    <w:abstractNumId w:val="39"/>
  </w:num>
  <w:num w:numId="5">
    <w:abstractNumId w:val="38"/>
  </w:num>
  <w:num w:numId="6">
    <w:abstractNumId w:val="25"/>
  </w:num>
  <w:num w:numId="7">
    <w:abstractNumId w:val="23"/>
  </w:num>
  <w:num w:numId="8">
    <w:abstractNumId w:val="14"/>
  </w:num>
  <w:num w:numId="9">
    <w:abstractNumId w:val="40"/>
  </w:num>
  <w:num w:numId="10">
    <w:abstractNumId w:val="34"/>
  </w:num>
  <w:num w:numId="11">
    <w:abstractNumId w:val="21"/>
  </w:num>
  <w:num w:numId="12">
    <w:abstractNumId w:val="19"/>
  </w:num>
  <w:num w:numId="13">
    <w:abstractNumId w:val="9"/>
  </w:num>
  <w:num w:numId="14">
    <w:abstractNumId w:val="30"/>
  </w:num>
  <w:num w:numId="15">
    <w:abstractNumId w:val="31"/>
  </w:num>
  <w:num w:numId="16">
    <w:abstractNumId w:val="5"/>
  </w:num>
  <w:num w:numId="17">
    <w:abstractNumId w:val="37"/>
  </w:num>
  <w:num w:numId="18">
    <w:abstractNumId w:val="0"/>
  </w:num>
  <w:num w:numId="19">
    <w:abstractNumId w:val="1"/>
  </w:num>
  <w:num w:numId="20">
    <w:abstractNumId w:val="1"/>
  </w:num>
  <w:num w:numId="21">
    <w:abstractNumId w:val="4"/>
  </w:num>
  <w:num w:numId="22">
    <w:abstractNumId w:val="10"/>
  </w:num>
  <w:num w:numId="23">
    <w:abstractNumId w:val="2"/>
  </w:num>
  <w:num w:numId="24">
    <w:abstractNumId w:val="32"/>
  </w:num>
  <w:num w:numId="25">
    <w:abstractNumId w:val="3"/>
  </w:num>
  <w:num w:numId="26">
    <w:abstractNumId w:val="17"/>
  </w:num>
  <w:num w:numId="27">
    <w:abstractNumId w:val="7"/>
  </w:num>
  <w:num w:numId="28">
    <w:abstractNumId w:val="8"/>
  </w:num>
  <w:num w:numId="29">
    <w:abstractNumId w:val="22"/>
  </w:num>
  <w:num w:numId="30">
    <w:abstractNumId w:val="20"/>
  </w:num>
  <w:num w:numId="31">
    <w:abstractNumId w:val="42"/>
  </w:num>
  <w:num w:numId="32">
    <w:abstractNumId w:val="36"/>
  </w:num>
  <w:num w:numId="33">
    <w:abstractNumId w:val="41"/>
  </w:num>
  <w:num w:numId="34">
    <w:abstractNumId w:val="29"/>
  </w:num>
  <w:num w:numId="35">
    <w:abstractNumId w:val="13"/>
  </w:num>
  <w:num w:numId="36">
    <w:abstractNumId w:val="6"/>
  </w:num>
  <w:num w:numId="37">
    <w:abstractNumId w:val="35"/>
  </w:num>
  <w:num w:numId="38">
    <w:abstractNumId w:val="11"/>
  </w:num>
  <w:num w:numId="39">
    <w:abstractNumId w:val="24"/>
  </w:num>
  <w:num w:numId="40">
    <w:abstractNumId w:val="28"/>
  </w:num>
  <w:num w:numId="41">
    <w:abstractNumId w:val="18"/>
  </w:num>
  <w:num w:numId="42">
    <w:abstractNumId w:val="27"/>
  </w:num>
  <w:num w:numId="43">
    <w:abstractNumId w:val="26"/>
  </w:num>
  <w:num w:numId="44">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8D2"/>
    <w:rsid w:val="00000716"/>
    <w:rsid w:val="0000227C"/>
    <w:rsid w:val="00002BD2"/>
    <w:rsid w:val="00010050"/>
    <w:rsid w:val="000117B5"/>
    <w:rsid w:val="00012286"/>
    <w:rsid w:val="00013688"/>
    <w:rsid w:val="00014D94"/>
    <w:rsid w:val="00020AFD"/>
    <w:rsid w:val="000225FF"/>
    <w:rsid w:val="00023303"/>
    <w:rsid w:val="0002400D"/>
    <w:rsid w:val="00026BB7"/>
    <w:rsid w:val="00026EA5"/>
    <w:rsid w:val="000278D2"/>
    <w:rsid w:val="00030013"/>
    <w:rsid w:val="0003182C"/>
    <w:rsid w:val="00031982"/>
    <w:rsid w:val="00031EF6"/>
    <w:rsid w:val="00034912"/>
    <w:rsid w:val="0003603B"/>
    <w:rsid w:val="000365F0"/>
    <w:rsid w:val="00040236"/>
    <w:rsid w:val="00042A99"/>
    <w:rsid w:val="00044CD6"/>
    <w:rsid w:val="0004756D"/>
    <w:rsid w:val="0005151A"/>
    <w:rsid w:val="00052B29"/>
    <w:rsid w:val="00052F7F"/>
    <w:rsid w:val="00054698"/>
    <w:rsid w:val="00055A99"/>
    <w:rsid w:val="00056462"/>
    <w:rsid w:val="00057125"/>
    <w:rsid w:val="000577A1"/>
    <w:rsid w:val="00057BC0"/>
    <w:rsid w:val="00060333"/>
    <w:rsid w:val="00060C65"/>
    <w:rsid w:val="00062008"/>
    <w:rsid w:val="000632D9"/>
    <w:rsid w:val="000679EC"/>
    <w:rsid w:val="00072C17"/>
    <w:rsid w:val="0007334A"/>
    <w:rsid w:val="00081BA5"/>
    <w:rsid w:val="000824E6"/>
    <w:rsid w:val="000840BE"/>
    <w:rsid w:val="00085056"/>
    <w:rsid w:val="00085A57"/>
    <w:rsid w:val="00086118"/>
    <w:rsid w:val="000867BB"/>
    <w:rsid w:val="00086A71"/>
    <w:rsid w:val="00091084"/>
    <w:rsid w:val="00093E3C"/>
    <w:rsid w:val="0009544D"/>
    <w:rsid w:val="00096DD0"/>
    <w:rsid w:val="00097B8A"/>
    <w:rsid w:val="00097DBF"/>
    <w:rsid w:val="000A133E"/>
    <w:rsid w:val="000A2D27"/>
    <w:rsid w:val="000A590D"/>
    <w:rsid w:val="000A61AD"/>
    <w:rsid w:val="000B1361"/>
    <w:rsid w:val="000B1D04"/>
    <w:rsid w:val="000B3DEA"/>
    <w:rsid w:val="000B458C"/>
    <w:rsid w:val="000B5DEA"/>
    <w:rsid w:val="000B63BC"/>
    <w:rsid w:val="000B6A0A"/>
    <w:rsid w:val="000C08DE"/>
    <w:rsid w:val="000C0DE2"/>
    <w:rsid w:val="000C0F88"/>
    <w:rsid w:val="000C1558"/>
    <w:rsid w:val="000C20E6"/>
    <w:rsid w:val="000C487E"/>
    <w:rsid w:val="000C6BDA"/>
    <w:rsid w:val="000C6DFE"/>
    <w:rsid w:val="000C7E7C"/>
    <w:rsid w:val="000C7F19"/>
    <w:rsid w:val="000D13C0"/>
    <w:rsid w:val="000D2D82"/>
    <w:rsid w:val="000D4459"/>
    <w:rsid w:val="000D4CE3"/>
    <w:rsid w:val="000D5EFD"/>
    <w:rsid w:val="000D7EF8"/>
    <w:rsid w:val="000E06A8"/>
    <w:rsid w:val="000E3C48"/>
    <w:rsid w:val="000E5C47"/>
    <w:rsid w:val="000E63B2"/>
    <w:rsid w:val="000F2DF7"/>
    <w:rsid w:val="000F7776"/>
    <w:rsid w:val="00100AB2"/>
    <w:rsid w:val="00100F95"/>
    <w:rsid w:val="00102502"/>
    <w:rsid w:val="001028C5"/>
    <w:rsid w:val="00102A2B"/>
    <w:rsid w:val="00104779"/>
    <w:rsid w:val="00104912"/>
    <w:rsid w:val="00111145"/>
    <w:rsid w:val="00115652"/>
    <w:rsid w:val="00116273"/>
    <w:rsid w:val="0012310F"/>
    <w:rsid w:val="00126325"/>
    <w:rsid w:val="00126816"/>
    <w:rsid w:val="00127FB4"/>
    <w:rsid w:val="001317A2"/>
    <w:rsid w:val="00133E44"/>
    <w:rsid w:val="0013423D"/>
    <w:rsid w:val="001353F4"/>
    <w:rsid w:val="00136FCA"/>
    <w:rsid w:val="00137213"/>
    <w:rsid w:val="00140715"/>
    <w:rsid w:val="00140E61"/>
    <w:rsid w:val="00141905"/>
    <w:rsid w:val="0014217F"/>
    <w:rsid w:val="00142884"/>
    <w:rsid w:val="00142993"/>
    <w:rsid w:val="00143C12"/>
    <w:rsid w:val="00146187"/>
    <w:rsid w:val="0014621E"/>
    <w:rsid w:val="00147F37"/>
    <w:rsid w:val="001507C2"/>
    <w:rsid w:val="0015188E"/>
    <w:rsid w:val="00154167"/>
    <w:rsid w:val="00155F5C"/>
    <w:rsid w:val="00156D0B"/>
    <w:rsid w:val="00157507"/>
    <w:rsid w:val="00161855"/>
    <w:rsid w:val="00165497"/>
    <w:rsid w:val="0016567B"/>
    <w:rsid w:val="001717DA"/>
    <w:rsid w:val="00172D24"/>
    <w:rsid w:val="00173B47"/>
    <w:rsid w:val="001753A9"/>
    <w:rsid w:val="00176875"/>
    <w:rsid w:val="00176A7A"/>
    <w:rsid w:val="00177117"/>
    <w:rsid w:val="00177DC1"/>
    <w:rsid w:val="001807EF"/>
    <w:rsid w:val="00183DD5"/>
    <w:rsid w:val="001846DF"/>
    <w:rsid w:val="0018535F"/>
    <w:rsid w:val="00187507"/>
    <w:rsid w:val="00190C83"/>
    <w:rsid w:val="00193560"/>
    <w:rsid w:val="001937DB"/>
    <w:rsid w:val="00195D23"/>
    <w:rsid w:val="00196419"/>
    <w:rsid w:val="00197CAA"/>
    <w:rsid w:val="00197F5A"/>
    <w:rsid w:val="001A0EC1"/>
    <w:rsid w:val="001A12BC"/>
    <w:rsid w:val="001A23C8"/>
    <w:rsid w:val="001A53C6"/>
    <w:rsid w:val="001A5F5D"/>
    <w:rsid w:val="001B341D"/>
    <w:rsid w:val="001B484B"/>
    <w:rsid w:val="001B4BF8"/>
    <w:rsid w:val="001B5160"/>
    <w:rsid w:val="001B5FCF"/>
    <w:rsid w:val="001B65E4"/>
    <w:rsid w:val="001B7C0D"/>
    <w:rsid w:val="001C0430"/>
    <w:rsid w:val="001C0611"/>
    <w:rsid w:val="001C179F"/>
    <w:rsid w:val="001C536E"/>
    <w:rsid w:val="001C71BA"/>
    <w:rsid w:val="001D42A5"/>
    <w:rsid w:val="001D4510"/>
    <w:rsid w:val="001D57C9"/>
    <w:rsid w:val="001D5E8B"/>
    <w:rsid w:val="001D7ABD"/>
    <w:rsid w:val="001E31CC"/>
    <w:rsid w:val="001E4BD4"/>
    <w:rsid w:val="001E61CB"/>
    <w:rsid w:val="001E67DA"/>
    <w:rsid w:val="001F0CF8"/>
    <w:rsid w:val="001F1037"/>
    <w:rsid w:val="001F115F"/>
    <w:rsid w:val="001F129B"/>
    <w:rsid w:val="001F1572"/>
    <w:rsid w:val="001F1BB4"/>
    <w:rsid w:val="001F3E28"/>
    <w:rsid w:val="001F40C0"/>
    <w:rsid w:val="001F4E5F"/>
    <w:rsid w:val="001F54EA"/>
    <w:rsid w:val="001F7954"/>
    <w:rsid w:val="002006E9"/>
    <w:rsid w:val="00200BA4"/>
    <w:rsid w:val="00200CCA"/>
    <w:rsid w:val="00201A43"/>
    <w:rsid w:val="002078C5"/>
    <w:rsid w:val="002108B3"/>
    <w:rsid w:val="002128F6"/>
    <w:rsid w:val="00215350"/>
    <w:rsid w:val="002165CE"/>
    <w:rsid w:val="00216946"/>
    <w:rsid w:val="00216B1A"/>
    <w:rsid w:val="002204B8"/>
    <w:rsid w:val="00222C5D"/>
    <w:rsid w:val="00223D7F"/>
    <w:rsid w:val="0022601A"/>
    <w:rsid w:val="0022651A"/>
    <w:rsid w:val="002349FE"/>
    <w:rsid w:val="00236736"/>
    <w:rsid w:val="0023674A"/>
    <w:rsid w:val="00240E05"/>
    <w:rsid w:val="00240E86"/>
    <w:rsid w:val="00243152"/>
    <w:rsid w:val="00245611"/>
    <w:rsid w:val="00245793"/>
    <w:rsid w:val="002504B0"/>
    <w:rsid w:val="0025107C"/>
    <w:rsid w:val="00251108"/>
    <w:rsid w:val="00251D0E"/>
    <w:rsid w:val="00251F95"/>
    <w:rsid w:val="0025411D"/>
    <w:rsid w:val="00256677"/>
    <w:rsid w:val="00257682"/>
    <w:rsid w:val="002604B4"/>
    <w:rsid w:val="00260D8A"/>
    <w:rsid w:val="00267CB6"/>
    <w:rsid w:val="002702DF"/>
    <w:rsid w:val="00273E74"/>
    <w:rsid w:val="002749CB"/>
    <w:rsid w:val="00276490"/>
    <w:rsid w:val="00277911"/>
    <w:rsid w:val="002803FF"/>
    <w:rsid w:val="00281BE3"/>
    <w:rsid w:val="002830DE"/>
    <w:rsid w:val="002834F2"/>
    <w:rsid w:val="002860FD"/>
    <w:rsid w:val="0028629E"/>
    <w:rsid w:val="002917AD"/>
    <w:rsid w:val="00294006"/>
    <w:rsid w:val="0029417C"/>
    <w:rsid w:val="002947BB"/>
    <w:rsid w:val="00295C0B"/>
    <w:rsid w:val="00296353"/>
    <w:rsid w:val="002971A4"/>
    <w:rsid w:val="002972BC"/>
    <w:rsid w:val="00297455"/>
    <w:rsid w:val="00297AD7"/>
    <w:rsid w:val="002A10C5"/>
    <w:rsid w:val="002A119E"/>
    <w:rsid w:val="002A17A0"/>
    <w:rsid w:val="002A2B28"/>
    <w:rsid w:val="002A2EC6"/>
    <w:rsid w:val="002A3165"/>
    <w:rsid w:val="002A5D3A"/>
    <w:rsid w:val="002B0618"/>
    <w:rsid w:val="002B0A8B"/>
    <w:rsid w:val="002B37A3"/>
    <w:rsid w:val="002B3D3E"/>
    <w:rsid w:val="002B4522"/>
    <w:rsid w:val="002B4712"/>
    <w:rsid w:val="002B4B0E"/>
    <w:rsid w:val="002B5B39"/>
    <w:rsid w:val="002C0E62"/>
    <w:rsid w:val="002C1EDD"/>
    <w:rsid w:val="002C428D"/>
    <w:rsid w:val="002D14D2"/>
    <w:rsid w:val="002D2E29"/>
    <w:rsid w:val="002D2F45"/>
    <w:rsid w:val="002D560E"/>
    <w:rsid w:val="002D5E81"/>
    <w:rsid w:val="002D7AB6"/>
    <w:rsid w:val="002D7EF7"/>
    <w:rsid w:val="002E0F5E"/>
    <w:rsid w:val="002E259D"/>
    <w:rsid w:val="002E34CF"/>
    <w:rsid w:val="002E40A4"/>
    <w:rsid w:val="002E4B32"/>
    <w:rsid w:val="002E623B"/>
    <w:rsid w:val="002E673B"/>
    <w:rsid w:val="002F2639"/>
    <w:rsid w:val="002F4B52"/>
    <w:rsid w:val="002F510B"/>
    <w:rsid w:val="002F7DE2"/>
    <w:rsid w:val="0030125A"/>
    <w:rsid w:val="00301FE0"/>
    <w:rsid w:val="00302E9D"/>
    <w:rsid w:val="0030411C"/>
    <w:rsid w:val="00305F4D"/>
    <w:rsid w:val="00306AA3"/>
    <w:rsid w:val="003076FA"/>
    <w:rsid w:val="00307992"/>
    <w:rsid w:val="0031108F"/>
    <w:rsid w:val="00315F11"/>
    <w:rsid w:val="00315F74"/>
    <w:rsid w:val="00316477"/>
    <w:rsid w:val="0031798F"/>
    <w:rsid w:val="00317BC4"/>
    <w:rsid w:val="00317EDB"/>
    <w:rsid w:val="00320C03"/>
    <w:rsid w:val="00321058"/>
    <w:rsid w:val="003211ED"/>
    <w:rsid w:val="00332EAB"/>
    <w:rsid w:val="003340CF"/>
    <w:rsid w:val="0033424F"/>
    <w:rsid w:val="00336310"/>
    <w:rsid w:val="00337B33"/>
    <w:rsid w:val="00337C55"/>
    <w:rsid w:val="00337D56"/>
    <w:rsid w:val="00337E21"/>
    <w:rsid w:val="00343373"/>
    <w:rsid w:val="0034372C"/>
    <w:rsid w:val="00344245"/>
    <w:rsid w:val="0034427E"/>
    <w:rsid w:val="00345A24"/>
    <w:rsid w:val="00345AE6"/>
    <w:rsid w:val="00345DCB"/>
    <w:rsid w:val="00346DEF"/>
    <w:rsid w:val="0034744B"/>
    <w:rsid w:val="003475DE"/>
    <w:rsid w:val="00347889"/>
    <w:rsid w:val="00350CB4"/>
    <w:rsid w:val="0035271C"/>
    <w:rsid w:val="0035569C"/>
    <w:rsid w:val="0035576E"/>
    <w:rsid w:val="00355DA0"/>
    <w:rsid w:val="00356EEB"/>
    <w:rsid w:val="003572D0"/>
    <w:rsid w:val="00361774"/>
    <w:rsid w:val="003670D9"/>
    <w:rsid w:val="00367A1E"/>
    <w:rsid w:val="003704C2"/>
    <w:rsid w:val="00370CC4"/>
    <w:rsid w:val="00370E2C"/>
    <w:rsid w:val="0037109D"/>
    <w:rsid w:val="003715C5"/>
    <w:rsid w:val="003772EB"/>
    <w:rsid w:val="00377486"/>
    <w:rsid w:val="00383C4E"/>
    <w:rsid w:val="00391643"/>
    <w:rsid w:val="00393DDF"/>
    <w:rsid w:val="003A009C"/>
    <w:rsid w:val="003A1594"/>
    <w:rsid w:val="003A1D17"/>
    <w:rsid w:val="003A4252"/>
    <w:rsid w:val="003A4CAF"/>
    <w:rsid w:val="003A59B6"/>
    <w:rsid w:val="003A7F1B"/>
    <w:rsid w:val="003A7F28"/>
    <w:rsid w:val="003B1FAE"/>
    <w:rsid w:val="003B37C9"/>
    <w:rsid w:val="003B3B89"/>
    <w:rsid w:val="003B4A30"/>
    <w:rsid w:val="003B638C"/>
    <w:rsid w:val="003C2333"/>
    <w:rsid w:val="003C3FD8"/>
    <w:rsid w:val="003C4AEC"/>
    <w:rsid w:val="003C51C5"/>
    <w:rsid w:val="003C5FEF"/>
    <w:rsid w:val="003C6010"/>
    <w:rsid w:val="003C6EFD"/>
    <w:rsid w:val="003C7329"/>
    <w:rsid w:val="003C7B5C"/>
    <w:rsid w:val="003D03E9"/>
    <w:rsid w:val="003D1372"/>
    <w:rsid w:val="003D1DB7"/>
    <w:rsid w:val="003D24FD"/>
    <w:rsid w:val="003D36A4"/>
    <w:rsid w:val="003D5B65"/>
    <w:rsid w:val="003D6085"/>
    <w:rsid w:val="003D748B"/>
    <w:rsid w:val="003E2013"/>
    <w:rsid w:val="003E2614"/>
    <w:rsid w:val="003E2679"/>
    <w:rsid w:val="003E282F"/>
    <w:rsid w:val="003E47E7"/>
    <w:rsid w:val="003E6C5A"/>
    <w:rsid w:val="003E73A8"/>
    <w:rsid w:val="003F182E"/>
    <w:rsid w:val="003F4201"/>
    <w:rsid w:val="003F5516"/>
    <w:rsid w:val="003F5F17"/>
    <w:rsid w:val="003F67A4"/>
    <w:rsid w:val="0040060C"/>
    <w:rsid w:val="00400BC8"/>
    <w:rsid w:val="00401A26"/>
    <w:rsid w:val="00401FFF"/>
    <w:rsid w:val="0040213F"/>
    <w:rsid w:val="00403C51"/>
    <w:rsid w:val="004073EE"/>
    <w:rsid w:val="0040758D"/>
    <w:rsid w:val="004129EC"/>
    <w:rsid w:val="0041526D"/>
    <w:rsid w:val="004158C4"/>
    <w:rsid w:val="004167E4"/>
    <w:rsid w:val="00417194"/>
    <w:rsid w:val="004173A1"/>
    <w:rsid w:val="00420675"/>
    <w:rsid w:val="00423302"/>
    <w:rsid w:val="00426788"/>
    <w:rsid w:val="00427C98"/>
    <w:rsid w:val="00433655"/>
    <w:rsid w:val="004347B3"/>
    <w:rsid w:val="00435311"/>
    <w:rsid w:val="004358D2"/>
    <w:rsid w:val="004375B3"/>
    <w:rsid w:val="0044098A"/>
    <w:rsid w:val="00440FE9"/>
    <w:rsid w:val="00441250"/>
    <w:rsid w:val="004424CD"/>
    <w:rsid w:val="00442835"/>
    <w:rsid w:val="00444374"/>
    <w:rsid w:val="0044464F"/>
    <w:rsid w:val="00444F1E"/>
    <w:rsid w:val="00446E2F"/>
    <w:rsid w:val="00447DF0"/>
    <w:rsid w:val="0045018E"/>
    <w:rsid w:val="00453147"/>
    <w:rsid w:val="004539F9"/>
    <w:rsid w:val="004556C4"/>
    <w:rsid w:val="00456DD9"/>
    <w:rsid w:val="00460426"/>
    <w:rsid w:val="00461371"/>
    <w:rsid w:val="00462E33"/>
    <w:rsid w:val="0047043F"/>
    <w:rsid w:val="00472B59"/>
    <w:rsid w:val="00473E42"/>
    <w:rsid w:val="00474998"/>
    <w:rsid w:val="004768AA"/>
    <w:rsid w:val="00476D26"/>
    <w:rsid w:val="00480294"/>
    <w:rsid w:val="00482A7E"/>
    <w:rsid w:val="004849A5"/>
    <w:rsid w:val="00485065"/>
    <w:rsid w:val="0048513B"/>
    <w:rsid w:val="00485BF4"/>
    <w:rsid w:val="004907C8"/>
    <w:rsid w:val="00491EDC"/>
    <w:rsid w:val="004923B7"/>
    <w:rsid w:val="00494330"/>
    <w:rsid w:val="00497527"/>
    <w:rsid w:val="004A03EC"/>
    <w:rsid w:val="004A0EC3"/>
    <w:rsid w:val="004A1EA0"/>
    <w:rsid w:val="004A4DB6"/>
    <w:rsid w:val="004A6BF2"/>
    <w:rsid w:val="004B010A"/>
    <w:rsid w:val="004B244E"/>
    <w:rsid w:val="004B69EF"/>
    <w:rsid w:val="004C0996"/>
    <w:rsid w:val="004C1CF4"/>
    <w:rsid w:val="004C2257"/>
    <w:rsid w:val="004C23FD"/>
    <w:rsid w:val="004C2CB1"/>
    <w:rsid w:val="004C2FAA"/>
    <w:rsid w:val="004C5223"/>
    <w:rsid w:val="004C6C3F"/>
    <w:rsid w:val="004C7CEC"/>
    <w:rsid w:val="004C7D64"/>
    <w:rsid w:val="004D02F5"/>
    <w:rsid w:val="004D11EB"/>
    <w:rsid w:val="004D208F"/>
    <w:rsid w:val="004D36B8"/>
    <w:rsid w:val="004D44F1"/>
    <w:rsid w:val="004D60C7"/>
    <w:rsid w:val="004D6CEA"/>
    <w:rsid w:val="004D77DF"/>
    <w:rsid w:val="004D7A75"/>
    <w:rsid w:val="004E1A9B"/>
    <w:rsid w:val="004E24C2"/>
    <w:rsid w:val="004E338F"/>
    <w:rsid w:val="004E5B3C"/>
    <w:rsid w:val="004E784E"/>
    <w:rsid w:val="004F11BC"/>
    <w:rsid w:val="004F19F0"/>
    <w:rsid w:val="004F24A6"/>
    <w:rsid w:val="004F273B"/>
    <w:rsid w:val="004F32A8"/>
    <w:rsid w:val="005026DC"/>
    <w:rsid w:val="00502AFF"/>
    <w:rsid w:val="00512E47"/>
    <w:rsid w:val="0051503F"/>
    <w:rsid w:val="005163DF"/>
    <w:rsid w:val="00516A5E"/>
    <w:rsid w:val="0051740F"/>
    <w:rsid w:val="0052132E"/>
    <w:rsid w:val="00521786"/>
    <w:rsid w:val="00522F71"/>
    <w:rsid w:val="00524279"/>
    <w:rsid w:val="00526AD8"/>
    <w:rsid w:val="0052773F"/>
    <w:rsid w:val="0053300F"/>
    <w:rsid w:val="00536AD9"/>
    <w:rsid w:val="00537DE0"/>
    <w:rsid w:val="0054002E"/>
    <w:rsid w:val="00540FC4"/>
    <w:rsid w:val="00542D49"/>
    <w:rsid w:val="0055425B"/>
    <w:rsid w:val="005547FA"/>
    <w:rsid w:val="00557DC3"/>
    <w:rsid w:val="00560626"/>
    <w:rsid w:val="00565D22"/>
    <w:rsid w:val="00570F58"/>
    <w:rsid w:val="00571164"/>
    <w:rsid w:val="00571702"/>
    <w:rsid w:val="00571F49"/>
    <w:rsid w:val="005723DC"/>
    <w:rsid w:val="00573B17"/>
    <w:rsid w:val="00574005"/>
    <w:rsid w:val="00574F30"/>
    <w:rsid w:val="00575937"/>
    <w:rsid w:val="005761E9"/>
    <w:rsid w:val="00577664"/>
    <w:rsid w:val="0058091A"/>
    <w:rsid w:val="00583548"/>
    <w:rsid w:val="0058545D"/>
    <w:rsid w:val="00585A45"/>
    <w:rsid w:val="00586AB2"/>
    <w:rsid w:val="00587FB1"/>
    <w:rsid w:val="0059022E"/>
    <w:rsid w:val="00593307"/>
    <w:rsid w:val="005934D5"/>
    <w:rsid w:val="00594391"/>
    <w:rsid w:val="0059520F"/>
    <w:rsid w:val="00596FCF"/>
    <w:rsid w:val="005A193A"/>
    <w:rsid w:val="005A21C7"/>
    <w:rsid w:val="005A5270"/>
    <w:rsid w:val="005A6CB6"/>
    <w:rsid w:val="005B1382"/>
    <w:rsid w:val="005B3C40"/>
    <w:rsid w:val="005B5D65"/>
    <w:rsid w:val="005B6823"/>
    <w:rsid w:val="005C0B8C"/>
    <w:rsid w:val="005C199A"/>
    <w:rsid w:val="005C393C"/>
    <w:rsid w:val="005C4B99"/>
    <w:rsid w:val="005C5875"/>
    <w:rsid w:val="005C7733"/>
    <w:rsid w:val="005D0B5F"/>
    <w:rsid w:val="005D203F"/>
    <w:rsid w:val="005D2C8D"/>
    <w:rsid w:val="005D348F"/>
    <w:rsid w:val="005D3F07"/>
    <w:rsid w:val="005D683F"/>
    <w:rsid w:val="005D6E5D"/>
    <w:rsid w:val="005D7677"/>
    <w:rsid w:val="005D7B0F"/>
    <w:rsid w:val="005E099C"/>
    <w:rsid w:val="005E0FD6"/>
    <w:rsid w:val="005E2848"/>
    <w:rsid w:val="005E5DAA"/>
    <w:rsid w:val="005E65C4"/>
    <w:rsid w:val="005E7554"/>
    <w:rsid w:val="005F0935"/>
    <w:rsid w:val="005F12C3"/>
    <w:rsid w:val="005F1955"/>
    <w:rsid w:val="005F25B7"/>
    <w:rsid w:val="005F2912"/>
    <w:rsid w:val="005F2C9C"/>
    <w:rsid w:val="005F430C"/>
    <w:rsid w:val="005F543C"/>
    <w:rsid w:val="005F64A3"/>
    <w:rsid w:val="005F704A"/>
    <w:rsid w:val="0060120A"/>
    <w:rsid w:val="00601312"/>
    <w:rsid w:val="0060324D"/>
    <w:rsid w:val="00604005"/>
    <w:rsid w:val="00604324"/>
    <w:rsid w:val="006055C3"/>
    <w:rsid w:val="00605B0B"/>
    <w:rsid w:val="006073E8"/>
    <w:rsid w:val="00610D62"/>
    <w:rsid w:val="00611E53"/>
    <w:rsid w:val="00613038"/>
    <w:rsid w:val="00613AF3"/>
    <w:rsid w:val="006148C0"/>
    <w:rsid w:val="00616B0C"/>
    <w:rsid w:val="0061730A"/>
    <w:rsid w:val="0062006F"/>
    <w:rsid w:val="00620536"/>
    <w:rsid w:val="006205BB"/>
    <w:rsid w:val="0062269D"/>
    <w:rsid w:val="00623DE0"/>
    <w:rsid w:val="0062404A"/>
    <w:rsid w:val="00624D13"/>
    <w:rsid w:val="00625347"/>
    <w:rsid w:val="006255CD"/>
    <w:rsid w:val="0062563E"/>
    <w:rsid w:val="006272F9"/>
    <w:rsid w:val="00632474"/>
    <w:rsid w:val="00635250"/>
    <w:rsid w:val="00635CB6"/>
    <w:rsid w:val="00636026"/>
    <w:rsid w:val="00636430"/>
    <w:rsid w:val="00636738"/>
    <w:rsid w:val="00641669"/>
    <w:rsid w:val="00644A62"/>
    <w:rsid w:val="006473F8"/>
    <w:rsid w:val="00647BF1"/>
    <w:rsid w:val="00651E98"/>
    <w:rsid w:val="0065307A"/>
    <w:rsid w:val="0065327A"/>
    <w:rsid w:val="00654726"/>
    <w:rsid w:val="00654890"/>
    <w:rsid w:val="00654DF2"/>
    <w:rsid w:val="00656F7B"/>
    <w:rsid w:val="00660203"/>
    <w:rsid w:val="0066068A"/>
    <w:rsid w:val="00660D6D"/>
    <w:rsid w:val="00665941"/>
    <w:rsid w:val="00665D64"/>
    <w:rsid w:val="006670FA"/>
    <w:rsid w:val="00670F7D"/>
    <w:rsid w:val="006719B4"/>
    <w:rsid w:val="0067216E"/>
    <w:rsid w:val="0067447F"/>
    <w:rsid w:val="006750E3"/>
    <w:rsid w:val="00675757"/>
    <w:rsid w:val="00680366"/>
    <w:rsid w:val="00681B6D"/>
    <w:rsid w:val="00682FDD"/>
    <w:rsid w:val="00684695"/>
    <w:rsid w:val="00686610"/>
    <w:rsid w:val="006873EC"/>
    <w:rsid w:val="006878A7"/>
    <w:rsid w:val="00690A5E"/>
    <w:rsid w:val="00692FD2"/>
    <w:rsid w:val="006936D1"/>
    <w:rsid w:val="00693EFA"/>
    <w:rsid w:val="006942F2"/>
    <w:rsid w:val="00694714"/>
    <w:rsid w:val="0069749E"/>
    <w:rsid w:val="00697685"/>
    <w:rsid w:val="006A00D9"/>
    <w:rsid w:val="006A16C5"/>
    <w:rsid w:val="006A266B"/>
    <w:rsid w:val="006A35C0"/>
    <w:rsid w:val="006A36B2"/>
    <w:rsid w:val="006A5F4E"/>
    <w:rsid w:val="006A5F7C"/>
    <w:rsid w:val="006A7D54"/>
    <w:rsid w:val="006B0C2F"/>
    <w:rsid w:val="006B1EAB"/>
    <w:rsid w:val="006B31F1"/>
    <w:rsid w:val="006B6767"/>
    <w:rsid w:val="006B7E12"/>
    <w:rsid w:val="006C0092"/>
    <w:rsid w:val="006C0498"/>
    <w:rsid w:val="006C05F1"/>
    <w:rsid w:val="006C26D1"/>
    <w:rsid w:val="006C2E47"/>
    <w:rsid w:val="006C58D8"/>
    <w:rsid w:val="006D0A9A"/>
    <w:rsid w:val="006D0D8D"/>
    <w:rsid w:val="006D2F52"/>
    <w:rsid w:val="006D3671"/>
    <w:rsid w:val="006D36B4"/>
    <w:rsid w:val="006D441F"/>
    <w:rsid w:val="006D5097"/>
    <w:rsid w:val="006D6E9E"/>
    <w:rsid w:val="006D786A"/>
    <w:rsid w:val="006E6AE8"/>
    <w:rsid w:val="006F0D89"/>
    <w:rsid w:val="006F2080"/>
    <w:rsid w:val="006F2921"/>
    <w:rsid w:val="006F2BBA"/>
    <w:rsid w:val="006F2BDF"/>
    <w:rsid w:val="006F7CEC"/>
    <w:rsid w:val="007004FA"/>
    <w:rsid w:val="007014D3"/>
    <w:rsid w:val="00702C6E"/>
    <w:rsid w:val="007030A1"/>
    <w:rsid w:val="00703161"/>
    <w:rsid w:val="007031A3"/>
    <w:rsid w:val="007034F8"/>
    <w:rsid w:val="00704151"/>
    <w:rsid w:val="00711521"/>
    <w:rsid w:val="007120D5"/>
    <w:rsid w:val="00712377"/>
    <w:rsid w:val="00717B7A"/>
    <w:rsid w:val="007234AE"/>
    <w:rsid w:val="00723FB9"/>
    <w:rsid w:val="007251C1"/>
    <w:rsid w:val="00725A8C"/>
    <w:rsid w:val="00726A1F"/>
    <w:rsid w:val="00730AAA"/>
    <w:rsid w:val="007328A7"/>
    <w:rsid w:val="00732C39"/>
    <w:rsid w:val="00737817"/>
    <w:rsid w:val="007403D3"/>
    <w:rsid w:val="00743754"/>
    <w:rsid w:val="007458F6"/>
    <w:rsid w:val="00746161"/>
    <w:rsid w:val="007508BF"/>
    <w:rsid w:val="00750EF8"/>
    <w:rsid w:val="0075245F"/>
    <w:rsid w:val="00752D89"/>
    <w:rsid w:val="00753715"/>
    <w:rsid w:val="007548E5"/>
    <w:rsid w:val="007558E0"/>
    <w:rsid w:val="00756144"/>
    <w:rsid w:val="00756AA6"/>
    <w:rsid w:val="00762601"/>
    <w:rsid w:val="007631F9"/>
    <w:rsid w:val="00765C82"/>
    <w:rsid w:val="0076612F"/>
    <w:rsid w:val="00766149"/>
    <w:rsid w:val="007709B5"/>
    <w:rsid w:val="007711BE"/>
    <w:rsid w:val="00772BF6"/>
    <w:rsid w:val="00774290"/>
    <w:rsid w:val="0077521D"/>
    <w:rsid w:val="00775730"/>
    <w:rsid w:val="00777A70"/>
    <w:rsid w:val="00781FC6"/>
    <w:rsid w:val="007825BF"/>
    <w:rsid w:val="00783B9E"/>
    <w:rsid w:val="007847E4"/>
    <w:rsid w:val="0079398E"/>
    <w:rsid w:val="0079500C"/>
    <w:rsid w:val="00795AE5"/>
    <w:rsid w:val="00796625"/>
    <w:rsid w:val="007A0836"/>
    <w:rsid w:val="007A2AC8"/>
    <w:rsid w:val="007A2F89"/>
    <w:rsid w:val="007A3315"/>
    <w:rsid w:val="007A3E16"/>
    <w:rsid w:val="007A4902"/>
    <w:rsid w:val="007A4DD2"/>
    <w:rsid w:val="007A7E49"/>
    <w:rsid w:val="007A7F6D"/>
    <w:rsid w:val="007B11BF"/>
    <w:rsid w:val="007B195B"/>
    <w:rsid w:val="007B204E"/>
    <w:rsid w:val="007B32D6"/>
    <w:rsid w:val="007B7F1E"/>
    <w:rsid w:val="007C1FB3"/>
    <w:rsid w:val="007C2ADB"/>
    <w:rsid w:val="007C36EC"/>
    <w:rsid w:val="007C48E3"/>
    <w:rsid w:val="007C5A9B"/>
    <w:rsid w:val="007C5CA5"/>
    <w:rsid w:val="007C5F03"/>
    <w:rsid w:val="007C62A3"/>
    <w:rsid w:val="007C6D18"/>
    <w:rsid w:val="007D232C"/>
    <w:rsid w:val="007D2875"/>
    <w:rsid w:val="007D3C7E"/>
    <w:rsid w:val="007E1934"/>
    <w:rsid w:val="007E47FB"/>
    <w:rsid w:val="007E7F89"/>
    <w:rsid w:val="007F1E82"/>
    <w:rsid w:val="007F4B20"/>
    <w:rsid w:val="007F5BE7"/>
    <w:rsid w:val="007F6982"/>
    <w:rsid w:val="007F736D"/>
    <w:rsid w:val="008003C3"/>
    <w:rsid w:val="00800E95"/>
    <w:rsid w:val="0080102B"/>
    <w:rsid w:val="008021AF"/>
    <w:rsid w:val="00805AE1"/>
    <w:rsid w:val="00807DB9"/>
    <w:rsid w:val="00811779"/>
    <w:rsid w:val="00812687"/>
    <w:rsid w:val="00812960"/>
    <w:rsid w:val="0081298A"/>
    <w:rsid w:val="00815581"/>
    <w:rsid w:val="00815AB6"/>
    <w:rsid w:val="008161EF"/>
    <w:rsid w:val="00817573"/>
    <w:rsid w:val="00822E71"/>
    <w:rsid w:val="0082316C"/>
    <w:rsid w:val="00827521"/>
    <w:rsid w:val="0082754A"/>
    <w:rsid w:val="00830A57"/>
    <w:rsid w:val="00833CE6"/>
    <w:rsid w:val="00834BBB"/>
    <w:rsid w:val="00835E39"/>
    <w:rsid w:val="00844AC3"/>
    <w:rsid w:val="00844FCB"/>
    <w:rsid w:val="00847BFD"/>
    <w:rsid w:val="00850E5C"/>
    <w:rsid w:val="00857DFD"/>
    <w:rsid w:val="008613EC"/>
    <w:rsid w:val="00862107"/>
    <w:rsid w:val="00864C76"/>
    <w:rsid w:val="00865650"/>
    <w:rsid w:val="008704CF"/>
    <w:rsid w:val="00872639"/>
    <w:rsid w:val="00874C61"/>
    <w:rsid w:val="00875094"/>
    <w:rsid w:val="00875BDC"/>
    <w:rsid w:val="00876AB3"/>
    <w:rsid w:val="00876CD2"/>
    <w:rsid w:val="008770AB"/>
    <w:rsid w:val="00877DA6"/>
    <w:rsid w:val="00880005"/>
    <w:rsid w:val="00880780"/>
    <w:rsid w:val="00883A94"/>
    <w:rsid w:val="00885165"/>
    <w:rsid w:val="00885D25"/>
    <w:rsid w:val="00890DB3"/>
    <w:rsid w:val="00892441"/>
    <w:rsid w:val="0089295D"/>
    <w:rsid w:val="008935DE"/>
    <w:rsid w:val="00894665"/>
    <w:rsid w:val="008960DF"/>
    <w:rsid w:val="008964B6"/>
    <w:rsid w:val="00896BB0"/>
    <w:rsid w:val="008A0812"/>
    <w:rsid w:val="008A12BD"/>
    <w:rsid w:val="008A1981"/>
    <w:rsid w:val="008A300A"/>
    <w:rsid w:val="008A71FE"/>
    <w:rsid w:val="008A7CD0"/>
    <w:rsid w:val="008B1B81"/>
    <w:rsid w:val="008B33B1"/>
    <w:rsid w:val="008B63FB"/>
    <w:rsid w:val="008B75A0"/>
    <w:rsid w:val="008C1593"/>
    <w:rsid w:val="008C1CCE"/>
    <w:rsid w:val="008C2B49"/>
    <w:rsid w:val="008C35BA"/>
    <w:rsid w:val="008C40EA"/>
    <w:rsid w:val="008C4BEE"/>
    <w:rsid w:val="008C5D89"/>
    <w:rsid w:val="008C736C"/>
    <w:rsid w:val="008D0256"/>
    <w:rsid w:val="008D0CF5"/>
    <w:rsid w:val="008D22B8"/>
    <w:rsid w:val="008D2D51"/>
    <w:rsid w:val="008D33F0"/>
    <w:rsid w:val="008D3719"/>
    <w:rsid w:val="008D3D51"/>
    <w:rsid w:val="008D588C"/>
    <w:rsid w:val="008D6D45"/>
    <w:rsid w:val="008D7749"/>
    <w:rsid w:val="008D7B9E"/>
    <w:rsid w:val="008D7ED0"/>
    <w:rsid w:val="008E06F1"/>
    <w:rsid w:val="008E237A"/>
    <w:rsid w:val="008E695E"/>
    <w:rsid w:val="008F0362"/>
    <w:rsid w:val="008F0423"/>
    <w:rsid w:val="008F0449"/>
    <w:rsid w:val="008F1B30"/>
    <w:rsid w:val="008F320A"/>
    <w:rsid w:val="008F34E9"/>
    <w:rsid w:val="008F3DA0"/>
    <w:rsid w:val="009018C0"/>
    <w:rsid w:val="00901ABB"/>
    <w:rsid w:val="00903043"/>
    <w:rsid w:val="00903176"/>
    <w:rsid w:val="009041F2"/>
    <w:rsid w:val="00904CFE"/>
    <w:rsid w:val="00913D87"/>
    <w:rsid w:val="00914370"/>
    <w:rsid w:val="009167FE"/>
    <w:rsid w:val="00921955"/>
    <w:rsid w:val="00927E7F"/>
    <w:rsid w:val="00930760"/>
    <w:rsid w:val="00930A76"/>
    <w:rsid w:val="00933794"/>
    <w:rsid w:val="0093418B"/>
    <w:rsid w:val="00934B46"/>
    <w:rsid w:val="0093507D"/>
    <w:rsid w:val="00940712"/>
    <w:rsid w:val="00940C0F"/>
    <w:rsid w:val="009410EF"/>
    <w:rsid w:val="00943C08"/>
    <w:rsid w:val="00944AD3"/>
    <w:rsid w:val="0094559E"/>
    <w:rsid w:val="0094662E"/>
    <w:rsid w:val="00947A75"/>
    <w:rsid w:val="009529B8"/>
    <w:rsid w:val="00952D06"/>
    <w:rsid w:val="00961165"/>
    <w:rsid w:val="009624A0"/>
    <w:rsid w:val="00962B64"/>
    <w:rsid w:val="00963C09"/>
    <w:rsid w:val="009748BD"/>
    <w:rsid w:val="0097613B"/>
    <w:rsid w:val="00977153"/>
    <w:rsid w:val="00977D66"/>
    <w:rsid w:val="00977F43"/>
    <w:rsid w:val="00980BE2"/>
    <w:rsid w:val="00981F13"/>
    <w:rsid w:val="009824C2"/>
    <w:rsid w:val="00982ABA"/>
    <w:rsid w:val="00990B91"/>
    <w:rsid w:val="00990BB3"/>
    <w:rsid w:val="00991193"/>
    <w:rsid w:val="00992D4A"/>
    <w:rsid w:val="009975CE"/>
    <w:rsid w:val="00997DD2"/>
    <w:rsid w:val="009A04E4"/>
    <w:rsid w:val="009A0F72"/>
    <w:rsid w:val="009A2E91"/>
    <w:rsid w:val="009A51FC"/>
    <w:rsid w:val="009A554E"/>
    <w:rsid w:val="009A5A3C"/>
    <w:rsid w:val="009A6784"/>
    <w:rsid w:val="009A6AB6"/>
    <w:rsid w:val="009B23C4"/>
    <w:rsid w:val="009B4A00"/>
    <w:rsid w:val="009B6ACF"/>
    <w:rsid w:val="009B753B"/>
    <w:rsid w:val="009C0061"/>
    <w:rsid w:val="009C1BE8"/>
    <w:rsid w:val="009C2153"/>
    <w:rsid w:val="009C3AF1"/>
    <w:rsid w:val="009C5082"/>
    <w:rsid w:val="009C5B62"/>
    <w:rsid w:val="009C6749"/>
    <w:rsid w:val="009C6E17"/>
    <w:rsid w:val="009C6EB4"/>
    <w:rsid w:val="009D0FFE"/>
    <w:rsid w:val="009D61BC"/>
    <w:rsid w:val="009D7A38"/>
    <w:rsid w:val="009E0F55"/>
    <w:rsid w:val="009E3A58"/>
    <w:rsid w:val="009E404E"/>
    <w:rsid w:val="009E4B5D"/>
    <w:rsid w:val="009E64F3"/>
    <w:rsid w:val="009F1A23"/>
    <w:rsid w:val="009F4719"/>
    <w:rsid w:val="009F7ECE"/>
    <w:rsid w:val="00A00485"/>
    <w:rsid w:val="00A0065D"/>
    <w:rsid w:val="00A00FA3"/>
    <w:rsid w:val="00A0389F"/>
    <w:rsid w:val="00A10000"/>
    <w:rsid w:val="00A108BC"/>
    <w:rsid w:val="00A129B7"/>
    <w:rsid w:val="00A13A8F"/>
    <w:rsid w:val="00A14341"/>
    <w:rsid w:val="00A15136"/>
    <w:rsid w:val="00A16D02"/>
    <w:rsid w:val="00A17387"/>
    <w:rsid w:val="00A176B1"/>
    <w:rsid w:val="00A1793E"/>
    <w:rsid w:val="00A20660"/>
    <w:rsid w:val="00A207E4"/>
    <w:rsid w:val="00A24126"/>
    <w:rsid w:val="00A2504B"/>
    <w:rsid w:val="00A252E7"/>
    <w:rsid w:val="00A25571"/>
    <w:rsid w:val="00A25A26"/>
    <w:rsid w:val="00A26269"/>
    <w:rsid w:val="00A27C61"/>
    <w:rsid w:val="00A300E3"/>
    <w:rsid w:val="00A30B81"/>
    <w:rsid w:val="00A31192"/>
    <w:rsid w:val="00A3292D"/>
    <w:rsid w:val="00A34DA8"/>
    <w:rsid w:val="00A3787C"/>
    <w:rsid w:val="00A37B9A"/>
    <w:rsid w:val="00A42552"/>
    <w:rsid w:val="00A42AA8"/>
    <w:rsid w:val="00A44451"/>
    <w:rsid w:val="00A447BA"/>
    <w:rsid w:val="00A448B5"/>
    <w:rsid w:val="00A44E98"/>
    <w:rsid w:val="00A45F7F"/>
    <w:rsid w:val="00A46248"/>
    <w:rsid w:val="00A46D7E"/>
    <w:rsid w:val="00A50D16"/>
    <w:rsid w:val="00A51131"/>
    <w:rsid w:val="00A51E67"/>
    <w:rsid w:val="00A521AE"/>
    <w:rsid w:val="00A5434C"/>
    <w:rsid w:val="00A55EB9"/>
    <w:rsid w:val="00A56E3A"/>
    <w:rsid w:val="00A60B96"/>
    <w:rsid w:val="00A60E52"/>
    <w:rsid w:val="00A61773"/>
    <w:rsid w:val="00A62702"/>
    <w:rsid w:val="00A632D3"/>
    <w:rsid w:val="00A64E14"/>
    <w:rsid w:val="00A64EE4"/>
    <w:rsid w:val="00A65D25"/>
    <w:rsid w:val="00A67365"/>
    <w:rsid w:val="00A67C75"/>
    <w:rsid w:val="00A67D6E"/>
    <w:rsid w:val="00A73D7E"/>
    <w:rsid w:val="00A747D0"/>
    <w:rsid w:val="00A76158"/>
    <w:rsid w:val="00A77B0A"/>
    <w:rsid w:val="00A81129"/>
    <w:rsid w:val="00A824E2"/>
    <w:rsid w:val="00A82967"/>
    <w:rsid w:val="00A8347F"/>
    <w:rsid w:val="00A8498F"/>
    <w:rsid w:val="00A877F4"/>
    <w:rsid w:val="00A90B99"/>
    <w:rsid w:val="00A91652"/>
    <w:rsid w:val="00A91C70"/>
    <w:rsid w:val="00A91D28"/>
    <w:rsid w:val="00A91D3C"/>
    <w:rsid w:val="00A93EB2"/>
    <w:rsid w:val="00A96778"/>
    <w:rsid w:val="00AA0374"/>
    <w:rsid w:val="00AA079F"/>
    <w:rsid w:val="00AA0A86"/>
    <w:rsid w:val="00AA109D"/>
    <w:rsid w:val="00AA1D7C"/>
    <w:rsid w:val="00AA2906"/>
    <w:rsid w:val="00AA54ED"/>
    <w:rsid w:val="00AA5FC5"/>
    <w:rsid w:val="00AA7A96"/>
    <w:rsid w:val="00AB06DB"/>
    <w:rsid w:val="00AB49C9"/>
    <w:rsid w:val="00AB4D36"/>
    <w:rsid w:val="00AB6E0E"/>
    <w:rsid w:val="00AB7513"/>
    <w:rsid w:val="00AB7C17"/>
    <w:rsid w:val="00AC33AD"/>
    <w:rsid w:val="00AC36BB"/>
    <w:rsid w:val="00AC5F6F"/>
    <w:rsid w:val="00AC74FD"/>
    <w:rsid w:val="00AC7F58"/>
    <w:rsid w:val="00AD01C5"/>
    <w:rsid w:val="00AD0A85"/>
    <w:rsid w:val="00AD202D"/>
    <w:rsid w:val="00AD22C2"/>
    <w:rsid w:val="00AD2870"/>
    <w:rsid w:val="00AD2A7F"/>
    <w:rsid w:val="00AD3118"/>
    <w:rsid w:val="00AD579D"/>
    <w:rsid w:val="00AD57DC"/>
    <w:rsid w:val="00AD5ABE"/>
    <w:rsid w:val="00AD5CCD"/>
    <w:rsid w:val="00AD6651"/>
    <w:rsid w:val="00AD7411"/>
    <w:rsid w:val="00AE1347"/>
    <w:rsid w:val="00AE199C"/>
    <w:rsid w:val="00AE3926"/>
    <w:rsid w:val="00AE44B4"/>
    <w:rsid w:val="00AE4E5B"/>
    <w:rsid w:val="00AE7CF0"/>
    <w:rsid w:val="00AF1798"/>
    <w:rsid w:val="00AF20F3"/>
    <w:rsid w:val="00AF32FB"/>
    <w:rsid w:val="00AF3D9D"/>
    <w:rsid w:val="00AF3E01"/>
    <w:rsid w:val="00AF5EA4"/>
    <w:rsid w:val="00AF6051"/>
    <w:rsid w:val="00AF7853"/>
    <w:rsid w:val="00AF7D83"/>
    <w:rsid w:val="00B01540"/>
    <w:rsid w:val="00B03F79"/>
    <w:rsid w:val="00B041F3"/>
    <w:rsid w:val="00B04EC0"/>
    <w:rsid w:val="00B05D06"/>
    <w:rsid w:val="00B069B7"/>
    <w:rsid w:val="00B1339B"/>
    <w:rsid w:val="00B13ABD"/>
    <w:rsid w:val="00B14329"/>
    <w:rsid w:val="00B145D4"/>
    <w:rsid w:val="00B14748"/>
    <w:rsid w:val="00B15985"/>
    <w:rsid w:val="00B17489"/>
    <w:rsid w:val="00B2073B"/>
    <w:rsid w:val="00B21051"/>
    <w:rsid w:val="00B2207E"/>
    <w:rsid w:val="00B22103"/>
    <w:rsid w:val="00B2228E"/>
    <w:rsid w:val="00B23320"/>
    <w:rsid w:val="00B23AB0"/>
    <w:rsid w:val="00B256AE"/>
    <w:rsid w:val="00B267E1"/>
    <w:rsid w:val="00B276B9"/>
    <w:rsid w:val="00B30168"/>
    <w:rsid w:val="00B30221"/>
    <w:rsid w:val="00B30D49"/>
    <w:rsid w:val="00B317BD"/>
    <w:rsid w:val="00B32431"/>
    <w:rsid w:val="00B36855"/>
    <w:rsid w:val="00B36A1F"/>
    <w:rsid w:val="00B37117"/>
    <w:rsid w:val="00B40C2E"/>
    <w:rsid w:val="00B54E33"/>
    <w:rsid w:val="00B56AB2"/>
    <w:rsid w:val="00B61B52"/>
    <w:rsid w:val="00B64806"/>
    <w:rsid w:val="00B65145"/>
    <w:rsid w:val="00B65758"/>
    <w:rsid w:val="00B65CCC"/>
    <w:rsid w:val="00B66203"/>
    <w:rsid w:val="00B664A7"/>
    <w:rsid w:val="00B66D27"/>
    <w:rsid w:val="00B702CC"/>
    <w:rsid w:val="00B70D67"/>
    <w:rsid w:val="00B71700"/>
    <w:rsid w:val="00B72F4E"/>
    <w:rsid w:val="00B733F6"/>
    <w:rsid w:val="00B74CBD"/>
    <w:rsid w:val="00B762A1"/>
    <w:rsid w:val="00B8000D"/>
    <w:rsid w:val="00B80C9D"/>
    <w:rsid w:val="00B83499"/>
    <w:rsid w:val="00B8582C"/>
    <w:rsid w:val="00B860E7"/>
    <w:rsid w:val="00B8645E"/>
    <w:rsid w:val="00B86BDF"/>
    <w:rsid w:val="00B94084"/>
    <w:rsid w:val="00B9413E"/>
    <w:rsid w:val="00B94550"/>
    <w:rsid w:val="00B95048"/>
    <w:rsid w:val="00B95DD1"/>
    <w:rsid w:val="00B95EED"/>
    <w:rsid w:val="00B964FB"/>
    <w:rsid w:val="00B96777"/>
    <w:rsid w:val="00BA110F"/>
    <w:rsid w:val="00BA41A4"/>
    <w:rsid w:val="00BA41AE"/>
    <w:rsid w:val="00BA41D5"/>
    <w:rsid w:val="00BA4CBB"/>
    <w:rsid w:val="00BA5585"/>
    <w:rsid w:val="00BA63B7"/>
    <w:rsid w:val="00BA684C"/>
    <w:rsid w:val="00BA6AA3"/>
    <w:rsid w:val="00BA724D"/>
    <w:rsid w:val="00BB0E59"/>
    <w:rsid w:val="00BB2845"/>
    <w:rsid w:val="00BB45FD"/>
    <w:rsid w:val="00BB523C"/>
    <w:rsid w:val="00BB5251"/>
    <w:rsid w:val="00BB7FE7"/>
    <w:rsid w:val="00BC03D9"/>
    <w:rsid w:val="00BC38A5"/>
    <w:rsid w:val="00BC407A"/>
    <w:rsid w:val="00BC475B"/>
    <w:rsid w:val="00BC489B"/>
    <w:rsid w:val="00BC67ED"/>
    <w:rsid w:val="00BD05EB"/>
    <w:rsid w:val="00BD1856"/>
    <w:rsid w:val="00BD1F74"/>
    <w:rsid w:val="00BD2213"/>
    <w:rsid w:val="00BD2D45"/>
    <w:rsid w:val="00BD68F3"/>
    <w:rsid w:val="00BE0798"/>
    <w:rsid w:val="00BE1EA6"/>
    <w:rsid w:val="00BE2712"/>
    <w:rsid w:val="00BE3239"/>
    <w:rsid w:val="00BE4FC8"/>
    <w:rsid w:val="00BE53F7"/>
    <w:rsid w:val="00BE5466"/>
    <w:rsid w:val="00BE5C40"/>
    <w:rsid w:val="00BE62EB"/>
    <w:rsid w:val="00BE6CFC"/>
    <w:rsid w:val="00BE76FA"/>
    <w:rsid w:val="00BF113D"/>
    <w:rsid w:val="00BF13EE"/>
    <w:rsid w:val="00BF593F"/>
    <w:rsid w:val="00BF6625"/>
    <w:rsid w:val="00BF7F82"/>
    <w:rsid w:val="00C00273"/>
    <w:rsid w:val="00C012F7"/>
    <w:rsid w:val="00C02D7E"/>
    <w:rsid w:val="00C061E2"/>
    <w:rsid w:val="00C06400"/>
    <w:rsid w:val="00C0774A"/>
    <w:rsid w:val="00C1176C"/>
    <w:rsid w:val="00C11882"/>
    <w:rsid w:val="00C176A3"/>
    <w:rsid w:val="00C17947"/>
    <w:rsid w:val="00C2088D"/>
    <w:rsid w:val="00C2169A"/>
    <w:rsid w:val="00C21BF7"/>
    <w:rsid w:val="00C2393A"/>
    <w:rsid w:val="00C278DC"/>
    <w:rsid w:val="00C30BEA"/>
    <w:rsid w:val="00C30EB6"/>
    <w:rsid w:val="00C32427"/>
    <w:rsid w:val="00C3250B"/>
    <w:rsid w:val="00C32F3C"/>
    <w:rsid w:val="00C345B5"/>
    <w:rsid w:val="00C42C26"/>
    <w:rsid w:val="00C42DF3"/>
    <w:rsid w:val="00C42E3F"/>
    <w:rsid w:val="00C430E7"/>
    <w:rsid w:val="00C474CA"/>
    <w:rsid w:val="00C47B33"/>
    <w:rsid w:val="00C50597"/>
    <w:rsid w:val="00C52402"/>
    <w:rsid w:val="00C549C7"/>
    <w:rsid w:val="00C557B7"/>
    <w:rsid w:val="00C56434"/>
    <w:rsid w:val="00C63AC8"/>
    <w:rsid w:val="00C65172"/>
    <w:rsid w:val="00C67169"/>
    <w:rsid w:val="00C6799F"/>
    <w:rsid w:val="00C722C7"/>
    <w:rsid w:val="00C7311A"/>
    <w:rsid w:val="00C75392"/>
    <w:rsid w:val="00C75822"/>
    <w:rsid w:val="00C761A9"/>
    <w:rsid w:val="00C766E2"/>
    <w:rsid w:val="00C7698F"/>
    <w:rsid w:val="00C76EE6"/>
    <w:rsid w:val="00C774B6"/>
    <w:rsid w:val="00C77590"/>
    <w:rsid w:val="00C82C2F"/>
    <w:rsid w:val="00C83E19"/>
    <w:rsid w:val="00C84FA4"/>
    <w:rsid w:val="00C86435"/>
    <w:rsid w:val="00C90496"/>
    <w:rsid w:val="00C915C4"/>
    <w:rsid w:val="00C9178E"/>
    <w:rsid w:val="00C92D59"/>
    <w:rsid w:val="00C92E04"/>
    <w:rsid w:val="00C93020"/>
    <w:rsid w:val="00C942DC"/>
    <w:rsid w:val="00C94A03"/>
    <w:rsid w:val="00CA2E1D"/>
    <w:rsid w:val="00CA4A6D"/>
    <w:rsid w:val="00CA541F"/>
    <w:rsid w:val="00CA55D3"/>
    <w:rsid w:val="00CA5E5D"/>
    <w:rsid w:val="00CA5ECD"/>
    <w:rsid w:val="00CA74A2"/>
    <w:rsid w:val="00CA78EB"/>
    <w:rsid w:val="00CA79D0"/>
    <w:rsid w:val="00CA7EF4"/>
    <w:rsid w:val="00CB02DA"/>
    <w:rsid w:val="00CB27B5"/>
    <w:rsid w:val="00CB5742"/>
    <w:rsid w:val="00CB602E"/>
    <w:rsid w:val="00CB6F7C"/>
    <w:rsid w:val="00CB7776"/>
    <w:rsid w:val="00CC2531"/>
    <w:rsid w:val="00CC3D0D"/>
    <w:rsid w:val="00CC5DC6"/>
    <w:rsid w:val="00CC70E5"/>
    <w:rsid w:val="00CD2AFA"/>
    <w:rsid w:val="00CD30C3"/>
    <w:rsid w:val="00CD31A5"/>
    <w:rsid w:val="00CD396B"/>
    <w:rsid w:val="00CD65C5"/>
    <w:rsid w:val="00CD7784"/>
    <w:rsid w:val="00CD7A75"/>
    <w:rsid w:val="00CE0183"/>
    <w:rsid w:val="00CE2EFA"/>
    <w:rsid w:val="00CE457A"/>
    <w:rsid w:val="00CE5698"/>
    <w:rsid w:val="00CE7E5E"/>
    <w:rsid w:val="00D0234D"/>
    <w:rsid w:val="00D04793"/>
    <w:rsid w:val="00D04B1C"/>
    <w:rsid w:val="00D117C6"/>
    <w:rsid w:val="00D1200B"/>
    <w:rsid w:val="00D16F61"/>
    <w:rsid w:val="00D17D63"/>
    <w:rsid w:val="00D24732"/>
    <w:rsid w:val="00D256DE"/>
    <w:rsid w:val="00D26B41"/>
    <w:rsid w:val="00D30C62"/>
    <w:rsid w:val="00D3576E"/>
    <w:rsid w:val="00D3766F"/>
    <w:rsid w:val="00D37792"/>
    <w:rsid w:val="00D41280"/>
    <w:rsid w:val="00D422CC"/>
    <w:rsid w:val="00D42CA0"/>
    <w:rsid w:val="00D44945"/>
    <w:rsid w:val="00D44BD1"/>
    <w:rsid w:val="00D46049"/>
    <w:rsid w:val="00D46D92"/>
    <w:rsid w:val="00D47382"/>
    <w:rsid w:val="00D47B6C"/>
    <w:rsid w:val="00D509ED"/>
    <w:rsid w:val="00D518D1"/>
    <w:rsid w:val="00D51DD0"/>
    <w:rsid w:val="00D5415C"/>
    <w:rsid w:val="00D550B9"/>
    <w:rsid w:val="00D55694"/>
    <w:rsid w:val="00D56E96"/>
    <w:rsid w:val="00D610FA"/>
    <w:rsid w:val="00D613E3"/>
    <w:rsid w:val="00D62CFC"/>
    <w:rsid w:val="00D64937"/>
    <w:rsid w:val="00D66F61"/>
    <w:rsid w:val="00D67786"/>
    <w:rsid w:val="00D72533"/>
    <w:rsid w:val="00D72562"/>
    <w:rsid w:val="00D72A14"/>
    <w:rsid w:val="00D74313"/>
    <w:rsid w:val="00D74671"/>
    <w:rsid w:val="00D7479C"/>
    <w:rsid w:val="00D748C7"/>
    <w:rsid w:val="00D752CB"/>
    <w:rsid w:val="00D756D5"/>
    <w:rsid w:val="00D7709B"/>
    <w:rsid w:val="00D814C6"/>
    <w:rsid w:val="00D81B13"/>
    <w:rsid w:val="00D81C7F"/>
    <w:rsid w:val="00D86F11"/>
    <w:rsid w:val="00D877E6"/>
    <w:rsid w:val="00D87EAB"/>
    <w:rsid w:val="00D904B0"/>
    <w:rsid w:val="00D91A9A"/>
    <w:rsid w:val="00D91F9A"/>
    <w:rsid w:val="00D9215A"/>
    <w:rsid w:val="00D9335D"/>
    <w:rsid w:val="00D97556"/>
    <w:rsid w:val="00D97C60"/>
    <w:rsid w:val="00DA07D9"/>
    <w:rsid w:val="00DA485F"/>
    <w:rsid w:val="00DA4D05"/>
    <w:rsid w:val="00DB0CF2"/>
    <w:rsid w:val="00DB254A"/>
    <w:rsid w:val="00DB2DA7"/>
    <w:rsid w:val="00DB2FDD"/>
    <w:rsid w:val="00DB53B7"/>
    <w:rsid w:val="00DB5C01"/>
    <w:rsid w:val="00DB5F88"/>
    <w:rsid w:val="00DB6B93"/>
    <w:rsid w:val="00DB7844"/>
    <w:rsid w:val="00DC37DB"/>
    <w:rsid w:val="00DC5E05"/>
    <w:rsid w:val="00DD0736"/>
    <w:rsid w:val="00DD0E89"/>
    <w:rsid w:val="00DD1418"/>
    <w:rsid w:val="00DD19C9"/>
    <w:rsid w:val="00DD3324"/>
    <w:rsid w:val="00DD3673"/>
    <w:rsid w:val="00DD4437"/>
    <w:rsid w:val="00DD5B04"/>
    <w:rsid w:val="00DD6837"/>
    <w:rsid w:val="00DD683E"/>
    <w:rsid w:val="00DD7660"/>
    <w:rsid w:val="00DE1C7F"/>
    <w:rsid w:val="00DE2008"/>
    <w:rsid w:val="00DE4C37"/>
    <w:rsid w:val="00DE6506"/>
    <w:rsid w:val="00DF2801"/>
    <w:rsid w:val="00DF5361"/>
    <w:rsid w:val="00E00F29"/>
    <w:rsid w:val="00E0353B"/>
    <w:rsid w:val="00E03DC0"/>
    <w:rsid w:val="00E054DD"/>
    <w:rsid w:val="00E07D9B"/>
    <w:rsid w:val="00E10930"/>
    <w:rsid w:val="00E10A64"/>
    <w:rsid w:val="00E12F9B"/>
    <w:rsid w:val="00E17AB3"/>
    <w:rsid w:val="00E203D2"/>
    <w:rsid w:val="00E20F12"/>
    <w:rsid w:val="00E21086"/>
    <w:rsid w:val="00E23453"/>
    <w:rsid w:val="00E23814"/>
    <w:rsid w:val="00E2407E"/>
    <w:rsid w:val="00E2487A"/>
    <w:rsid w:val="00E24F12"/>
    <w:rsid w:val="00E25F2E"/>
    <w:rsid w:val="00E26E01"/>
    <w:rsid w:val="00E27FD4"/>
    <w:rsid w:val="00E32CA1"/>
    <w:rsid w:val="00E331C4"/>
    <w:rsid w:val="00E335EC"/>
    <w:rsid w:val="00E33F0F"/>
    <w:rsid w:val="00E36D99"/>
    <w:rsid w:val="00E37B85"/>
    <w:rsid w:val="00E40C1F"/>
    <w:rsid w:val="00E425C6"/>
    <w:rsid w:val="00E43DCF"/>
    <w:rsid w:val="00E46E34"/>
    <w:rsid w:val="00E50374"/>
    <w:rsid w:val="00E508C0"/>
    <w:rsid w:val="00E50CBD"/>
    <w:rsid w:val="00E53907"/>
    <w:rsid w:val="00E5423C"/>
    <w:rsid w:val="00E6087C"/>
    <w:rsid w:val="00E609A0"/>
    <w:rsid w:val="00E6145F"/>
    <w:rsid w:val="00E630C2"/>
    <w:rsid w:val="00E63322"/>
    <w:rsid w:val="00E63C08"/>
    <w:rsid w:val="00E64A05"/>
    <w:rsid w:val="00E70F24"/>
    <w:rsid w:val="00E718B9"/>
    <w:rsid w:val="00E779B8"/>
    <w:rsid w:val="00E814C3"/>
    <w:rsid w:val="00E82690"/>
    <w:rsid w:val="00E83397"/>
    <w:rsid w:val="00E8365D"/>
    <w:rsid w:val="00E83893"/>
    <w:rsid w:val="00E83E78"/>
    <w:rsid w:val="00E84A86"/>
    <w:rsid w:val="00E8588B"/>
    <w:rsid w:val="00E86EE5"/>
    <w:rsid w:val="00E86FBF"/>
    <w:rsid w:val="00E90D48"/>
    <w:rsid w:val="00E9598C"/>
    <w:rsid w:val="00EA3EFB"/>
    <w:rsid w:val="00EA4C51"/>
    <w:rsid w:val="00EA5487"/>
    <w:rsid w:val="00EB1E15"/>
    <w:rsid w:val="00EB2577"/>
    <w:rsid w:val="00EB26CD"/>
    <w:rsid w:val="00EB2E1F"/>
    <w:rsid w:val="00EB345D"/>
    <w:rsid w:val="00EB3BFE"/>
    <w:rsid w:val="00EB3C68"/>
    <w:rsid w:val="00EB64A4"/>
    <w:rsid w:val="00EB6581"/>
    <w:rsid w:val="00EB6CEA"/>
    <w:rsid w:val="00EB7581"/>
    <w:rsid w:val="00EB7772"/>
    <w:rsid w:val="00EC0F4A"/>
    <w:rsid w:val="00EC26AC"/>
    <w:rsid w:val="00EC26EC"/>
    <w:rsid w:val="00EC323C"/>
    <w:rsid w:val="00EC6EE0"/>
    <w:rsid w:val="00ED04E5"/>
    <w:rsid w:val="00ED1000"/>
    <w:rsid w:val="00ED11D8"/>
    <w:rsid w:val="00ED160D"/>
    <w:rsid w:val="00ED364A"/>
    <w:rsid w:val="00ED4AD6"/>
    <w:rsid w:val="00ED4CA9"/>
    <w:rsid w:val="00ED4ED0"/>
    <w:rsid w:val="00ED780F"/>
    <w:rsid w:val="00ED7ED4"/>
    <w:rsid w:val="00EE6915"/>
    <w:rsid w:val="00EE7116"/>
    <w:rsid w:val="00EF056D"/>
    <w:rsid w:val="00EF2447"/>
    <w:rsid w:val="00EF359C"/>
    <w:rsid w:val="00EF38FC"/>
    <w:rsid w:val="00EF478D"/>
    <w:rsid w:val="00EF794A"/>
    <w:rsid w:val="00EF7FA6"/>
    <w:rsid w:val="00F041C8"/>
    <w:rsid w:val="00F05A72"/>
    <w:rsid w:val="00F05AE6"/>
    <w:rsid w:val="00F0637A"/>
    <w:rsid w:val="00F066F2"/>
    <w:rsid w:val="00F1028B"/>
    <w:rsid w:val="00F10C58"/>
    <w:rsid w:val="00F11EFB"/>
    <w:rsid w:val="00F128A9"/>
    <w:rsid w:val="00F139AA"/>
    <w:rsid w:val="00F13D08"/>
    <w:rsid w:val="00F13DA7"/>
    <w:rsid w:val="00F14BE6"/>
    <w:rsid w:val="00F15D6A"/>
    <w:rsid w:val="00F15FC6"/>
    <w:rsid w:val="00F1615C"/>
    <w:rsid w:val="00F17CEE"/>
    <w:rsid w:val="00F219D0"/>
    <w:rsid w:val="00F22DA5"/>
    <w:rsid w:val="00F2544E"/>
    <w:rsid w:val="00F267D5"/>
    <w:rsid w:val="00F27C43"/>
    <w:rsid w:val="00F3293A"/>
    <w:rsid w:val="00F32CFA"/>
    <w:rsid w:val="00F33797"/>
    <w:rsid w:val="00F34A24"/>
    <w:rsid w:val="00F351FE"/>
    <w:rsid w:val="00F3727C"/>
    <w:rsid w:val="00F41112"/>
    <w:rsid w:val="00F417A5"/>
    <w:rsid w:val="00F43E2D"/>
    <w:rsid w:val="00F45839"/>
    <w:rsid w:val="00F50F46"/>
    <w:rsid w:val="00F51AF3"/>
    <w:rsid w:val="00F5493C"/>
    <w:rsid w:val="00F55AF0"/>
    <w:rsid w:val="00F568C3"/>
    <w:rsid w:val="00F577F1"/>
    <w:rsid w:val="00F60B82"/>
    <w:rsid w:val="00F62BE2"/>
    <w:rsid w:val="00F637CC"/>
    <w:rsid w:val="00F6388E"/>
    <w:rsid w:val="00F64389"/>
    <w:rsid w:val="00F649DA"/>
    <w:rsid w:val="00F65203"/>
    <w:rsid w:val="00F6725F"/>
    <w:rsid w:val="00F679B1"/>
    <w:rsid w:val="00F709D1"/>
    <w:rsid w:val="00F732CA"/>
    <w:rsid w:val="00F7388A"/>
    <w:rsid w:val="00F7554D"/>
    <w:rsid w:val="00F75E7A"/>
    <w:rsid w:val="00F7619E"/>
    <w:rsid w:val="00F774EC"/>
    <w:rsid w:val="00F83424"/>
    <w:rsid w:val="00F856D9"/>
    <w:rsid w:val="00F862E8"/>
    <w:rsid w:val="00F870D3"/>
    <w:rsid w:val="00F8752C"/>
    <w:rsid w:val="00F9169A"/>
    <w:rsid w:val="00F94FA2"/>
    <w:rsid w:val="00F9588B"/>
    <w:rsid w:val="00F96060"/>
    <w:rsid w:val="00F9663D"/>
    <w:rsid w:val="00F96753"/>
    <w:rsid w:val="00FA11D0"/>
    <w:rsid w:val="00FA1379"/>
    <w:rsid w:val="00FA3D6B"/>
    <w:rsid w:val="00FA3DA6"/>
    <w:rsid w:val="00FA5275"/>
    <w:rsid w:val="00FA6FB3"/>
    <w:rsid w:val="00FB061B"/>
    <w:rsid w:val="00FB07F2"/>
    <w:rsid w:val="00FB3EE2"/>
    <w:rsid w:val="00FB5BEF"/>
    <w:rsid w:val="00FB7CC0"/>
    <w:rsid w:val="00FC024F"/>
    <w:rsid w:val="00FC0A83"/>
    <w:rsid w:val="00FC2299"/>
    <w:rsid w:val="00FC2FF9"/>
    <w:rsid w:val="00FC564F"/>
    <w:rsid w:val="00FC61CE"/>
    <w:rsid w:val="00FC6F0F"/>
    <w:rsid w:val="00FD1BC8"/>
    <w:rsid w:val="00FD3413"/>
    <w:rsid w:val="00FD53FF"/>
    <w:rsid w:val="00FD5A47"/>
    <w:rsid w:val="00FD5F64"/>
    <w:rsid w:val="00FD67A1"/>
    <w:rsid w:val="00FD738E"/>
    <w:rsid w:val="00FE0392"/>
    <w:rsid w:val="00FE150D"/>
    <w:rsid w:val="00FE2D24"/>
    <w:rsid w:val="00FE442C"/>
    <w:rsid w:val="00FE5748"/>
    <w:rsid w:val="00FE582B"/>
    <w:rsid w:val="00FF4096"/>
    <w:rsid w:val="00FF41C4"/>
    <w:rsid w:val="00FF6209"/>
    <w:rsid w:val="00FF6933"/>
    <w:rsid w:val="00FF7F13"/>
    <w:rsid w:val="00FF7F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C7D6D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04E"/>
    <w:rPr>
      <w:rFonts w:asciiTheme="minorHAnsi" w:eastAsiaTheme="minorEastAsia" w:hAnsiTheme="minorHAnsi" w:cstheme="minorBidi"/>
      <w:sz w:val="24"/>
      <w:szCs w:val="24"/>
    </w:rPr>
  </w:style>
  <w:style w:type="paragraph" w:styleId="Heading1">
    <w:name w:val="heading 1"/>
    <w:basedOn w:val="S1"/>
    <w:next w:val="Normal"/>
    <w:link w:val="Heading1Char"/>
    <w:autoRedefine/>
    <w:uiPriority w:val="99"/>
    <w:qFormat/>
    <w:rsid w:val="00FA3D6B"/>
    <w:pPr>
      <w:outlineLvl w:val="0"/>
    </w:pPr>
    <w:rPr>
      <w:rFonts w:ascii="Calibri" w:hAnsi="Calibri" w:cs="Calibri"/>
      <w:sz w:val="28"/>
      <w:szCs w:val="28"/>
    </w:rPr>
  </w:style>
  <w:style w:type="paragraph" w:styleId="Heading2">
    <w:name w:val="heading 2"/>
    <w:basedOn w:val="Heading1"/>
    <w:next w:val="Normal"/>
    <w:link w:val="Heading2Char"/>
    <w:uiPriority w:val="99"/>
    <w:qFormat/>
    <w:rsid w:val="00E5423C"/>
    <w:pPr>
      <w:keepNext/>
      <w:keepLines/>
      <w:spacing w:before="200"/>
      <w:outlineLvl w:val="1"/>
    </w:pPr>
    <w:rPr>
      <w:rFonts w:eastAsia="Times New Roman"/>
      <w:sz w:val="18"/>
      <w:szCs w:val="26"/>
    </w:rPr>
  </w:style>
  <w:style w:type="paragraph" w:styleId="Heading3">
    <w:name w:val="heading 3"/>
    <w:basedOn w:val="Normal"/>
    <w:next w:val="Normal"/>
    <w:link w:val="Heading3Char"/>
    <w:autoRedefine/>
    <w:uiPriority w:val="99"/>
    <w:qFormat/>
    <w:rsid w:val="001717DA"/>
    <w:pPr>
      <w:keepNext/>
      <w:keepLines/>
      <w:spacing w:before="200"/>
      <w:outlineLvl w:val="2"/>
    </w:pPr>
    <w:rPr>
      <w:rFonts w:ascii="Georgia" w:eastAsia="Times New Roman" w:hAnsi="Georgia" w:cs="Arial"/>
      <w:b/>
      <w:bCs/>
      <w:sz w:val="20"/>
    </w:rPr>
  </w:style>
  <w:style w:type="paragraph" w:styleId="Heading4">
    <w:name w:val="heading 4"/>
    <w:basedOn w:val="Normal"/>
    <w:next w:val="Normal"/>
    <w:link w:val="Heading4Char"/>
    <w:uiPriority w:val="99"/>
    <w:qFormat/>
    <w:rsid w:val="00BB523C"/>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locked/>
    <w:rsid w:val="00BB523C"/>
    <w:pPr>
      <w:keepNext/>
      <w:jc w:val="center"/>
      <w:outlineLvl w:val="4"/>
    </w:pPr>
    <w:rPr>
      <w:rFonts w:ascii="Times New Roman" w:eastAsia="Times New Roman" w:hAnsi="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A3D6B"/>
    <w:rPr>
      <w:rFonts w:eastAsiaTheme="minorEastAsia" w:cs="Calibri"/>
      <w:b/>
      <w:bCs/>
      <w:color w:val="123B5C"/>
      <w:sz w:val="28"/>
      <w:szCs w:val="28"/>
    </w:rPr>
  </w:style>
  <w:style w:type="character" w:customStyle="1" w:styleId="Heading2Char">
    <w:name w:val="Heading 2 Char"/>
    <w:basedOn w:val="DefaultParagraphFont"/>
    <w:link w:val="Heading2"/>
    <w:uiPriority w:val="99"/>
    <w:locked/>
    <w:rsid w:val="00E5423C"/>
    <w:rPr>
      <w:rFonts w:ascii="Arial" w:eastAsia="Times New Roman" w:hAnsi="Arial" w:cs="Arial-BoldMT"/>
      <w:b/>
      <w:bCs/>
      <w:color w:val="C61C2B"/>
      <w:sz w:val="18"/>
      <w:szCs w:val="26"/>
    </w:rPr>
  </w:style>
  <w:style w:type="character" w:customStyle="1" w:styleId="Heading3Char">
    <w:name w:val="Heading 3 Char"/>
    <w:basedOn w:val="DefaultParagraphFont"/>
    <w:link w:val="Heading3"/>
    <w:uiPriority w:val="99"/>
    <w:locked/>
    <w:rsid w:val="001717DA"/>
    <w:rPr>
      <w:rFonts w:ascii="Georgia" w:eastAsia="Times New Roman" w:hAnsi="Georgia" w:cs="Arial"/>
      <w:b/>
      <w:bCs/>
      <w:sz w:val="20"/>
      <w:szCs w:val="24"/>
    </w:rPr>
  </w:style>
  <w:style w:type="character" w:customStyle="1" w:styleId="Heading4Char">
    <w:name w:val="Heading 4 Char"/>
    <w:basedOn w:val="DefaultParagraphFont"/>
    <w:link w:val="Heading4"/>
    <w:uiPriority w:val="99"/>
    <w:locked/>
    <w:rsid w:val="00BB523C"/>
    <w:rPr>
      <w:rFonts w:ascii="Cambria" w:eastAsia="Times New Roman" w:hAnsi="Cambria" w:cstheme="minorBidi"/>
      <w:b/>
      <w:bCs/>
      <w:i/>
      <w:iCs/>
      <w:color w:val="4F81BD"/>
      <w:sz w:val="24"/>
      <w:szCs w:val="24"/>
    </w:rPr>
  </w:style>
  <w:style w:type="paragraph" w:styleId="Header">
    <w:name w:val="header"/>
    <w:basedOn w:val="Normal"/>
    <w:link w:val="HeaderChar"/>
    <w:uiPriority w:val="99"/>
    <w:unhideWhenUsed/>
    <w:rsid w:val="00BB523C"/>
    <w:pPr>
      <w:tabs>
        <w:tab w:val="center" w:pos="4320"/>
        <w:tab w:val="right" w:pos="8640"/>
      </w:tabs>
    </w:pPr>
  </w:style>
  <w:style w:type="character" w:customStyle="1" w:styleId="HeaderChar">
    <w:name w:val="Header Char"/>
    <w:basedOn w:val="DefaultParagraphFont"/>
    <w:link w:val="Header"/>
    <w:uiPriority w:val="99"/>
    <w:locked/>
    <w:rsid w:val="00BB523C"/>
    <w:rPr>
      <w:rFonts w:asciiTheme="minorHAnsi" w:eastAsiaTheme="minorEastAsia" w:hAnsiTheme="minorHAnsi" w:cstheme="minorBidi"/>
      <w:sz w:val="24"/>
      <w:szCs w:val="24"/>
    </w:rPr>
  </w:style>
  <w:style w:type="paragraph" w:styleId="Footer">
    <w:name w:val="footer"/>
    <w:basedOn w:val="Normal"/>
    <w:link w:val="FooterChar"/>
    <w:uiPriority w:val="99"/>
    <w:unhideWhenUsed/>
    <w:rsid w:val="00BB523C"/>
    <w:pPr>
      <w:tabs>
        <w:tab w:val="center" w:pos="4320"/>
        <w:tab w:val="right" w:pos="8640"/>
      </w:tabs>
    </w:pPr>
  </w:style>
  <w:style w:type="character" w:customStyle="1" w:styleId="FooterChar">
    <w:name w:val="Footer Char"/>
    <w:basedOn w:val="DefaultParagraphFont"/>
    <w:link w:val="Footer"/>
    <w:uiPriority w:val="99"/>
    <w:locked/>
    <w:rsid w:val="00BB523C"/>
    <w:rPr>
      <w:rFonts w:asciiTheme="minorHAnsi" w:eastAsiaTheme="minorEastAsia" w:hAnsiTheme="minorHAnsi" w:cstheme="minorBidi"/>
      <w:sz w:val="24"/>
      <w:szCs w:val="24"/>
    </w:rPr>
  </w:style>
  <w:style w:type="character" w:styleId="PageNumber">
    <w:name w:val="page number"/>
    <w:basedOn w:val="DefaultParagraphFont"/>
    <w:uiPriority w:val="99"/>
    <w:rsid w:val="00BB523C"/>
    <w:rPr>
      <w:rFonts w:cs="Times New Roman"/>
    </w:rPr>
  </w:style>
  <w:style w:type="paragraph" w:styleId="BalloonText">
    <w:name w:val="Balloon Text"/>
    <w:basedOn w:val="Normal"/>
    <w:link w:val="BalloonTextChar"/>
    <w:uiPriority w:val="99"/>
    <w:semiHidden/>
    <w:unhideWhenUsed/>
    <w:rsid w:val="00BB523C"/>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BB523C"/>
    <w:rPr>
      <w:rFonts w:ascii="Lucida Grande" w:eastAsiaTheme="minorEastAsia" w:hAnsi="Lucida Grande" w:cstheme="minorBidi"/>
      <w:sz w:val="18"/>
      <w:szCs w:val="18"/>
    </w:rPr>
  </w:style>
  <w:style w:type="paragraph" w:customStyle="1" w:styleId="FooterEven">
    <w:name w:val="Footer Even"/>
    <w:basedOn w:val="Normal"/>
    <w:uiPriority w:val="99"/>
    <w:rsid w:val="00BB523C"/>
    <w:pPr>
      <w:pBdr>
        <w:top w:val="single" w:sz="4" w:space="1" w:color="4F81BD"/>
      </w:pBdr>
      <w:spacing w:after="180" w:line="264" w:lineRule="auto"/>
    </w:pPr>
    <w:rPr>
      <w:color w:val="1F497D"/>
      <w:sz w:val="20"/>
      <w:szCs w:val="20"/>
      <w:lang w:eastAsia="ja-JP"/>
    </w:rPr>
  </w:style>
  <w:style w:type="paragraph" w:customStyle="1" w:styleId="3CBD5A742C28424DA5172AD252E32316">
    <w:name w:val="3CBD5A742C28424DA5172AD252E32316"/>
    <w:uiPriority w:val="99"/>
    <w:rsid w:val="00BB523C"/>
    <w:pPr>
      <w:spacing w:after="200" w:line="276" w:lineRule="auto"/>
    </w:pPr>
    <w:rPr>
      <w:rFonts w:eastAsia="Times New Roman"/>
      <w:lang w:eastAsia="ja-JP"/>
    </w:rPr>
  </w:style>
  <w:style w:type="paragraph" w:customStyle="1" w:styleId="Default">
    <w:name w:val="Default"/>
    <w:rsid w:val="00BB523C"/>
    <w:pPr>
      <w:autoSpaceDE w:val="0"/>
      <w:autoSpaceDN w:val="0"/>
      <w:adjustRightInd w:val="0"/>
    </w:pPr>
    <w:rPr>
      <w:rFonts w:cs="Calibri"/>
      <w:color w:val="000000"/>
      <w:sz w:val="24"/>
      <w:szCs w:val="24"/>
    </w:rPr>
  </w:style>
  <w:style w:type="paragraph" w:styleId="ListParagraph">
    <w:name w:val="List Paragraph"/>
    <w:basedOn w:val="Normal"/>
    <w:uiPriority w:val="34"/>
    <w:qFormat/>
    <w:rsid w:val="00BB523C"/>
    <w:pPr>
      <w:ind w:left="720"/>
    </w:pPr>
    <w:rPr>
      <w:rFonts w:eastAsia="Times New Roman" w:cs="Calibri"/>
    </w:rPr>
  </w:style>
  <w:style w:type="character" w:styleId="Hyperlink">
    <w:name w:val="Hyperlink"/>
    <w:basedOn w:val="DefaultParagraphFont"/>
    <w:uiPriority w:val="99"/>
    <w:rsid w:val="00BA684C"/>
    <w:rPr>
      <w:rFonts w:cs="Times New Roman"/>
      <w:color w:val="0070C0"/>
      <w:u w:val="single"/>
    </w:rPr>
  </w:style>
  <w:style w:type="character" w:styleId="CommentReference">
    <w:name w:val="annotation reference"/>
    <w:basedOn w:val="DefaultParagraphFont"/>
    <w:uiPriority w:val="99"/>
    <w:semiHidden/>
    <w:rsid w:val="00BB523C"/>
    <w:rPr>
      <w:rFonts w:cs="Times New Roman"/>
      <w:sz w:val="16"/>
      <w:szCs w:val="16"/>
    </w:rPr>
  </w:style>
  <w:style w:type="paragraph" w:styleId="CommentText">
    <w:name w:val="annotation text"/>
    <w:basedOn w:val="Normal"/>
    <w:link w:val="CommentTextChar"/>
    <w:uiPriority w:val="99"/>
    <w:semiHidden/>
    <w:rsid w:val="00BB523C"/>
    <w:rPr>
      <w:sz w:val="20"/>
      <w:szCs w:val="20"/>
    </w:rPr>
  </w:style>
  <w:style w:type="character" w:customStyle="1" w:styleId="CommentTextChar">
    <w:name w:val="Comment Text Char"/>
    <w:basedOn w:val="DefaultParagraphFont"/>
    <w:link w:val="CommentText"/>
    <w:uiPriority w:val="99"/>
    <w:semiHidden/>
    <w:locked/>
    <w:rsid w:val="00BB523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rsid w:val="00BB523C"/>
    <w:rPr>
      <w:b/>
      <w:bCs/>
    </w:rPr>
  </w:style>
  <w:style w:type="character" w:customStyle="1" w:styleId="CommentSubjectChar">
    <w:name w:val="Comment Subject Char"/>
    <w:basedOn w:val="CommentTextChar"/>
    <w:link w:val="CommentSubject"/>
    <w:uiPriority w:val="99"/>
    <w:semiHidden/>
    <w:locked/>
    <w:rsid w:val="00BB523C"/>
    <w:rPr>
      <w:rFonts w:asciiTheme="minorHAnsi" w:eastAsiaTheme="minorEastAsia" w:hAnsiTheme="minorHAnsi" w:cstheme="minorBidi"/>
      <w:b/>
      <w:bCs/>
      <w:sz w:val="20"/>
      <w:szCs w:val="20"/>
    </w:rPr>
  </w:style>
  <w:style w:type="paragraph" w:styleId="BodyText">
    <w:name w:val="Body Text"/>
    <w:aliases w:val="Char"/>
    <w:basedOn w:val="Normal"/>
    <w:link w:val="BodyTextChar"/>
    <w:rsid w:val="00BB523C"/>
    <w:pPr>
      <w:widowControl w:val="0"/>
      <w:autoSpaceDE w:val="0"/>
      <w:autoSpaceDN w:val="0"/>
      <w:adjustRightInd w:val="0"/>
      <w:spacing w:after="144" w:line="240" w:lineRule="atLeast"/>
      <w:textAlignment w:val="center"/>
    </w:pPr>
    <w:rPr>
      <w:rFonts w:ascii="Arial" w:hAnsi="Arial" w:cs="ArialMT"/>
      <w:color w:val="000000"/>
      <w:sz w:val="18"/>
      <w:szCs w:val="18"/>
    </w:rPr>
  </w:style>
  <w:style w:type="character" w:customStyle="1" w:styleId="BodyTextChar">
    <w:name w:val="Body Text Char"/>
    <w:aliases w:val="Char Char"/>
    <w:basedOn w:val="DefaultParagraphFont"/>
    <w:link w:val="BodyText"/>
    <w:rsid w:val="00BB523C"/>
    <w:rPr>
      <w:rFonts w:ascii="Arial" w:eastAsiaTheme="minorEastAsia" w:hAnsi="Arial" w:cs="ArialMT"/>
      <w:color w:val="000000"/>
      <w:sz w:val="18"/>
      <w:szCs w:val="18"/>
    </w:rPr>
  </w:style>
  <w:style w:type="character" w:customStyle="1" w:styleId="BodyTextChar1">
    <w:name w:val="Body Text Char1"/>
    <w:aliases w:val="Char Char1"/>
    <w:uiPriority w:val="99"/>
    <w:locked/>
    <w:rsid w:val="00BB523C"/>
    <w:rPr>
      <w:rFonts w:ascii="Times New Roman" w:hAnsi="Times New Roman"/>
      <w:sz w:val="20"/>
    </w:rPr>
  </w:style>
  <w:style w:type="paragraph" w:styleId="NormalWeb">
    <w:name w:val="Normal (Web)"/>
    <w:basedOn w:val="Normal"/>
    <w:uiPriority w:val="99"/>
    <w:semiHidden/>
    <w:unhideWhenUsed/>
    <w:rsid w:val="00BB523C"/>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BB523C"/>
    <w:rPr>
      <w:color w:val="800080" w:themeColor="followedHyperlink"/>
      <w:u w:val="single"/>
    </w:rPr>
  </w:style>
  <w:style w:type="character" w:customStyle="1" w:styleId="Heading5Char">
    <w:name w:val="Heading 5 Char"/>
    <w:basedOn w:val="DefaultParagraphFont"/>
    <w:link w:val="Heading5"/>
    <w:rsid w:val="00BB523C"/>
    <w:rPr>
      <w:rFonts w:ascii="Times New Roman" w:eastAsia="Times New Roman" w:hAnsi="Times New Roman" w:cstheme="minorBidi"/>
      <w:sz w:val="24"/>
      <w:szCs w:val="20"/>
    </w:rPr>
  </w:style>
  <w:style w:type="paragraph" w:styleId="Revision">
    <w:name w:val="Revision"/>
    <w:hidden/>
    <w:uiPriority w:val="99"/>
    <w:semiHidden/>
    <w:rsid w:val="00A1793E"/>
  </w:style>
  <w:style w:type="paragraph" w:styleId="PlainText">
    <w:name w:val="Plain Text"/>
    <w:basedOn w:val="Normal"/>
    <w:link w:val="PlainTextChar"/>
    <w:uiPriority w:val="99"/>
    <w:semiHidden/>
    <w:unhideWhenUsed/>
    <w:rsid w:val="00BB523C"/>
    <w:rPr>
      <w:rFonts w:eastAsiaTheme="minorHAnsi" w:cs="Calibri"/>
    </w:rPr>
  </w:style>
  <w:style w:type="character" w:customStyle="1" w:styleId="PlainTextChar">
    <w:name w:val="Plain Text Char"/>
    <w:basedOn w:val="DefaultParagraphFont"/>
    <w:link w:val="PlainText"/>
    <w:uiPriority w:val="99"/>
    <w:semiHidden/>
    <w:rsid w:val="00BB523C"/>
    <w:rPr>
      <w:rFonts w:asciiTheme="minorHAnsi" w:eastAsiaTheme="minorHAnsi" w:hAnsiTheme="minorHAnsi" w:cs="Calibri"/>
      <w:sz w:val="24"/>
      <w:szCs w:val="24"/>
    </w:rPr>
  </w:style>
  <w:style w:type="paragraph" w:styleId="BodyText2">
    <w:name w:val="Body Text 2"/>
    <w:basedOn w:val="Normal"/>
    <w:link w:val="BodyText2Char"/>
    <w:uiPriority w:val="99"/>
    <w:semiHidden/>
    <w:unhideWhenUsed/>
    <w:rsid w:val="00BB523C"/>
    <w:pPr>
      <w:spacing w:after="120" w:line="480" w:lineRule="auto"/>
    </w:pPr>
  </w:style>
  <w:style w:type="character" w:customStyle="1" w:styleId="BodyText2Char">
    <w:name w:val="Body Text 2 Char"/>
    <w:basedOn w:val="DefaultParagraphFont"/>
    <w:link w:val="BodyText2"/>
    <w:uiPriority w:val="99"/>
    <w:semiHidden/>
    <w:rsid w:val="00BB523C"/>
    <w:rPr>
      <w:rFonts w:asciiTheme="minorHAnsi" w:eastAsiaTheme="minorEastAsia" w:hAnsiTheme="minorHAnsi" w:cstheme="minorBidi"/>
      <w:sz w:val="24"/>
      <w:szCs w:val="24"/>
    </w:rPr>
  </w:style>
  <w:style w:type="character" w:customStyle="1" w:styleId="A5">
    <w:name w:val="A5"/>
    <w:uiPriority w:val="99"/>
    <w:rsid w:val="00BB523C"/>
    <w:rPr>
      <w:rFonts w:cs="ITC Stone Serif Std Medium"/>
      <w:color w:val="211D1E"/>
      <w:sz w:val="18"/>
      <w:szCs w:val="18"/>
    </w:rPr>
  </w:style>
  <w:style w:type="paragraph" w:styleId="FootnoteText">
    <w:name w:val="footnote text"/>
    <w:basedOn w:val="Normal"/>
    <w:link w:val="FootnoteTextChar"/>
    <w:uiPriority w:val="99"/>
    <w:semiHidden/>
    <w:unhideWhenUsed/>
    <w:rsid w:val="00BB523C"/>
    <w:rPr>
      <w:rFonts w:eastAsiaTheme="minorHAnsi" w:cs="Calibri"/>
      <w:sz w:val="20"/>
      <w:szCs w:val="20"/>
    </w:rPr>
  </w:style>
  <w:style w:type="character" w:customStyle="1" w:styleId="FootnoteTextChar">
    <w:name w:val="Footnote Text Char"/>
    <w:basedOn w:val="DefaultParagraphFont"/>
    <w:link w:val="FootnoteText"/>
    <w:uiPriority w:val="99"/>
    <w:semiHidden/>
    <w:rsid w:val="00BB523C"/>
    <w:rPr>
      <w:rFonts w:asciiTheme="minorHAnsi" w:eastAsiaTheme="minorHAnsi" w:hAnsiTheme="minorHAnsi" w:cs="Calibri"/>
      <w:sz w:val="20"/>
      <w:szCs w:val="20"/>
    </w:rPr>
  </w:style>
  <w:style w:type="character" w:styleId="FootnoteReference">
    <w:name w:val="footnote reference"/>
    <w:basedOn w:val="DefaultParagraphFont"/>
    <w:uiPriority w:val="99"/>
    <w:semiHidden/>
    <w:unhideWhenUsed/>
    <w:rsid w:val="00BB523C"/>
    <w:rPr>
      <w:vertAlign w:val="superscript"/>
    </w:rPr>
  </w:style>
  <w:style w:type="paragraph" w:styleId="EndnoteText">
    <w:name w:val="endnote text"/>
    <w:basedOn w:val="Normal"/>
    <w:link w:val="EndnoteTextChar"/>
    <w:uiPriority w:val="99"/>
    <w:semiHidden/>
    <w:unhideWhenUsed/>
    <w:rsid w:val="00BB523C"/>
    <w:rPr>
      <w:rFonts w:ascii="Times New Roman" w:eastAsia="Times New Roman" w:hAnsi="Times New Roman"/>
      <w:sz w:val="20"/>
      <w:szCs w:val="20"/>
    </w:rPr>
  </w:style>
  <w:style w:type="character" w:customStyle="1" w:styleId="EndnoteTextChar">
    <w:name w:val="Endnote Text Char"/>
    <w:basedOn w:val="DefaultParagraphFont"/>
    <w:link w:val="EndnoteText"/>
    <w:uiPriority w:val="99"/>
    <w:semiHidden/>
    <w:rsid w:val="00BB523C"/>
    <w:rPr>
      <w:rFonts w:ascii="Times New Roman" w:eastAsia="Times New Roman" w:hAnsi="Times New Roman" w:cstheme="minorBidi"/>
      <w:sz w:val="20"/>
      <w:szCs w:val="20"/>
    </w:rPr>
  </w:style>
  <w:style w:type="character" w:styleId="EndnoteReference">
    <w:name w:val="endnote reference"/>
    <w:basedOn w:val="DefaultParagraphFont"/>
    <w:uiPriority w:val="99"/>
    <w:semiHidden/>
    <w:unhideWhenUsed/>
    <w:rsid w:val="00BB523C"/>
    <w:rPr>
      <w:vertAlign w:val="superscript"/>
    </w:rPr>
  </w:style>
  <w:style w:type="paragraph" w:styleId="Subtitle">
    <w:name w:val="Subtitle"/>
    <w:basedOn w:val="Normal"/>
    <w:next w:val="Normal"/>
    <w:link w:val="SubtitleChar"/>
    <w:qFormat/>
    <w:locked/>
    <w:rsid w:val="00BB523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BB523C"/>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BB523C"/>
    <w:pPr>
      <w:outlineLvl w:val="9"/>
    </w:pPr>
    <w:rPr>
      <w:rFonts w:asciiTheme="majorHAnsi" w:eastAsiaTheme="majorEastAsia" w:hAnsiTheme="majorHAnsi" w:cstheme="majorBidi"/>
      <w:color w:val="365F91" w:themeColor="accent1" w:themeShade="BF"/>
      <w:lang w:eastAsia="ja-JP"/>
    </w:rPr>
  </w:style>
  <w:style w:type="paragraph" w:styleId="TOC2">
    <w:name w:val="toc 2"/>
    <w:basedOn w:val="Normal"/>
    <w:next w:val="Normal"/>
    <w:autoRedefine/>
    <w:uiPriority w:val="39"/>
    <w:qFormat/>
    <w:locked/>
    <w:rsid w:val="00BB523C"/>
    <w:pPr>
      <w:spacing w:after="100"/>
      <w:ind w:left="220"/>
    </w:pPr>
  </w:style>
  <w:style w:type="paragraph" w:styleId="TOC3">
    <w:name w:val="toc 3"/>
    <w:basedOn w:val="Normal"/>
    <w:next w:val="Normal"/>
    <w:autoRedefine/>
    <w:uiPriority w:val="39"/>
    <w:qFormat/>
    <w:locked/>
    <w:rsid w:val="00BB523C"/>
    <w:pPr>
      <w:spacing w:after="100"/>
      <w:ind w:left="440"/>
    </w:pPr>
  </w:style>
  <w:style w:type="paragraph" w:styleId="TOC1">
    <w:name w:val="toc 1"/>
    <w:basedOn w:val="Normal"/>
    <w:next w:val="Normal"/>
    <w:autoRedefine/>
    <w:uiPriority w:val="39"/>
    <w:qFormat/>
    <w:locked/>
    <w:rsid w:val="00BB523C"/>
    <w:pPr>
      <w:spacing w:after="100"/>
    </w:pPr>
  </w:style>
  <w:style w:type="character" w:styleId="SubtleEmphasis">
    <w:name w:val="Subtle Emphasis"/>
    <w:basedOn w:val="DefaultParagraphFont"/>
    <w:uiPriority w:val="19"/>
    <w:qFormat/>
    <w:rsid w:val="00BB523C"/>
    <w:rPr>
      <w:i/>
      <w:iCs/>
      <w:color w:val="808080" w:themeColor="text1" w:themeTint="7F"/>
    </w:rPr>
  </w:style>
  <w:style w:type="character" w:styleId="IntenseEmphasis">
    <w:name w:val="Intense Emphasis"/>
    <w:basedOn w:val="DefaultParagraphFont"/>
    <w:uiPriority w:val="21"/>
    <w:qFormat/>
    <w:rsid w:val="00BB523C"/>
    <w:rPr>
      <w:b/>
      <w:bCs/>
      <w:i/>
      <w:iCs/>
      <w:color w:val="4F81BD" w:themeColor="accent1"/>
    </w:rPr>
  </w:style>
  <w:style w:type="character" w:styleId="Emphasis">
    <w:name w:val="Emphasis"/>
    <w:basedOn w:val="DefaultParagraphFont"/>
    <w:qFormat/>
    <w:locked/>
    <w:rsid w:val="00BB523C"/>
    <w:rPr>
      <w:i/>
      <w:iCs/>
    </w:rPr>
  </w:style>
  <w:style w:type="paragraph" w:styleId="TOC4">
    <w:name w:val="toc 4"/>
    <w:basedOn w:val="Normal"/>
    <w:next w:val="Normal"/>
    <w:autoRedefine/>
    <w:uiPriority w:val="39"/>
    <w:unhideWhenUsed/>
    <w:locked/>
    <w:rsid w:val="00BB523C"/>
    <w:pPr>
      <w:spacing w:after="100"/>
      <w:ind w:left="660"/>
    </w:pPr>
  </w:style>
  <w:style w:type="paragraph" w:styleId="TOC5">
    <w:name w:val="toc 5"/>
    <w:basedOn w:val="Normal"/>
    <w:next w:val="Normal"/>
    <w:autoRedefine/>
    <w:uiPriority w:val="39"/>
    <w:unhideWhenUsed/>
    <w:locked/>
    <w:rsid w:val="00BB523C"/>
    <w:pPr>
      <w:spacing w:after="100"/>
      <w:ind w:left="880"/>
    </w:pPr>
  </w:style>
  <w:style w:type="paragraph" w:styleId="TOC6">
    <w:name w:val="toc 6"/>
    <w:basedOn w:val="Normal"/>
    <w:next w:val="Normal"/>
    <w:autoRedefine/>
    <w:uiPriority w:val="39"/>
    <w:unhideWhenUsed/>
    <w:locked/>
    <w:rsid w:val="00BB523C"/>
    <w:pPr>
      <w:spacing w:after="100"/>
      <w:ind w:left="1100"/>
    </w:pPr>
  </w:style>
  <w:style w:type="paragraph" w:styleId="TOC7">
    <w:name w:val="toc 7"/>
    <w:basedOn w:val="Normal"/>
    <w:next w:val="Normal"/>
    <w:autoRedefine/>
    <w:uiPriority w:val="39"/>
    <w:unhideWhenUsed/>
    <w:locked/>
    <w:rsid w:val="00BB523C"/>
    <w:pPr>
      <w:spacing w:after="100"/>
      <w:ind w:left="1320"/>
    </w:pPr>
  </w:style>
  <w:style w:type="paragraph" w:styleId="TOC8">
    <w:name w:val="toc 8"/>
    <w:basedOn w:val="Normal"/>
    <w:next w:val="Normal"/>
    <w:autoRedefine/>
    <w:uiPriority w:val="39"/>
    <w:unhideWhenUsed/>
    <w:locked/>
    <w:rsid w:val="00BB523C"/>
    <w:pPr>
      <w:spacing w:after="100"/>
      <w:ind w:left="1540"/>
    </w:pPr>
  </w:style>
  <w:style w:type="paragraph" w:styleId="TOC9">
    <w:name w:val="toc 9"/>
    <w:basedOn w:val="Normal"/>
    <w:next w:val="Normal"/>
    <w:autoRedefine/>
    <w:uiPriority w:val="39"/>
    <w:unhideWhenUsed/>
    <w:locked/>
    <w:rsid w:val="00BB523C"/>
    <w:pPr>
      <w:spacing w:after="100"/>
      <w:ind w:left="1760"/>
    </w:pPr>
  </w:style>
  <w:style w:type="character" w:customStyle="1" w:styleId="leaving">
    <w:name w:val="leaving"/>
    <w:basedOn w:val="DefaultParagraphFont"/>
    <w:rsid w:val="00BB523C"/>
  </w:style>
  <w:style w:type="paragraph" w:customStyle="1" w:styleId="H1">
    <w:name w:val="H1"/>
    <w:basedOn w:val="Normal"/>
    <w:uiPriority w:val="99"/>
    <w:rsid w:val="00BA684C"/>
    <w:pPr>
      <w:widowControl w:val="0"/>
      <w:tabs>
        <w:tab w:val="left" w:pos="1080"/>
      </w:tabs>
      <w:suppressAutoHyphens/>
      <w:autoSpaceDE w:val="0"/>
      <w:autoSpaceDN w:val="0"/>
      <w:adjustRightInd w:val="0"/>
      <w:spacing w:after="180" w:line="340" w:lineRule="atLeast"/>
      <w:textAlignment w:val="center"/>
    </w:pPr>
    <w:rPr>
      <w:rFonts w:ascii="Georgia-Bold" w:hAnsi="Georgia-Bold" w:cs="Georgia-Bold"/>
      <w:b/>
      <w:bCs/>
      <w:color w:val="123B5C"/>
      <w:sz w:val="30"/>
      <w:szCs w:val="30"/>
    </w:rPr>
  </w:style>
  <w:style w:type="paragraph" w:customStyle="1" w:styleId="BasicParagraph">
    <w:name w:val="[Basic Paragraph]"/>
    <w:basedOn w:val="Normal"/>
    <w:uiPriority w:val="99"/>
    <w:rsid w:val="00BB523C"/>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customStyle="1" w:styleId="Bold">
    <w:name w:val="Bold"/>
    <w:uiPriority w:val="99"/>
    <w:rsid w:val="00BB523C"/>
    <w:rPr>
      <w:b/>
      <w:bCs/>
    </w:rPr>
  </w:style>
  <w:style w:type="paragraph" w:styleId="ListBullet">
    <w:name w:val="List Bullet"/>
    <w:basedOn w:val="Normal"/>
    <w:uiPriority w:val="99"/>
    <w:unhideWhenUsed/>
    <w:rsid w:val="00BB523C"/>
    <w:pPr>
      <w:contextualSpacing/>
    </w:pPr>
  </w:style>
  <w:style w:type="paragraph" w:customStyle="1" w:styleId="Bullet">
    <w:name w:val="Bullet"/>
    <w:basedOn w:val="ListBullet"/>
    <w:autoRedefine/>
    <w:qFormat/>
    <w:rsid w:val="00BB523C"/>
    <w:pPr>
      <w:numPr>
        <w:numId w:val="20"/>
      </w:numPr>
      <w:spacing w:after="120" w:line="280" w:lineRule="atLeast"/>
      <w:contextualSpacing w:val="0"/>
    </w:pPr>
    <w:rPr>
      <w:rFonts w:ascii="Arial" w:hAnsi="Arial"/>
      <w:color w:val="0D0D0D" w:themeColor="text1" w:themeTint="F2"/>
      <w:w w:val="99"/>
      <w:sz w:val="18"/>
    </w:rPr>
  </w:style>
  <w:style w:type="paragraph" w:customStyle="1" w:styleId="BulletText">
    <w:name w:val="Bullet Text"/>
    <w:basedOn w:val="Normal"/>
    <w:uiPriority w:val="99"/>
    <w:rsid w:val="00BB523C"/>
    <w:pPr>
      <w:widowControl w:val="0"/>
      <w:autoSpaceDE w:val="0"/>
      <w:autoSpaceDN w:val="0"/>
      <w:adjustRightInd w:val="0"/>
      <w:spacing w:after="90" w:line="280" w:lineRule="atLeast"/>
      <w:ind w:left="180" w:hanging="180"/>
      <w:textAlignment w:val="center"/>
    </w:pPr>
    <w:rPr>
      <w:rFonts w:ascii="ArialMT" w:hAnsi="ArialMT" w:cs="ArialMT"/>
      <w:color w:val="000000"/>
      <w:sz w:val="18"/>
      <w:szCs w:val="18"/>
    </w:rPr>
  </w:style>
  <w:style w:type="paragraph" w:customStyle="1" w:styleId="S1">
    <w:name w:val="S1"/>
    <w:basedOn w:val="Normal"/>
    <w:uiPriority w:val="99"/>
    <w:rsid w:val="00BA684C"/>
    <w:pPr>
      <w:widowControl w:val="0"/>
      <w:suppressAutoHyphens/>
      <w:autoSpaceDE w:val="0"/>
      <w:autoSpaceDN w:val="0"/>
      <w:adjustRightInd w:val="0"/>
      <w:spacing w:before="320" w:after="120" w:line="288" w:lineRule="atLeast"/>
      <w:textAlignment w:val="center"/>
    </w:pPr>
    <w:rPr>
      <w:rFonts w:ascii="Arial" w:hAnsi="Arial" w:cs="Arial-BoldMT"/>
      <w:b/>
      <w:bCs/>
      <w:color w:val="123B5C"/>
    </w:rPr>
  </w:style>
  <w:style w:type="paragraph" w:styleId="Title">
    <w:name w:val="Title"/>
    <w:basedOn w:val="Normal"/>
    <w:next w:val="Normal"/>
    <w:link w:val="TitleChar"/>
    <w:autoRedefine/>
    <w:qFormat/>
    <w:locked/>
    <w:rsid w:val="00BA684C"/>
    <w:pPr>
      <w:widowControl w:val="0"/>
      <w:suppressAutoHyphens/>
      <w:autoSpaceDE w:val="0"/>
      <w:autoSpaceDN w:val="0"/>
      <w:adjustRightInd w:val="0"/>
      <w:spacing w:after="180" w:line="340" w:lineRule="atLeast"/>
      <w:textAlignment w:val="center"/>
    </w:pPr>
    <w:rPr>
      <w:rFonts w:ascii="Georgia-Bold" w:eastAsia="Calibri" w:hAnsi="Georgia-Bold" w:cs="Georgia-Bold"/>
      <w:b/>
      <w:bCs/>
      <w:color w:val="123B5C"/>
      <w:sz w:val="30"/>
      <w:szCs w:val="30"/>
    </w:rPr>
  </w:style>
  <w:style w:type="character" w:customStyle="1" w:styleId="TitleChar">
    <w:name w:val="Title Char"/>
    <w:basedOn w:val="DefaultParagraphFont"/>
    <w:link w:val="Title"/>
    <w:rsid w:val="00BA684C"/>
    <w:rPr>
      <w:rFonts w:ascii="Georgia-Bold" w:hAnsi="Georgia-Bold" w:cs="Georgia-Bold"/>
      <w:b/>
      <w:bCs/>
      <w:color w:val="123B5C"/>
      <w:sz w:val="30"/>
      <w:szCs w:val="30"/>
    </w:rPr>
  </w:style>
  <w:style w:type="table" w:styleId="TableGrid">
    <w:name w:val="Table Grid"/>
    <w:basedOn w:val="TableNormal"/>
    <w:locked/>
    <w:rsid w:val="004D44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2">
    <w:name w:val="S2"/>
    <w:basedOn w:val="BodyText"/>
    <w:uiPriority w:val="99"/>
    <w:rsid w:val="00BA684C"/>
    <w:pPr>
      <w:suppressAutoHyphens/>
      <w:spacing w:after="0"/>
    </w:pPr>
    <w:rPr>
      <w:rFonts w:ascii="Arial-BoldMT" w:eastAsia="Calibri" w:hAnsi="Arial-BoldMT" w:cs="Arial-BoldMT"/>
      <w:b/>
      <w:bCs/>
      <w:color w:val="123B5C"/>
      <w:w w:val="98"/>
    </w:rPr>
  </w:style>
  <w:style w:type="paragraph" w:customStyle="1" w:styleId="TableHeading1">
    <w:name w:val="Table Heading 1"/>
    <w:basedOn w:val="H1"/>
    <w:qFormat/>
    <w:rsid w:val="00BA684C"/>
    <w:rPr>
      <w:sz w:val="22"/>
      <w:szCs w:val="22"/>
    </w:rPr>
  </w:style>
  <w:style w:type="paragraph" w:customStyle="1" w:styleId="TableHeading2">
    <w:name w:val="Table Heading 2"/>
    <w:basedOn w:val="S1"/>
    <w:qFormat/>
    <w:rsid w:val="00BA684C"/>
    <w:rPr>
      <w:sz w:val="20"/>
      <w:szCs w:val="20"/>
    </w:rPr>
  </w:style>
  <w:style w:type="paragraph" w:customStyle="1" w:styleId="H1Callout">
    <w:name w:val="H1 Callout"/>
    <w:basedOn w:val="H1"/>
    <w:uiPriority w:val="99"/>
    <w:rsid w:val="00BA684C"/>
    <w:pPr>
      <w:tabs>
        <w:tab w:val="clear" w:pos="1080"/>
      </w:tabs>
      <w:spacing w:line="280" w:lineRule="atLeast"/>
    </w:pPr>
    <w:rPr>
      <w:rFonts w:eastAsia="Calibri"/>
      <w:sz w:val="22"/>
      <w:szCs w:val="22"/>
    </w:rPr>
  </w:style>
  <w:style w:type="paragraph" w:customStyle="1" w:styleId="S1Callout">
    <w:name w:val="S1 Callout"/>
    <w:basedOn w:val="S1"/>
    <w:uiPriority w:val="99"/>
    <w:rsid w:val="00BA684C"/>
    <w:pPr>
      <w:spacing w:before="90" w:after="0" w:line="288" w:lineRule="auto"/>
    </w:pPr>
    <w:rPr>
      <w:rFonts w:ascii="Arial-BoldMT" w:eastAsia="Calibri" w:hAnsi="Arial-BoldMT"/>
      <w:sz w:val="18"/>
      <w:szCs w:val="18"/>
    </w:rPr>
  </w:style>
  <w:style w:type="paragraph" w:customStyle="1" w:styleId="BulletTextCallout">
    <w:name w:val="Bullet Text Callout"/>
    <w:basedOn w:val="BulletText"/>
    <w:uiPriority w:val="99"/>
    <w:rsid w:val="00D3576E"/>
    <w:pPr>
      <w:suppressAutoHyphens/>
      <w:ind w:left="900" w:hanging="270"/>
    </w:pPr>
    <w:rPr>
      <w:rFonts w:eastAsia="Calibri"/>
    </w:rPr>
  </w:style>
  <w:style w:type="character" w:customStyle="1" w:styleId="textlink">
    <w:name w:val="text link"/>
    <w:uiPriority w:val="99"/>
    <w:rsid w:val="00BA684C"/>
    <w:rPr>
      <w:color w:val="123B5C"/>
      <w:sz w:val="18"/>
      <w:szCs w:val="18"/>
      <w:u w:val="thick"/>
    </w:rPr>
  </w:style>
  <w:style w:type="character" w:customStyle="1" w:styleId="referencelink">
    <w:name w:val="reference link"/>
    <w:uiPriority w:val="99"/>
    <w:rsid w:val="00BA684C"/>
    <w:rPr>
      <w:color w:val="0070C0"/>
      <w:sz w:val="14"/>
      <w:szCs w:val="14"/>
      <w:u w:val="thick"/>
    </w:rPr>
  </w:style>
  <w:style w:type="character" w:styleId="Strong">
    <w:name w:val="Strong"/>
    <w:basedOn w:val="DefaultParagraphFont"/>
    <w:qFormat/>
    <w:locked/>
    <w:rsid w:val="00F50F46"/>
    <w:rPr>
      <w:b/>
      <w:bCs/>
    </w:rPr>
  </w:style>
  <w:style w:type="table" w:styleId="GridTable4-Accent1">
    <w:name w:val="Grid Table 4 Accent 1"/>
    <w:basedOn w:val="TableNormal"/>
    <w:uiPriority w:val="49"/>
    <w:rsid w:val="00C722C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IntenseReference">
    <w:name w:val="Intense Reference"/>
    <w:basedOn w:val="DefaultParagraphFont"/>
    <w:uiPriority w:val="32"/>
    <w:qFormat/>
    <w:rsid w:val="00BC67ED"/>
    <w:rPr>
      <w:b/>
      <w:bCs/>
      <w:smallCaps/>
      <w:color w:val="4F81BD" w:themeColor="accent1"/>
      <w:spacing w:val="5"/>
    </w:rPr>
  </w:style>
  <w:style w:type="character" w:styleId="BookTitle">
    <w:name w:val="Book Title"/>
    <w:basedOn w:val="DefaultParagraphFont"/>
    <w:uiPriority w:val="33"/>
    <w:qFormat/>
    <w:rsid w:val="00BC67E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94344">
      <w:bodyDiv w:val="1"/>
      <w:marLeft w:val="0"/>
      <w:marRight w:val="0"/>
      <w:marTop w:val="0"/>
      <w:marBottom w:val="0"/>
      <w:divBdr>
        <w:top w:val="none" w:sz="0" w:space="0" w:color="auto"/>
        <w:left w:val="none" w:sz="0" w:space="0" w:color="auto"/>
        <w:bottom w:val="none" w:sz="0" w:space="0" w:color="auto"/>
        <w:right w:val="none" w:sz="0" w:space="0" w:color="auto"/>
      </w:divBdr>
      <w:divsChild>
        <w:div w:id="1580675255">
          <w:marLeft w:val="0"/>
          <w:marRight w:val="0"/>
          <w:marTop w:val="0"/>
          <w:marBottom w:val="225"/>
          <w:divBdr>
            <w:top w:val="single" w:sz="6" w:space="31" w:color="7E1215"/>
            <w:left w:val="single" w:sz="6" w:space="0" w:color="7E1215"/>
            <w:bottom w:val="single" w:sz="6" w:space="0" w:color="7E1215"/>
            <w:right w:val="single" w:sz="6" w:space="0" w:color="7E1215"/>
          </w:divBdr>
          <w:divsChild>
            <w:div w:id="1921716421">
              <w:marLeft w:val="510"/>
              <w:marRight w:val="255"/>
              <w:marTop w:val="0"/>
              <w:marBottom w:val="1125"/>
              <w:divBdr>
                <w:top w:val="none" w:sz="0" w:space="0" w:color="auto"/>
                <w:left w:val="none" w:sz="0" w:space="0" w:color="auto"/>
                <w:bottom w:val="none" w:sz="0" w:space="0" w:color="auto"/>
                <w:right w:val="none" w:sz="0" w:space="0" w:color="auto"/>
              </w:divBdr>
              <w:divsChild>
                <w:div w:id="1645306580">
                  <w:marLeft w:val="0"/>
                  <w:marRight w:val="0"/>
                  <w:marTop w:val="0"/>
                  <w:marBottom w:val="0"/>
                  <w:divBdr>
                    <w:top w:val="none" w:sz="0" w:space="0" w:color="auto"/>
                    <w:left w:val="none" w:sz="0" w:space="0" w:color="auto"/>
                    <w:bottom w:val="none" w:sz="0" w:space="0" w:color="auto"/>
                    <w:right w:val="none" w:sz="0" w:space="0" w:color="auto"/>
                  </w:divBdr>
                  <w:divsChild>
                    <w:div w:id="2073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748769">
      <w:bodyDiv w:val="1"/>
      <w:marLeft w:val="0"/>
      <w:marRight w:val="0"/>
      <w:marTop w:val="0"/>
      <w:marBottom w:val="0"/>
      <w:divBdr>
        <w:top w:val="none" w:sz="0" w:space="0" w:color="auto"/>
        <w:left w:val="none" w:sz="0" w:space="0" w:color="auto"/>
        <w:bottom w:val="none" w:sz="0" w:space="0" w:color="auto"/>
        <w:right w:val="none" w:sz="0" w:space="0" w:color="auto"/>
      </w:divBdr>
      <w:divsChild>
        <w:div w:id="1000546850">
          <w:marLeft w:val="0"/>
          <w:marRight w:val="0"/>
          <w:marTop w:val="0"/>
          <w:marBottom w:val="0"/>
          <w:divBdr>
            <w:top w:val="none" w:sz="0" w:space="0" w:color="auto"/>
            <w:left w:val="none" w:sz="0" w:space="0" w:color="auto"/>
            <w:bottom w:val="none" w:sz="0" w:space="0" w:color="auto"/>
            <w:right w:val="none" w:sz="0" w:space="0" w:color="auto"/>
          </w:divBdr>
          <w:divsChild>
            <w:div w:id="436605678">
              <w:marLeft w:val="0"/>
              <w:marRight w:val="0"/>
              <w:marTop w:val="0"/>
              <w:marBottom w:val="0"/>
              <w:divBdr>
                <w:top w:val="none" w:sz="0" w:space="0" w:color="auto"/>
                <w:left w:val="none" w:sz="0" w:space="0" w:color="auto"/>
                <w:bottom w:val="none" w:sz="0" w:space="0" w:color="auto"/>
                <w:right w:val="none" w:sz="0" w:space="0" w:color="auto"/>
              </w:divBdr>
              <w:divsChild>
                <w:div w:id="478157786">
                  <w:marLeft w:val="0"/>
                  <w:marRight w:val="0"/>
                  <w:marTop w:val="0"/>
                  <w:marBottom w:val="0"/>
                  <w:divBdr>
                    <w:top w:val="none" w:sz="0" w:space="0" w:color="auto"/>
                    <w:left w:val="none" w:sz="0" w:space="0" w:color="auto"/>
                    <w:bottom w:val="none" w:sz="0" w:space="0" w:color="auto"/>
                    <w:right w:val="none" w:sz="0" w:space="0" w:color="auto"/>
                  </w:divBdr>
                  <w:divsChild>
                    <w:div w:id="11653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76072">
      <w:marLeft w:val="0"/>
      <w:marRight w:val="0"/>
      <w:marTop w:val="0"/>
      <w:marBottom w:val="0"/>
      <w:divBdr>
        <w:top w:val="none" w:sz="0" w:space="0" w:color="auto"/>
        <w:left w:val="none" w:sz="0" w:space="0" w:color="auto"/>
        <w:bottom w:val="none" w:sz="0" w:space="0" w:color="auto"/>
        <w:right w:val="none" w:sz="0" w:space="0" w:color="auto"/>
      </w:divBdr>
      <w:divsChild>
        <w:div w:id="229076080">
          <w:marLeft w:val="0"/>
          <w:marRight w:val="0"/>
          <w:marTop w:val="0"/>
          <w:marBottom w:val="0"/>
          <w:divBdr>
            <w:top w:val="none" w:sz="0" w:space="0" w:color="auto"/>
            <w:left w:val="none" w:sz="0" w:space="0" w:color="auto"/>
            <w:bottom w:val="none" w:sz="0" w:space="0" w:color="auto"/>
            <w:right w:val="none" w:sz="0" w:space="0" w:color="auto"/>
          </w:divBdr>
          <w:divsChild>
            <w:div w:id="22907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6077">
      <w:marLeft w:val="0"/>
      <w:marRight w:val="0"/>
      <w:marTop w:val="0"/>
      <w:marBottom w:val="0"/>
      <w:divBdr>
        <w:top w:val="none" w:sz="0" w:space="0" w:color="auto"/>
        <w:left w:val="none" w:sz="0" w:space="0" w:color="auto"/>
        <w:bottom w:val="none" w:sz="0" w:space="0" w:color="auto"/>
        <w:right w:val="none" w:sz="0" w:space="0" w:color="auto"/>
      </w:divBdr>
      <w:divsChild>
        <w:div w:id="229076073">
          <w:marLeft w:val="0"/>
          <w:marRight w:val="0"/>
          <w:marTop w:val="0"/>
          <w:marBottom w:val="0"/>
          <w:divBdr>
            <w:top w:val="single" w:sz="6" w:space="0" w:color="999999"/>
            <w:left w:val="single" w:sz="6" w:space="0" w:color="999999"/>
            <w:bottom w:val="single" w:sz="6" w:space="0" w:color="999999"/>
            <w:right w:val="single" w:sz="6" w:space="0" w:color="999999"/>
          </w:divBdr>
          <w:divsChild>
            <w:div w:id="229076075">
              <w:marLeft w:val="0"/>
              <w:marRight w:val="0"/>
              <w:marTop w:val="0"/>
              <w:marBottom w:val="0"/>
              <w:divBdr>
                <w:top w:val="none" w:sz="0" w:space="0" w:color="auto"/>
                <w:left w:val="single" w:sz="48" w:space="0" w:color="FFFFFF"/>
                <w:bottom w:val="none" w:sz="0" w:space="0" w:color="auto"/>
                <w:right w:val="single" w:sz="48" w:space="0" w:color="FFFFFF"/>
              </w:divBdr>
              <w:divsChild>
                <w:div w:id="229076074">
                  <w:marLeft w:val="-15"/>
                  <w:marRight w:val="-15"/>
                  <w:marTop w:val="0"/>
                  <w:marBottom w:val="0"/>
                  <w:divBdr>
                    <w:top w:val="single" w:sz="2" w:space="0" w:color="CCCCCC"/>
                    <w:left w:val="single" w:sz="6" w:space="0" w:color="CCCCCC"/>
                    <w:bottom w:val="single" w:sz="2" w:space="0" w:color="CCCCCC"/>
                    <w:right w:val="single" w:sz="6" w:space="0" w:color="CCCCCC"/>
                  </w:divBdr>
                  <w:divsChild>
                    <w:div w:id="229076078">
                      <w:marLeft w:val="0"/>
                      <w:marRight w:val="-15"/>
                      <w:marTop w:val="0"/>
                      <w:marBottom w:val="0"/>
                      <w:divBdr>
                        <w:top w:val="none" w:sz="0" w:space="0" w:color="auto"/>
                        <w:left w:val="none" w:sz="0" w:space="0" w:color="auto"/>
                        <w:bottom w:val="none" w:sz="0" w:space="0" w:color="auto"/>
                        <w:right w:val="none" w:sz="0" w:space="0" w:color="auto"/>
                      </w:divBdr>
                      <w:divsChild>
                        <w:div w:id="229076079">
                          <w:marLeft w:val="-15"/>
                          <w:marRight w:val="0"/>
                          <w:marTop w:val="0"/>
                          <w:marBottom w:val="0"/>
                          <w:divBdr>
                            <w:top w:val="none" w:sz="0" w:space="0" w:color="auto"/>
                            <w:left w:val="none" w:sz="0" w:space="0" w:color="auto"/>
                            <w:bottom w:val="none" w:sz="0" w:space="0" w:color="auto"/>
                            <w:right w:val="none" w:sz="0" w:space="0" w:color="auto"/>
                          </w:divBdr>
                          <w:divsChild>
                            <w:div w:id="22907608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374870">
      <w:bodyDiv w:val="1"/>
      <w:marLeft w:val="0"/>
      <w:marRight w:val="0"/>
      <w:marTop w:val="0"/>
      <w:marBottom w:val="0"/>
      <w:divBdr>
        <w:top w:val="none" w:sz="0" w:space="0" w:color="auto"/>
        <w:left w:val="none" w:sz="0" w:space="0" w:color="auto"/>
        <w:bottom w:val="none" w:sz="0" w:space="0" w:color="auto"/>
        <w:right w:val="none" w:sz="0" w:space="0" w:color="auto"/>
      </w:divBdr>
      <w:divsChild>
        <w:div w:id="1216160037">
          <w:marLeft w:val="0"/>
          <w:marRight w:val="0"/>
          <w:marTop w:val="0"/>
          <w:marBottom w:val="225"/>
          <w:divBdr>
            <w:top w:val="single" w:sz="6" w:space="31" w:color="7E1215"/>
            <w:left w:val="single" w:sz="6" w:space="0" w:color="7E1215"/>
            <w:bottom w:val="single" w:sz="6" w:space="0" w:color="7E1215"/>
            <w:right w:val="single" w:sz="6" w:space="0" w:color="7E1215"/>
          </w:divBdr>
          <w:divsChild>
            <w:div w:id="117263661">
              <w:marLeft w:val="510"/>
              <w:marRight w:val="255"/>
              <w:marTop w:val="0"/>
              <w:marBottom w:val="1125"/>
              <w:divBdr>
                <w:top w:val="none" w:sz="0" w:space="0" w:color="auto"/>
                <w:left w:val="none" w:sz="0" w:space="0" w:color="auto"/>
                <w:bottom w:val="none" w:sz="0" w:space="0" w:color="auto"/>
                <w:right w:val="none" w:sz="0" w:space="0" w:color="auto"/>
              </w:divBdr>
              <w:divsChild>
                <w:div w:id="1446118497">
                  <w:marLeft w:val="0"/>
                  <w:marRight w:val="0"/>
                  <w:marTop w:val="0"/>
                  <w:marBottom w:val="0"/>
                  <w:divBdr>
                    <w:top w:val="none" w:sz="0" w:space="0" w:color="auto"/>
                    <w:left w:val="none" w:sz="0" w:space="0" w:color="auto"/>
                    <w:bottom w:val="none" w:sz="0" w:space="0" w:color="auto"/>
                    <w:right w:val="none" w:sz="0" w:space="0" w:color="auto"/>
                  </w:divBdr>
                  <w:divsChild>
                    <w:div w:id="15186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85395">
      <w:bodyDiv w:val="1"/>
      <w:marLeft w:val="0"/>
      <w:marRight w:val="0"/>
      <w:marTop w:val="0"/>
      <w:marBottom w:val="0"/>
      <w:divBdr>
        <w:top w:val="none" w:sz="0" w:space="0" w:color="auto"/>
        <w:left w:val="none" w:sz="0" w:space="0" w:color="auto"/>
        <w:bottom w:val="none" w:sz="0" w:space="0" w:color="auto"/>
        <w:right w:val="none" w:sz="0" w:space="0" w:color="auto"/>
      </w:divBdr>
    </w:div>
    <w:div w:id="702290273">
      <w:bodyDiv w:val="1"/>
      <w:marLeft w:val="0"/>
      <w:marRight w:val="0"/>
      <w:marTop w:val="0"/>
      <w:marBottom w:val="0"/>
      <w:divBdr>
        <w:top w:val="none" w:sz="0" w:space="0" w:color="auto"/>
        <w:left w:val="none" w:sz="0" w:space="0" w:color="auto"/>
        <w:bottom w:val="none" w:sz="0" w:space="0" w:color="auto"/>
        <w:right w:val="none" w:sz="0" w:space="0" w:color="auto"/>
      </w:divBdr>
      <w:divsChild>
        <w:div w:id="19090318">
          <w:marLeft w:val="0"/>
          <w:marRight w:val="0"/>
          <w:marTop w:val="0"/>
          <w:marBottom w:val="0"/>
          <w:divBdr>
            <w:top w:val="none" w:sz="0" w:space="0" w:color="auto"/>
            <w:left w:val="none" w:sz="0" w:space="0" w:color="auto"/>
            <w:bottom w:val="none" w:sz="0" w:space="0" w:color="auto"/>
            <w:right w:val="none" w:sz="0" w:space="0" w:color="auto"/>
          </w:divBdr>
          <w:divsChild>
            <w:div w:id="2087455444">
              <w:marLeft w:val="0"/>
              <w:marRight w:val="0"/>
              <w:marTop w:val="0"/>
              <w:marBottom w:val="0"/>
              <w:divBdr>
                <w:top w:val="none" w:sz="0" w:space="0" w:color="auto"/>
                <w:left w:val="none" w:sz="0" w:space="0" w:color="auto"/>
                <w:bottom w:val="none" w:sz="0" w:space="0" w:color="auto"/>
                <w:right w:val="none" w:sz="0" w:space="0" w:color="auto"/>
              </w:divBdr>
              <w:divsChild>
                <w:div w:id="1083643442">
                  <w:marLeft w:val="0"/>
                  <w:marRight w:val="0"/>
                  <w:marTop w:val="0"/>
                  <w:marBottom w:val="0"/>
                  <w:divBdr>
                    <w:top w:val="none" w:sz="0" w:space="0" w:color="auto"/>
                    <w:left w:val="none" w:sz="0" w:space="0" w:color="auto"/>
                    <w:bottom w:val="none" w:sz="0" w:space="0" w:color="auto"/>
                    <w:right w:val="none" w:sz="0" w:space="0" w:color="auto"/>
                  </w:divBdr>
                  <w:divsChild>
                    <w:div w:id="9295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464539">
      <w:bodyDiv w:val="1"/>
      <w:marLeft w:val="0"/>
      <w:marRight w:val="0"/>
      <w:marTop w:val="0"/>
      <w:marBottom w:val="0"/>
      <w:divBdr>
        <w:top w:val="none" w:sz="0" w:space="0" w:color="auto"/>
        <w:left w:val="none" w:sz="0" w:space="0" w:color="auto"/>
        <w:bottom w:val="none" w:sz="0" w:space="0" w:color="auto"/>
        <w:right w:val="none" w:sz="0" w:space="0" w:color="auto"/>
      </w:divBdr>
    </w:div>
    <w:div w:id="780733580">
      <w:bodyDiv w:val="1"/>
      <w:marLeft w:val="0"/>
      <w:marRight w:val="0"/>
      <w:marTop w:val="0"/>
      <w:marBottom w:val="0"/>
      <w:divBdr>
        <w:top w:val="none" w:sz="0" w:space="0" w:color="auto"/>
        <w:left w:val="none" w:sz="0" w:space="0" w:color="auto"/>
        <w:bottom w:val="none" w:sz="0" w:space="0" w:color="auto"/>
        <w:right w:val="none" w:sz="0" w:space="0" w:color="auto"/>
      </w:divBdr>
    </w:div>
    <w:div w:id="789324362">
      <w:bodyDiv w:val="1"/>
      <w:marLeft w:val="0"/>
      <w:marRight w:val="0"/>
      <w:marTop w:val="0"/>
      <w:marBottom w:val="0"/>
      <w:divBdr>
        <w:top w:val="none" w:sz="0" w:space="0" w:color="auto"/>
        <w:left w:val="none" w:sz="0" w:space="0" w:color="auto"/>
        <w:bottom w:val="none" w:sz="0" w:space="0" w:color="auto"/>
        <w:right w:val="none" w:sz="0" w:space="0" w:color="auto"/>
      </w:divBdr>
      <w:divsChild>
        <w:div w:id="1801848820">
          <w:marLeft w:val="0"/>
          <w:marRight w:val="0"/>
          <w:marTop w:val="0"/>
          <w:marBottom w:val="0"/>
          <w:divBdr>
            <w:top w:val="none" w:sz="0" w:space="0" w:color="auto"/>
            <w:left w:val="none" w:sz="0" w:space="0" w:color="auto"/>
            <w:bottom w:val="none" w:sz="0" w:space="0" w:color="auto"/>
            <w:right w:val="none" w:sz="0" w:space="0" w:color="auto"/>
          </w:divBdr>
          <w:divsChild>
            <w:div w:id="745150008">
              <w:marLeft w:val="0"/>
              <w:marRight w:val="0"/>
              <w:marTop w:val="0"/>
              <w:marBottom w:val="0"/>
              <w:divBdr>
                <w:top w:val="none" w:sz="0" w:space="0" w:color="auto"/>
                <w:left w:val="none" w:sz="0" w:space="0" w:color="auto"/>
                <w:bottom w:val="none" w:sz="0" w:space="0" w:color="auto"/>
                <w:right w:val="none" w:sz="0" w:space="0" w:color="auto"/>
              </w:divBdr>
              <w:divsChild>
                <w:div w:id="442188953">
                  <w:marLeft w:val="0"/>
                  <w:marRight w:val="0"/>
                  <w:marTop w:val="0"/>
                  <w:marBottom w:val="0"/>
                  <w:divBdr>
                    <w:top w:val="none" w:sz="0" w:space="0" w:color="auto"/>
                    <w:left w:val="none" w:sz="0" w:space="0" w:color="auto"/>
                    <w:bottom w:val="none" w:sz="0" w:space="0" w:color="auto"/>
                    <w:right w:val="none" w:sz="0" w:space="0" w:color="auto"/>
                  </w:divBdr>
                  <w:divsChild>
                    <w:div w:id="3257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671108">
      <w:bodyDiv w:val="1"/>
      <w:marLeft w:val="0"/>
      <w:marRight w:val="0"/>
      <w:marTop w:val="0"/>
      <w:marBottom w:val="0"/>
      <w:divBdr>
        <w:top w:val="none" w:sz="0" w:space="0" w:color="auto"/>
        <w:left w:val="none" w:sz="0" w:space="0" w:color="auto"/>
        <w:bottom w:val="none" w:sz="0" w:space="0" w:color="auto"/>
        <w:right w:val="none" w:sz="0" w:space="0" w:color="auto"/>
      </w:divBdr>
      <w:divsChild>
        <w:div w:id="2111733470">
          <w:marLeft w:val="0"/>
          <w:marRight w:val="0"/>
          <w:marTop w:val="0"/>
          <w:marBottom w:val="0"/>
          <w:divBdr>
            <w:top w:val="none" w:sz="0" w:space="0" w:color="auto"/>
            <w:left w:val="none" w:sz="0" w:space="0" w:color="auto"/>
            <w:bottom w:val="none" w:sz="0" w:space="0" w:color="auto"/>
            <w:right w:val="none" w:sz="0" w:space="0" w:color="auto"/>
          </w:divBdr>
          <w:divsChild>
            <w:div w:id="1574699068">
              <w:marLeft w:val="0"/>
              <w:marRight w:val="0"/>
              <w:marTop w:val="0"/>
              <w:marBottom w:val="0"/>
              <w:divBdr>
                <w:top w:val="none" w:sz="0" w:space="0" w:color="auto"/>
                <w:left w:val="none" w:sz="0" w:space="0" w:color="auto"/>
                <w:bottom w:val="none" w:sz="0" w:space="0" w:color="auto"/>
                <w:right w:val="none" w:sz="0" w:space="0" w:color="auto"/>
              </w:divBdr>
              <w:divsChild>
                <w:div w:id="337385503">
                  <w:marLeft w:val="0"/>
                  <w:marRight w:val="0"/>
                  <w:marTop w:val="0"/>
                  <w:marBottom w:val="0"/>
                  <w:divBdr>
                    <w:top w:val="none" w:sz="0" w:space="0" w:color="auto"/>
                    <w:left w:val="none" w:sz="0" w:space="0" w:color="auto"/>
                    <w:bottom w:val="none" w:sz="0" w:space="0" w:color="auto"/>
                    <w:right w:val="none" w:sz="0" w:space="0" w:color="auto"/>
                  </w:divBdr>
                  <w:divsChild>
                    <w:div w:id="7493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92388">
      <w:bodyDiv w:val="1"/>
      <w:marLeft w:val="0"/>
      <w:marRight w:val="0"/>
      <w:marTop w:val="0"/>
      <w:marBottom w:val="0"/>
      <w:divBdr>
        <w:top w:val="none" w:sz="0" w:space="0" w:color="auto"/>
        <w:left w:val="none" w:sz="0" w:space="0" w:color="auto"/>
        <w:bottom w:val="none" w:sz="0" w:space="0" w:color="auto"/>
        <w:right w:val="none" w:sz="0" w:space="0" w:color="auto"/>
      </w:divBdr>
    </w:div>
    <w:div w:id="935596582">
      <w:bodyDiv w:val="1"/>
      <w:marLeft w:val="0"/>
      <w:marRight w:val="0"/>
      <w:marTop w:val="0"/>
      <w:marBottom w:val="0"/>
      <w:divBdr>
        <w:top w:val="none" w:sz="0" w:space="0" w:color="auto"/>
        <w:left w:val="none" w:sz="0" w:space="0" w:color="auto"/>
        <w:bottom w:val="none" w:sz="0" w:space="0" w:color="auto"/>
        <w:right w:val="none" w:sz="0" w:space="0" w:color="auto"/>
      </w:divBdr>
      <w:divsChild>
        <w:div w:id="2068526939">
          <w:marLeft w:val="0"/>
          <w:marRight w:val="0"/>
          <w:marTop w:val="0"/>
          <w:marBottom w:val="0"/>
          <w:divBdr>
            <w:top w:val="none" w:sz="0" w:space="0" w:color="auto"/>
            <w:left w:val="none" w:sz="0" w:space="0" w:color="auto"/>
            <w:bottom w:val="none" w:sz="0" w:space="0" w:color="auto"/>
            <w:right w:val="none" w:sz="0" w:space="0" w:color="auto"/>
          </w:divBdr>
          <w:divsChild>
            <w:div w:id="284310265">
              <w:marLeft w:val="0"/>
              <w:marRight w:val="0"/>
              <w:marTop w:val="0"/>
              <w:marBottom w:val="0"/>
              <w:divBdr>
                <w:top w:val="none" w:sz="0" w:space="0" w:color="auto"/>
                <w:left w:val="none" w:sz="0" w:space="0" w:color="auto"/>
                <w:bottom w:val="none" w:sz="0" w:space="0" w:color="auto"/>
                <w:right w:val="none" w:sz="0" w:space="0" w:color="auto"/>
              </w:divBdr>
              <w:divsChild>
                <w:div w:id="1076437625">
                  <w:marLeft w:val="0"/>
                  <w:marRight w:val="0"/>
                  <w:marTop w:val="0"/>
                  <w:marBottom w:val="0"/>
                  <w:divBdr>
                    <w:top w:val="none" w:sz="0" w:space="0" w:color="auto"/>
                    <w:left w:val="none" w:sz="0" w:space="0" w:color="auto"/>
                    <w:bottom w:val="none" w:sz="0" w:space="0" w:color="auto"/>
                    <w:right w:val="none" w:sz="0" w:space="0" w:color="auto"/>
                  </w:divBdr>
                  <w:divsChild>
                    <w:div w:id="5270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370688">
      <w:bodyDiv w:val="1"/>
      <w:marLeft w:val="0"/>
      <w:marRight w:val="0"/>
      <w:marTop w:val="0"/>
      <w:marBottom w:val="0"/>
      <w:divBdr>
        <w:top w:val="none" w:sz="0" w:space="0" w:color="auto"/>
        <w:left w:val="none" w:sz="0" w:space="0" w:color="auto"/>
        <w:bottom w:val="none" w:sz="0" w:space="0" w:color="auto"/>
        <w:right w:val="none" w:sz="0" w:space="0" w:color="auto"/>
      </w:divBdr>
      <w:divsChild>
        <w:div w:id="420492133">
          <w:marLeft w:val="0"/>
          <w:marRight w:val="0"/>
          <w:marTop w:val="0"/>
          <w:marBottom w:val="0"/>
          <w:divBdr>
            <w:top w:val="none" w:sz="0" w:space="0" w:color="auto"/>
            <w:left w:val="none" w:sz="0" w:space="0" w:color="auto"/>
            <w:bottom w:val="none" w:sz="0" w:space="0" w:color="auto"/>
            <w:right w:val="none" w:sz="0" w:space="0" w:color="auto"/>
          </w:divBdr>
          <w:divsChild>
            <w:div w:id="69431141">
              <w:marLeft w:val="0"/>
              <w:marRight w:val="0"/>
              <w:marTop w:val="0"/>
              <w:marBottom w:val="0"/>
              <w:divBdr>
                <w:top w:val="none" w:sz="0" w:space="0" w:color="auto"/>
                <w:left w:val="none" w:sz="0" w:space="0" w:color="auto"/>
                <w:bottom w:val="none" w:sz="0" w:space="0" w:color="auto"/>
                <w:right w:val="none" w:sz="0" w:space="0" w:color="auto"/>
              </w:divBdr>
              <w:divsChild>
                <w:div w:id="282606">
                  <w:marLeft w:val="0"/>
                  <w:marRight w:val="0"/>
                  <w:marTop w:val="0"/>
                  <w:marBottom w:val="0"/>
                  <w:divBdr>
                    <w:top w:val="none" w:sz="0" w:space="0" w:color="auto"/>
                    <w:left w:val="none" w:sz="0" w:space="0" w:color="auto"/>
                    <w:bottom w:val="none" w:sz="0" w:space="0" w:color="auto"/>
                    <w:right w:val="none" w:sz="0" w:space="0" w:color="auto"/>
                  </w:divBdr>
                  <w:divsChild>
                    <w:div w:id="23817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082832">
      <w:bodyDiv w:val="1"/>
      <w:marLeft w:val="0"/>
      <w:marRight w:val="0"/>
      <w:marTop w:val="0"/>
      <w:marBottom w:val="0"/>
      <w:divBdr>
        <w:top w:val="none" w:sz="0" w:space="0" w:color="auto"/>
        <w:left w:val="none" w:sz="0" w:space="0" w:color="auto"/>
        <w:bottom w:val="none" w:sz="0" w:space="0" w:color="auto"/>
        <w:right w:val="none" w:sz="0" w:space="0" w:color="auto"/>
      </w:divBdr>
      <w:divsChild>
        <w:div w:id="1636108694">
          <w:marLeft w:val="0"/>
          <w:marRight w:val="0"/>
          <w:marTop w:val="0"/>
          <w:marBottom w:val="0"/>
          <w:divBdr>
            <w:top w:val="none" w:sz="0" w:space="0" w:color="auto"/>
            <w:left w:val="none" w:sz="0" w:space="0" w:color="auto"/>
            <w:bottom w:val="none" w:sz="0" w:space="0" w:color="auto"/>
            <w:right w:val="none" w:sz="0" w:space="0" w:color="auto"/>
          </w:divBdr>
          <w:divsChild>
            <w:div w:id="202332802">
              <w:marLeft w:val="0"/>
              <w:marRight w:val="0"/>
              <w:marTop w:val="0"/>
              <w:marBottom w:val="0"/>
              <w:divBdr>
                <w:top w:val="none" w:sz="0" w:space="0" w:color="auto"/>
                <w:left w:val="none" w:sz="0" w:space="0" w:color="auto"/>
                <w:bottom w:val="none" w:sz="0" w:space="0" w:color="auto"/>
                <w:right w:val="none" w:sz="0" w:space="0" w:color="auto"/>
              </w:divBdr>
              <w:divsChild>
                <w:div w:id="346058189">
                  <w:marLeft w:val="0"/>
                  <w:marRight w:val="0"/>
                  <w:marTop w:val="0"/>
                  <w:marBottom w:val="0"/>
                  <w:divBdr>
                    <w:top w:val="none" w:sz="0" w:space="0" w:color="auto"/>
                    <w:left w:val="none" w:sz="0" w:space="0" w:color="auto"/>
                    <w:bottom w:val="none" w:sz="0" w:space="0" w:color="auto"/>
                    <w:right w:val="none" w:sz="0" w:space="0" w:color="auto"/>
                  </w:divBdr>
                  <w:divsChild>
                    <w:div w:id="10500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370605">
      <w:bodyDiv w:val="1"/>
      <w:marLeft w:val="0"/>
      <w:marRight w:val="0"/>
      <w:marTop w:val="0"/>
      <w:marBottom w:val="0"/>
      <w:divBdr>
        <w:top w:val="none" w:sz="0" w:space="0" w:color="auto"/>
        <w:left w:val="none" w:sz="0" w:space="0" w:color="auto"/>
        <w:bottom w:val="none" w:sz="0" w:space="0" w:color="auto"/>
        <w:right w:val="none" w:sz="0" w:space="0" w:color="auto"/>
      </w:divBdr>
      <w:divsChild>
        <w:div w:id="2056464375">
          <w:marLeft w:val="0"/>
          <w:marRight w:val="0"/>
          <w:marTop w:val="0"/>
          <w:marBottom w:val="225"/>
          <w:divBdr>
            <w:top w:val="single" w:sz="6" w:space="31" w:color="7E1215"/>
            <w:left w:val="single" w:sz="6" w:space="0" w:color="7E1215"/>
            <w:bottom w:val="single" w:sz="6" w:space="0" w:color="7E1215"/>
            <w:right w:val="single" w:sz="6" w:space="0" w:color="7E1215"/>
          </w:divBdr>
          <w:divsChild>
            <w:div w:id="1950698348">
              <w:marLeft w:val="510"/>
              <w:marRight w:val="255"/>
              <w:marTop w:val="0"/>
              <w:marBottom w:val="1125"/>
              <w:divBdr>
                <w:top w:val="none" w:sz="0" w:space="0" w:color="auto"/>
                <w:left w:val="none" w:sz="0" w:space="0" w:color="auto"/>
                <w:bottom w:val="none" w:sz="0" w:space="0" w:color="auto"/>
                <w:right w:val="none" w:sz="0" w:space="0" w:color="auto"/>
              </w:divBdr>
              <w:divsChild>
                <w:div w:id="1366297137">
                  <w:marLeft w:val="0"/>
                  <w:marRight w:val="0"/>
                  <w:marTop w:val="0"/>
                  <w:marBottom w:val="0"/>
                  <w:divBdr>
                    <w:top w:val="none" w:sz="0" w:space="0" w:color="auto"/>
                    <w:left w:val="none" w:sz="0" w:space="0" w:color="auto"/>
                    <w:bottom w:val="none" w:sz="0" w:space="0" w:color="auto"/>
                    <w:right w:val="none" w:sz="0" w:space="0" w:color="auto"/>
                  </w:divBdr>
                  <w:divsChild>
                    <w:div w:id="17730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332721">
      <w:bodyDiv w:val="1"/>
      <w:marLeft w:val="0"/>
      <w:marRight w:val="0"/>
      <w:marTop w:val="0"/>
      <w:marBottom w:val="0"/>
      <w:divBdr>
        <w:top w:val="none" w:sz="0" w:space="0" w:color="auto"/>
        <w:left w:val="none" w:sz="0" w:space="0" w:color="auto"/>
        <w:bottom w:val="none" w:sz="0" w:space="0" w:color="auto"/>
        <w:right w:val="none" w:sz="0" w:space="0" w:color="auto"/>
      </w:divBdr>
    </w:div>
    <w:div w:id="1299411449">
      <w:bodyDiv w:val="1"/>
      <w:marLeft w:val="0"/>
      <w:marRight w:val="0"/>
      <w:marTop w:val="0"/>
      <w:marBottom w:val="0"/>
      <w:divBdr>
        <w:top w:val="none" w:sz="0" w:space="0" w:color="auto"/>
        <w:left w:val="none" w:sz="0" w:space="0" w:color="auto"/>
        <w:bottom w:val="none" w:sz="0" w:space="0" w:color="auto"/>
        <w:right w:val="none" w:sz="0" w:space="0" w:color="auto"/>
      </w:divBdr>
      <w:divsChild>
        <w:div w:id="168103795">
          <w:marLeft w:val="0"/>
          <w:marRight w:val="0"/>
          <w:marTop w:val="0"/>
          <w:marBottom w:val="0"/>
          <w:divBdr>
            <w:top w:val="none" w:sz="0" w:space="0" w:color="auto"/>
            <w:left w:val="none" w:sz="0" w:space="0" w:color="auto"/>
            <w:bottom w:val="none" w:sz="0" w:space="0" w:color="auto"/>
            <w:right w:val="none" w:sz="0" w:space="0" w:color="auto"/>
          </w:divBdr>
          <w:divsChild>
            <w:div w:id="980185069">
              <w:marLeft w:val="0"/>
              <w:marRight w:val="0"/>
              <w:marTop w:val="0"/>
              <w:marBottom w:val="0"/>
              <w:divBdr>
                <w:top w:val="none" w:sz="0" w:space="0" w:color="auto"/>
                <w:left w:val="none" w:sz="0" w:space="0" w:color="auto"/>
                <w:bottom w:val="none" w:sz="0" w:space="0" w:color="auto"/>
                <w:right w:val="none" w:sz="0" w:space="0" w:color="auto"/>
              </w:divBdr>
              <w:divsChild>
                <w:div w:id="1498882902">
                  <w:marLeft w:val="0"/>
                  <w:marRight w:val="0"/>
                  <w:marTop w:val="0"/>
                  <w:marBottom w:val="0"/>
                  <w:divBdr>
                    <w:top w:val="none" w:sz="0" w:space="0" w:color="auto"/>
                    <w:left w:val="none" w:sz="0" w:space="0" w:color="auto"/>
                    <w:bottom w:val="none" w:sz="0" w:space="0" w:color="auto"/>
                    <w:right w:val="none" w:sz="0" w:space="0" w:color="auto"/>
                  </w:divBdr>
                  <w:divsChild>
                    <w:div w:id="204783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053790">
      <w:bodyDiv w:val="1"/>
      <w:marLeft w:val="0"/>
      <w:marRight w:val="0"/>
      <w:marTop w:val="0"/>
      <w:marBottom w:val="0"/>
      <w:divBdr>
        <w:top w:val="none" w:sz="0" w:space="0" w:color="auto"/>
        <w:left w:val="none" w:sz="0" w:space="0" w:color="auto"/>
        <w:bottom w:val="none" w:sz="0" w:space="0" w:color="auto"/>
        <w:right w:val="none" w:sz="0" w:space="0" w:color="auto"/>
      </w:divBdr>
    </w:div>
    <w:div w:id="1399784153">
      <w:bodyDiv w:val="1"/>
      <w:marLeft w:val="0"/>
      <w:marRight w:val="0"/>
      <w:marTop w:val="0"/>
      <w:marBottom w:val="0"/>
      <w:divBdr>
        <w:top w:val="none" w:sz="0" w:space="0" w:color="auto"/>
        <w:left w:val="none" w:sz="0" w:space="0" w:color="auto"/>
        <w:bottom w:val="none" w:sz="0" w:space="0" w:color="auto"/>
        <w:right w:val="none" w:sz="0" w:space="0" w:color="auto"/>
      </w:divBdr>
    </w:div>
    <w:div w:id="1422681405">
      <w:bodyDiv w:val="1"/>
      <w:marLeft w:val="0"/>
      <w:marRight w:val="0"/>
      <w:marTop w:val="0"/>
      <w:marBottom w:val="0"/>
      <w:divBdr>
        <w:top w:val="none" w:sz="0" w:space="0" w:color="auto"/>
        <w:left w:val="none" w:sz="0" w:space="0" w:color="auto"/>
        <w:bottom w:val="none" w:sz="0" w:space="0" w:color="auto"/>
        <w:right w:val="none" w:sz="0" w:space="0" w:color="auto"/>
      </w:divBdr>
    </w:div>
    <w:div w:id="1432504603">
      <w:bodyDiv w:val="1"/>
      <w:marLeft w:val="0"/>
      <w:marRight w:val="0"/>
      <w:marTop w:val="0"/>
      <w:marBottom w:val="0"/>
      <w:divBdr>
        <w:top w:val="none" w:sz="0" w:space="0" w:color="auto"/>
        <w:left w:val="none" w:sz="0" w:space="0" w:color="auto"/>
        <w:bottom w:val="none" w:sz="0" w:space="0" w:color="auto"/>
        <w:right w:val="none" w:sz="0" w:space="0" w:color="auto"/>
      </w:divBdr>
    </w:div>
    <w:div w:id="1483082965">
      <w:bodyDiv w:val="1"/>
      <w:marLeft w:val="0"/>
      <w:marRight w:val="0"/>
      <w:marTop w:val="0"/>
      <w:marBottom w:val="0"/>
      <w:divBdr>
        <w:top w:val="none" w:sz="0" w:space="0" w:color="auto"/>
        <w:left w:val="none" w:sz="0" w:space="0" w:color="auto"/>
        <w:bottom w:val="none" w:sz="0" w:space="0" w:color="auto"/>
        <w:right w:val="none" w:sz="0" w:space="0" w:color="auto"/>
      </w:divBdr>
      <w:divsChild>
        <w:div w:id="1495756216">
          <w:marLeft w:val="0"/>
          <w:marRight w:val="0"/>
          <w:marTop w:val="0"/>
          <w:marBottom w:val="0"/>
          <w:divBdr>
            <w:top w:val="none" w:sz="0" w:space="0" w:color="auto"/>
            <w:left w:val="none" w:sz="0" w:space="0" w:color="auto"/>
            <w:bottom w:val="none" w:sz="0" w:space="0" w:color="auto"/>
            <w:right w:val="none" w:sz="0" w:space="0" w:color="auto"/>
          </w:divBdr>
          <w:divsChild>
            <w:div w:id="1031802847">
              <w:marLeft w:val="0"/>
              <w:marRight w:val="0"/>
              <w:marTop w:val="0"/>
              <w:marBottom w:val="0"/>
              <w:divBdr>
                <w:top w:val="none" w:sz="0" w:space="0" w:color="auto"/>
                <w:left w:val="none" w:sz="0" w:space="0" w:color="auto"/>
                <w:bottom w:val="none" w:sz="0" w:space="0" w:color="auto"/>
                <w:right w:val="none" w:sz="0" w:space="0" w:color="auto"/>
              </w:divBdr>
              <w:divsChild>
                <w:div w:id="1067387246">
                  <w:marLeft w:val="0"/>
                  <w:marRight w:val="0"/>
                  <w:marTop w:val="0"/>
                  <w:marBottom w:val="0"/>
                  <w:divBdr>
                    <w:top w:val="none" w:sz="0" w:space="0" w:color="auto"/>
                    <w:left w:val="none" w:sz="0" w:space="0" w:color="auto"/>
                    <w:bottom w:val="none" w:sz="0" w:space="0" w:color="auto"/>
                    <w:right w:val="none" w:sz="0" w:space="0" w:color="auto"/>
                  </w:divBdr>
                  <w:divsChild>
                    <w:div w:id="49538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402494">
      <w:bodyDiv w:val="1"/>
      <w:marLeft w:val="0"/>
      <w:marRight w:val="0"/>
      <w:marTop w:val="0"/>
      <w:marBottom w:val="0"/>
      <w:divBdr>
        <w:top w:val="none" w:sz="0" w:space="0" w:color="auto"/>
        <w:left w:val="none" w:sz="0" w:space="0" w:color="auto"/>
        <w:bottom w:val="none" w:sz="0" w:space="0" w:color="auto"/>
        <w:right w:val="none" w:sz="0" w:space="0" w:color="auto"/>
      </w:divBdr>
    </w:div>
    <w:div w:id="1656646266">
      <w:bodyDiv w:val="1"/>
      <w:marLeft w:val="0"/>
      <w:marRight w:val="0"/>
      <w:marTop w:val="0"/>
      <w:marBottom w:val="0"/>
      <w:divBdr>
        <w:top w:val="none" w:sz="0" w:space="0" w:color="auto"/>
        <w:left w:val="none" w:sz="0" w:space="0" w:color="auto"/>
        <w:bottom w:val="none" w:sz="0" w:space="0" w:color="auto"/>
        <w:right w:val="none" w:sz="0" w:space="0" w:color="auto"/>
      </w:divBdr>
    </w:div>
    <w:div w:id="1722290823">
      <w:bodyDiv w:val="1"/>
      <w:marLeft w:val="0"/>
      <w:marRight w:val="0"/>
      <w:marTop w:val="0"/>
      <w:marBottom w:val="0"/>
      <w:divBdr>
        <w:top w:val="none" w:sz="0" w:space="0" w:color="auto"/>
        <w:left w:val="none" w:sz="0" w:space="0" w:color="auto"/>
        <w:bottom w:val="none" w:sz="0" w:space="0" w:color="auto"/>
        <w:right w:val="none" w:sz="0" w:space="0" w:color="auto"/>
      </w:divBdr>
    </w:div>
    <w:div w:id="1727023052">
      <w:bodyDiv w:val="1"/>
      <w:marLeft w:val="0"/>
      <w:marRight w:val="0"/>
      <w:marTop w:val="0"/>
      <w:marBottom w:val="0"/>
      <w:divBdr>
        <w:top w:val="none" w:sz="0" w:space="0" w:color="auto"/>
        <w:left w:val="none" w:sz="0" w:space="0" w:color="auto"/>
        <w:bottom w:val="none" w:sz="0" w:space="0" w:color="auto"/>
        <w:right w:val="none" w:sz="0" w:space="0" w:color="auto"/>
      </w:divBdr>
    </w:div>
    <w:div w:id="1849364150">
      <w:bodyDiv w:val="1"/>
      <w:marLeft w:val="0"/>
      <w:marRight w:val="0"/>
      <w:marTop w:val="0"/>
      <w:marBottom w:val="0"/>
      <w:divBdr>
        <w:top w:val="none" w:sz="0" w:space="0" w:color="auto"/>
        <w:left w:val="none" w:sz="0" w:space="0" w:color="auto"/>
        <w:bottom w:val="none" w:sz="0" w:space="0" w:color="auto"/>
        <w:right w:val="none" w:sz="0" w:space="0" w:color="auto"/>
      </w:divBdr>
      <w:divsChild>
        <w:div w:id="1733579808">
          <w:marLeft w:val="0"/>
          <w:marRight w:val="0"/>
          <w:marTop w:val="0"/>
          <w:marBottom w:val="225"/>
          <w:divBdr>
            <w:top w:val="single" w:sz="6" w:space="31" w:color="7E1215"/>
            <w:left w:val="single" w:sz="6" w:space="0" w:color="7E1215"/>
            <w:bottom w:val="single" w:sz="6" w:space="0" w:color="7E1215"/>
            <w:right w:val="single" w:sz="6" w:space="0" w:color="7E1215"/>
          </w:divBdr>
          <w:divsChild>
            <w:div w:id="1482427415">
              <w:marLeft w:val="510"/>
              <w:marRight w:val="255"/>
              <w:marTop w:val="0"/>
              <w:marBottom w:val="1125"/>
              <w:divBdr>
                <w:top w:val="none" w:sz="0" w:space="0" w:color="auto"/>
                <w:left w:val="none" w:sz="0" w:space="0" w:color="auto"/>
                <w:bottom w:val="none" w:sz="0" w:space="0" w:color="auto"/>
                <w:right w:val="none" w:sz="0" w:space="0" w:color="auto"/>
              </w:divBdr>
              <w:divsChild>
                <w:div w:id="1887642562">
                  <w:marLeft w:val="0"/>
                  <w:marRight w:val="0"/>
                  <w:marTop w:val="0"/>
                  <w:marBottom w:val="0"/>
                  <w:divBdr>
                    <w:top w:val="none" w:sz="0" w:space="0" w:color="auto"/>
                    <w:left w:val="none" w:sz="0" w:space="0" w:color="auto"/>
                    <w:bottom w:val="none" w:sz="0" w:space="0" w:color="auto"/>
                    <w:right w:val="none" w:sz="0" w:space="0" w:color="auto"/>
                  </w:divBdr>
                  <w:divsChild>
                    <w:div w:id="1839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877051">
      <w:bodyDiv w:val="1"/>
      <w:marLeft w:val="0"/>
      <w:marRight w:val="0"/>
      <w:marTop w:val="0"/>
      <w:marBottom w:val="0"/>
      <w:divBdr>
        <w:top w:val="none" w:sz="0" w:space="0" w:color="auto"/>
        <w:left w:val="none" w:sz="0" w:space="0" w:color="auto"/>
        <w:bottom w:val="none" w:sz="0" w:space="0" w:color="auto"/>
        <w:right w:val="none" w:sz="0" w:space="0" w:color="auto"/>
      </w:divBdr>
      <w:divsChild>
        <w:div w:id="964700870">
          <w:marLeft w:val="0"/>
          <w:marRight w:val="0"/>
          <w:marTop w:val="0"/>
          <w:marBottom w:val="0"/>
          <w:divBdr>
            <w:top w:val="none" w:sz="0" w:space="0" w:color="auto"/>
            <w:left w:val="none" w:sz="0" w:space="0" w:color="auto"/>
            <w:bottom w:val="none" w:sz="0" w:space="0" w:color="auto"/>
            <w:right w:val="none" w:sz="0" w:space="0" w:color="auto"/>
          </w:divBdr>
          <w:divsChild>
            <w:div w:id="1405567966">
              <w:marLeft w:val="0"/>
              <w:marRight w:val="0"/>
              <w:marTop w:val="0"/>
              <w:marBottom w:val="0"/>
              <w:divBdr>
                <w:top w:val="none" w:sz="0" w:space="0" w:color="auto"/>
                <w:left w:val="none" w:sz="0" w:space="0" w:color="auto"/>
                <w:bottom w:val="none" w:sz="0" w:space="0" w:color="auto"/>
                <w:right w:val="none" w:sz="0" w:space="0" w:color="auto"/>
              </w:divBdr>
              <w:divsChild>
                <w:div w:id="1672681809">
                  <w:marLeft w:val="0"/>
                  <w:marRight w:val="0"/>
                  <w:marTop w:val="0"/>
                  <w:marBottom w:val="0"/>
                  <w:divBdr>
                    <w:top w:val="none" w:sz="0" w:space="0" w:color="auto"/>
                    <w:left w:val="none" w:sz="0" w:space="0" w:color="auto"/>
                    <w:bottom w:val="none" w:sz="0" w:space="0" w:color="auto"/>
                    <w:right w:val="none" w:sz="0" w:space="0" w:color="auto"/>
                  </w:divBdr>
                  <w:divsChild>
                    <w:div w:id="1175612056">
                      <w:marLeft w:val="0"/>
                      <w:marRight w:val="0"/>
                      <w:marTop w:val="0"/>
                      <w:marBottom w:val="0"/>
                      <w:divBdr>
                        <w:top w:val="none" w:sz="0" w:space="0" w:color="auto"/>
                        <w:left w:val="none" w:sz="0" w:space="0" w:color="auto"/>
                        <w:bottom w:val="none" w:sz="0" w:space="0" w:color="auto"/>
                        <w:right w:val="none" w:sz="0" w:space="0" w:color="auto"/>
                      </w:divBdr>
                      <w:divsChild>
                        <w:div w:id="1938365977">
                          <w:marLeft w:val="0"/>
                          <w:marRight w:val="0"/>
                          <w:marTop w:val="0"/>
                          <w:marBottom w:val="0"/>
                          <w:divBdr>
                            <w:top w:val="none" w:sz="0" w:space="0" w:color="auto"/>
                            <w:left w:val="none" w:sz="0" w:space="0" w:color="auto"/>
                            <w:bottom w:val="none" w:sz="0" w:space="0" w:color="auto"/>
                            <w:right w:val="none" w:sz="0" w:space="0" w:color="auto"/>
                          </w:divBdr>
                          <w:divsChild>
                            <w:div w:id="1406223398">
                              <w:marLeft w:val="0"/>
                              <w:marRight w:val="0"/>
                              <w:marTop w:val="0"/>
                              <w:marBottom w:val="0"/>
                              <w:divBdr>
                                <w:top w:val="none" w:sz="0" w:space="0" w:color="auto"/>
                                <w:left w:val="none" w:sz="0" w:space="0" w:color="auto"/>
                                <w:bottom w:val="none" w:sz="0" w:space="0" w:color="auto"/>
                                <w:right w:val="none" w:sz="0" w:space="0" w:color="auto"/>
                              </w:divBdr>
                            </w:div>
                            <w:div w:id="162215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977864">
      <w:bodyDiv w:val="1"/>
      <w:marLeft w:val="0"/>
      <w:marRight w:val="0"/>
      <w:marTop w:val="0"/>
      <w:marBottom w:val="0"/>
      <w:divBdr>
        <w:top w:val="none" w:sz="0" w:space="0" w:color="auto"/>
        <w:left w:val="none" w:sz="0" w:space="0" w:color="auto"/>
        <w:bottom w:val="none" w:sz="0" w:space="0" w:color="auto"/>
        <w:right w:val="none" w:sz="0" w:space="0" w:color="auto"/>
      </w:divBdr>
    </w:div>
    <w:div w:id="2051759154">
      <w:bodyDiv w:val="1"/>
      <w:marLeft w:val="0"/>
      <w:marRight w:val="0"/>
      <w:marTop w:val="0"/>
      <w:marBottom w:val="0"/>
      <w:divBdr>
        <w:top w:val="none" w:sz="0" w:space="0" w:color="auto"/>
        <w:left w:val="none" w:sz="0" w:space="0" w:color="auto"/>
        <w:bottom w:val="none" w:sz="0" w:space="0" w:color="auto"/>
        <w:right w:val="none" w:sz="0" w:space="0" w:color="auto"/>
      </w:divBdr>
      <w:divsChild>
        <w:div w:id="534777073">
          <w:marLeft w:val="0"/>
          <w:marRight w:val="0"/>
          <w:marTop w:val="0"/>
          <w:marBottom w:val="0"/>
          <w:divBdr>
            <w:top w:val="none" w:sz="0" w:space="0" w:color="auto"/>
            <w:left w:val="none" w:sz="0" w:space="0" w:color="auto"/>
            <w:bottom w:val="none" w:sz="0" w:space="0" w:color="auto"/>
            <w:right w:val="none" w:sz="0" w:space="0" w:color="auto"/>
          </w:divBdr>
          <w:divsChild>
            <w:div w:id="418715540">
              <w:marLeft w:val="0"/>
              <w:marRight w:val="0"/>
              <w:marTop w:val="0"/>
              <w:marBottom w:val="0"/>
              <w:divBdr>
                <w:top w:val="none" w:sz="0" w:space="0" w:color="auto"/>
                <w:left w:val="none" w:sz="0" w:space="0" w:color="auto"/>
                <w:bottom w:val="none" w:sz="0" w:space="0" w:color="auto"/>
                <w:right w:val="none" w:sz="0" w:space="0" w:color="auto"/>
              </w:divBdr>
              <w:divsChild>
                <w:div w:id="828249941">
                  <w:marLeft w:val="0"/>
                  <w:marRight w:val="0"/>
                  <w:marTop w:val="0"/>
                  <w:marBottom w:val="0"/>
                  <w:divBdr>
                    <w:top w:val="none" w:sz="0" w:space="0" w:color="auto"/>
                    <w:left w:val="none" w:sz="0" w:space="0" w:color="auto"/>
                    <w:bottom w:val="none" w:sz="0" w:space="0" w:color="auto"/>
                    <w:right w:val="none" w:sz="0" w:space="0" w:color="auto"/>
                  </w:divBdr>
                  <w:divsChild>
                    <w:div w:id="818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7A9DA-71A3-4C19-9A9C-81150091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1281</Words>
  <Characters>7461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Office of Personnel Management</Company>
  <LinksUpToDate>false</LinksUpToDate>
  <CharactersWithSpaces>8725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Gehrke</dc:creator>
  <cp:lastModifiedBy>Hendricks, Ryan V.</cp:lastModifiedBy>
  <cp:revision>3</cp:revision>
  <cp:lastPrinted>2016-06-07T12:59:00Z</cp:lastPrinted>
  <dcterms:created xsi:type="dcterms:W3CDTF">2018-11-29T21:06:00Z</dcterms:created>
  <dcterms:modified xsi:type="dcterms:W3CDTF">2018-11-29T21:07:00Z</dcterms:modified>
</cp:coreProperties>
</file>