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5"/>
        <w:gridCol w:w="3745"/>
        <w:gridCol w:w="3752"/>
      </w:tblGrid>
      <w:tr w:rsidR="00D057D0" w14:paraId="6AE2A5B1" w14:textId="77777777" w:rsidTr="001D295F">
        <w:tblPrEx>
          <w:tblCellMar>
            <w:top w:w="0" w:type="dxa"/>
            <w:bottom w:w="0" w:type="dxa"/>
          </w:tblCellMar>
        </w:tblPrEx>
        <w:trPr>
          <w:trHeight w:val="746"/>
        </w:trPr>
        <w:tc>
          <w:tcPr>
            <w:tcW w:w="3745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997F9B" w14:textId="77777777" w:rsidR="00D057D0" w:rsidRDefault="00000000">
            <w:pPr>
              <w:spacing w:after="8"/>
            </w:pPr>
            <w:r>
              <w:rPr>
                <w:b/>
                <w:bCs/>
                <w:color w:val="FFFFFF"/>
                <w:sz w:val="15"/>
                <w:szCs w:val="15"/>
              </w:rPr>
              <w:t>ONE-LINE INSTALL</w:t>
            </w:r>
          </w:p>
          <w:p w14:paraId="6FC13A11" w14:textId="77777777" w:rsidR="00D057D0" w:rsidRDefault="00000000">
            <w:pPr>
              <w:spacing w:after="4"/>
            </w:pPr>
            <w:proofErr w:type="spellStart"/>
            <w:r>
              <w:rPr>
                <w:rFonts w:ascii="Courier New" w:eastAsia="Courier New" w:hAnsi="Courier New" w:cs="Courier New"/>
                <w:color w:val="4CAF50"/>
                <w:sz w:val="12"/>
                <w:szCs w:val="12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4CAF50"/>
                <w:sz w:val="12"/>
                <w:szCs w:val="12"/>
              </w:rPr>
              <w:t xml:space="preserve"> -y @the-living-project/the-living-project-cli </w:t>
            </w:r>
            <w:proofErr w:type="spellStart"/>
            <w:r>
              <w:rPr>
                <w:rFonts w:ascii="Courier New" w:eastAsia="Courier New" w:hAnsi="Courier New" w:cs="Courier New"/>
                <w:color w:val="4CAF50"/>
                <w:sz w:val="12"/>
                <w:szCs w:val="12"/>
              </w:rPr>
              <w:t>init</w:t>
            </w:r>
            <w:proofErr w:type="spellEnd"/>
          </w:p>
          <w:p w14:paraId="62DD996E" w14:textId="77777777" w:rsidR="00D057D0" w:rsidRDefault="00000000">
            <w:pPr>
              <w:spacing w:after="4"/>
            </w:pPr>
            <w:proofErr w:type="spellStart"/>
            <w:r>
              <w:rPr>
                <w:rFonts w:ascii="Courier New" w:eastAsia="Courier New" w:hAnsi="Courier New" w:cs="Courier New"/>
                <w:color w:val="66BB6A"/>
                <w:sz w:val="11"/>
                <w:szCs w:val="11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66BB6A"/>
                <w:sz w:val="11"/>
                <w:szCs w:val="11"/>
              </w:rPr>
              <w:t xml:space="preserve"> ... </w:t>
            </w:r>
            <w:proofErr w:type="spellStart"/>
            <w:r>
              <w:rPr>
                <w:rFonts w:ascii="Courier New" w:eastAsia="Courier New" w:hAnsi="Courier New" w:cs="Courier New"/>
                <w:color w:val="66BB6A"/>
                <w:sz w:val="11"/>
                <w:szCs w:val="11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66BB6A"/>
                <w:sz w:val="11"/>
                <w:szCs w:val="11"/>
              </w:rPr>
              <w:t xml:space="preserve"> "My Project"   # named workspace</w:t>
            </w:r>
          </w:p>
          <w:p w14:paraId="6A540985" w14:textId="77777777" w:rsidR="00D057D0" w:rsidRDefault="00000000">
            <w:proofErr w:type="spellStart"/>
            <w:r>
              <w:rPr>
                <w:rFonts w:ascii="Courier New" w:eastAsia="Courier New" w:hAnsi="Courier New" w:cs="Courier New"/>
                <w:color w:val="66BB6A"/>
                <w:sz w:val="11"/>
                <w:szCs w:val="11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66BB6A"/>
                <w:sz w:val="11"/>
                <w:szCs w:val="11"/>
              </w:rPr>
              <w:t xml:space="preserve"> ... </w:t>
            </w:r>
            <w:proofErr w:type="spellStart"/>
            <w:r>
              <w:rPr>
                <w:rFonts w:ascii="Courier New" w:eastAsia="Courier New" w:hAnsi="Courier New" w:cs="Courier New"/>
                <w:color w:val="66BB6A"/>
                <w:sz w:val="11"/>
                <w:szCs w:val="11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66BB6A"/>
                <w:sz w:val="11"/>
                <w:szCs w:val="11"/>
              </w:rPr>
              <w:t xml:space="preserve"> --here         # current directory</w:t>
            </w:r>
          </w:p>
        </w:tc>
        <w:tc>
          <w:tcPr>
            <w:tcW w:w="3745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FE171F" w14:textId="77777777" w:rsidR="00D057D0" w:rsidRDefault="00000000">
            <w:pPr>
              <w:spacing w:after="8"/>
            </w:pPr>
            <w:r>
              <w:rPr>
                <w:b/>
                <w:bCs/>
                <w:color w:val="1B5E20"/>
                <w:sz w:val="15"/>
                <w:szCs w:val="15"/>
              </w:rPr>
              <w:t>UNIVERSAL PROMPT</w:t>
            </w:r>
          </w:p>
          <w:p w14:paraId="12C9D801" w14:textId="77777777" w:rsidR="00D057D0" w:rsidRDefault="00000000">
            <w:r>
              <w:rPr>
                <w:i/>
                <w:iCs/>
                <w:color w:val="333333"/>
                <w:sz w:val="12"/>
                <w:szCs w:val="12"/>
              </w:rPr>
              <w:t xml:space="preserve">Use The Living Project framework in this folder. Treat this as my active workspace. </w:t>
            </w:r>
            <w:proofErr w:type="gramStart"/>
            <w:r>
              <w:rPr>
                <w:i/>
                <w:iCs/>
                <w:color w:val="333333"/>
                <w:sz w:val="12"/>
                <w:szCs w:val="12"/>
              </w:rPr>
              <w:t>Read .</w:t>
            </w:r>
            <w:proofErr w:type="gramEnd"/>
            <w:r>
              <w:rPr>
                <w:i/>
                <w:iCs/>
                <w:color w:val="333333"/>
                <w:sz w:val="12"/>
                <w:szCs w:val="12"/>
              </w:rPr>
              <w:t xml:space="preserve">living-project/QUICKSTART.md, figure out the right phase automatically, ask me only the minimum questions needed, and write the outputs </w:t>
            </w:r>
            <w:proofErr w:type="gramStart"/>
            <w:r>
              <w:rPr>
                <w:i/>
                <w:iCs/>
                <w:color w:val="333333"/>
                <w:sz w:val="12"/>
                <w:szCs w:val="12"/>
              </w:rPr>
              <w:t>into .living</w:t>
            </w:r>
            <w:proofErr w:type="gramEnd"/>
            <w:r>
              <w:rPr>
                <w:i/>
                <w:iCs/>
                <w:color w:val="333333"/>
                <w:sz w:val="12"/>
                <w:szCs w:val="12"/>
              </w:rPr>
              <w:t>-project as we go.</w:t>
            </w:r>
          </w:p>
        </w:tc>
        <w:tc>
          <w:tcPr>
            <w:tcW w:w="3752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5D403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706CBD" w14:textId="77777777" w:rsidR="00D057D0" w:rsidRDefault="00000000">
            <w:pPr>
              <w:spacing w:after="8"/>
            </w:pPr>
            <w:r>
              <w:rPr>
                <w:b/>
                <w:bCs/>
                <w:color w:val="FFFFFF"/>
                <w:sz w:val="15"/>
                <w:szCs w:val="15"/>
              </w:rPr>
              <w:t>CLI COMMANDS</w:t>
            </w:r>
          </w:p>
          <w:p w14:paraId="48086859" w14:textId="77777777" w:rsidR="00D057D0" w:rsidRDefault="00000000">
            <w:pPr>
              <w:spacing w:after="4"/>
            </w:pPr>
            <w:proofErr w:type="spellStart"/>
            <w:r>
              <w:rPr>
                <w:rFonts w:ascii="Courier New" w:eastAsia="Courier New" w:hAnsi="Courier New" w:cs="Courier New"/>
                <w:color w:val="EFEBE9"/>
                <w:sz w:val="12"/>
                <w:szCs w:val="12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EFEBE9"/>
                <w:sz w:val="12"/>
                <w:szCs w:val="12"/>
              </w:rPr>
              <w:t xml:space="preserve"> [name] [--</w:t>
            </w:r>
            <w:proofErr w:type="gramStart"/>
            <w:r>
              <w:rPr>
                <w:rFonts w:ascii="Courier New" w:eastAsia="Courier New" w:hAnsi="Courier New" w:cs="Courier New"/>
                <w:color w:val="EFEBE9"/>
                <w:sz w:val="12"/>
                <w:szCs w:val="12"/>
              </w:rPr>
              <w:t xml:space="preserve">here]   </w:t>
            </w:r>
            <w:proofErr w:type="gramEnd"/>
            <w:r>
              <w:rPr>
                <w:rFonts w:ascii="Courier New" w:eastAsia="Courier New" w:hAnsi="Courier New" w:cs="Courier New"/>
                <w:color w:val="EFEBE9"/>
                <w:sz w:val="12"/>
                <w:szCs w:val="12"/>
              </w:rPr>
              <w:t>Install framework</w:t>
            </w:r>
          </w:p>
          <w:p w14:paraId="0598086F" w14:textId="77777777" w:rsidR="00D057D0" w:rsidRDefault="00000000">
            <w:pPr>
              <w:spacing w:after="4"/>
            </w:pPr>
            <w:r>
              <w:rPr>
                <w:rFonts w:ascii="Courier New" w:eastAsia="Courier New" w:hAnsi="Courier New" w:cs="Courier New"/>
                <w:color w:val="EFEBE9"/>
                <w:sz w:val="12"/>
                <w:szCs w:val="12"/>
              </w:rPr>
              <w:t>upgrade [--</w:t>
            </w:r>
            <w:proofErr w:type="gramStart"/>
            <w:r>
              <w:rPr>
                <w:rFonts w:ascii="Courier New" w:eastAsia="Courier New" w:hAnsi="Courier New" w:cs="Courier New"/>
                <w:color w:val="EFEBE9"/>
                <w:sz w:val="12"/>
                <w:szCs w:val="12"/>
              </w:rPr>
              <w:t xml:space="preserve">here]   </w:t>
            </w:r>
            <w:proofErr w:type="gramEnd"/>
            <w:r>
              <w:rPr>
                <w:rFonts w:ascii="Courier New" w:eastAsia="Courier New" w:hAnsi="Courier New" w:cs="Courier New"/>
                <w:color w:val="EFEBE9"/>
                <w:sz w:val="12"/>
                <w:szCs w:val="12"/>
              </w:rPr>
              <w:t xml:space="preserve">    Refresh managed files</w:t>
            </w:r>
          </w:p>
          <w:p w14:paraId="34884598" w14:textId="77777777" w:rsidR="00D057D0" w:rsidRDefault="00000000">
            <w:r>
              <w:rPr>
                <w:rFonts w:ascii="Courier New" w:eastAsia="Courier New" w:hAnsi="Courier New" w:cs="Courier New"/>
                <w:color w:val="EFEBE9"/>
                <w:sz w:val="12"/>
                <w:szCs w:val="12"/>
              </w:rPr>
              <w:t>doctor [--here] [--</w:t>
            </w:r>
            <w:proofErr w:type="spellStart"/>
            <w:r>
              <w:rPr>
                <w:rFonts w:ascii="Courier New" w:eastAsia="Courier New" w:hAnsi="Courier New" w:cs="Courier New"/>
                <w:color w:val="EFEBE9"/>
                <w:sz w:val="12"/>
                <w:szCs w:val="12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EFEBE9"/>
                <w:sz w:val="12"/>
                <w:szCs w:val="12"/>
              </w:rPr>
              <w:t>] Health check</w:t>
            </w:r>
          </w:p>
        </w:tc>
      </w:tr>
    </w:tbl>
    <w:p w14:paraId="13FB7076" w14:textId="77777777" w:rsidR="00D057D0" w:rsidRDefault="00D057D0">
      <w:pPr>
        <w:spacing w:after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400"/>
        <w:gridCol w:w="4960"/>
      </w:tblGrid>
      <w:tr w:rsidR="00D057D0" w14:paraId="7A9301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162DC5" w14:textId="77777777" w:rsidR="00D057D0" w:rsidRDefault="00000000">
            <w:r>
              <w:rPr>
                <w:b/>
                <w:bCs/>
                <w:color w:val="FFFFFF"/>
                <w:sz w:val="14"/>
                <w:szCs w:val="14"/>
              </w:rPr>
              <w:t>PHASE</w:t>
            </w:r>
          </w:p>
        </w:tc>
        <w:tc>
          <w:tcPr>
            <w:tcW w:w="3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2E7D32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DE69C4E" w14:textId="77777777" w:rsidR="00D057D0" w:rsidRDefault="00000000">
            <w:r>
              <w:rPr>
                <w:b/>
                <w:bCs/>
                <w:color w:val="FFFFFF"/>
                <w:sz w:val="14"/>
                <w:szCs w:val="14"/>
              </w:rPr>
              <w:t>WHAT TO DO</w:t>
            </w:r>
          </w:p>
        </w:tc>
        <w:tc>
          <w:tcPr>
            <w:tcW w:w="49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5D4037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3074FF3" w14:textId="77777777" w:rsidR="00D057D0" w:rsidRDefault="00000000">
            <w:r>
              <w:rPr>
                <w:b/>
                <w:bCs/>
                <w:color w:val="FFFFFF"/>
                <w:sz w:val="14"/>
                <w:szCs w:val="14"/>
              </w:rPr>
              <w:t>HOW TO FRAME IT FOR AI AGENTS</w:t>
            </w:r>
          </w:p>
        </w:tc>
      </w:tr>
      <w:tr w:rsidR="00D057D0" w14:paraId="5C9B0D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4AE99BE" w14:textId="77777777" w:rsidR="00D057D0" w:rsidRDefault="00000000">
            <w:pPr>
              <w:spacing w:after="10"/>
            </w:pPr>
            <w:r>
              <w:rPr>
                <w:b/>
                <w:bCs/>
                <w:color w:val="1B5E20"/>
                <w:sz w:val="16"/>
                <w:szCs w:val="16"/>
              </w:rPr>
              <w:t>SEED</w:t>
            </w:r>
          </w:p>
          <w:p w14:paraId="694CF80B" w14:textId="77777777" w:rsidR="00D057D0" w:rsidRDefault="00000000">
            <w:r>
              <w:rPr>
                <w:i/>
                <w:iCs/>
                <w:color w:val="2E7D32"/>
                <w:sz w:val="12"/>
                <w:szCs w:val="12"/>
              </w:rPr>
              <w:t>Plant the question</w:t>
            </w:r>
          </w:p>
        </w:tc>
        <w:tc>
          <w:tcPr>
            <w:tcW w:w="3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8D4BF19" w14:textId="77777777" w:rsidR="00D057D0" w:rsidRDefault="00000000">
            <w:pPr>
              <w:spacing w:after="15"/>
            </w:pPr>
            <w:r>
              <w:rPr>
                <w:color w:val="333333"/>
                <w:sz w:val="14"/>
                <w:szCs w:val="14"/>
              </w:rPr>
              <w:t>• Run 5 Whys to root cause. Pair with fishbone for complex multi-cause problems.</w:t>
            </w:r>
          </w:p>
          <w:p w14:paraId="24B3FAA6" w14:textId="77777777" w:rsidR="00D057D0" w:rsidRDefault="00000000">
            <w:pPr>
              <w:spacing w:after="15"/>
            </w:pPr>
            <w:r>
              <w:rPr>
                <w:color w:val="333333"/>
                <w:sz w:val="14"/>
                <w:szCs w:val="14"/>
              </w:rPr>
              <w:t xml:space="preserve">• Answer 5Ws: Who, What, Where, When, </w:t>
            </w:r>
            <w:proofErr w:type="gramStart"/>
            <w:r>
              <w:rPr>
                <w:color w:val="333333"/>
                <w:sz w:val="14"/>
                <w:szCs w:val="14"/>
              </w:rPr>
              <w:t>Why</w:t>
            </w:r>
            <w:proofErr w:type="gramEnd"/>
            <w:r>
              <w:rPr>
                <w:color w:val="333333"/>
                <w:sz w:val="14"/>
                <w:szCs w:val="14"/>
              </w:rPr>
              <w:t>.</w:t>
            </w:r>
          </w:p>
          <w:p w14:paraId="27A3809B" w14:textId="77777777" w:rsidR="00D057D0" w:rsidRDefault="00000000">
            <w:pPr>
              <w:spacing w:after="15"/>
            </w:pPr>
            <w:r>
              <w:rPr>
                <w:color w:val="333333"/>
                <w:sz w:val="14"/>
                <w:szCs w:val="14"/>
              </w:rPr>
              <w:t xml:space="preserve">• Write a seed statement. Save </w:t>
            </w:r>
            <w:proofErr w:type="gramStart"/>
            <w:r>
              <w:rPr>
                <w:color w:val="333333"/>
                <w:sz w:val="14"/>
                <w:szCs w:val="14"/>
              </w:rPr>
              <w:t>to .living</w:t>
            </w:r>
            <w:proofErr w:type="gramEnd"/>
            <w:r>
              <w:rPr>
                <w:color w:val="333333"/>
                <w:sz w:val="14"/>
                <w:szCs w:val="14"/>
              </w:rPr>
              <w:t>-project/seeds/</w:t>
            </w:r>
          </w:p>
        </w:tc>
        <w:tc>
          <w:tcPr>
            <w:tcW w:w="49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5F5F0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6898D08" w14:textId="77777777" w:rsidR="00D057D0" w:rsidRDefault="00000000">
            <w:pPr>
              <w:spacing w:after="8"/>
            </w:pPr>
            <w:r>
              <w:rPr>
                <w:b/>
                <w:bCs/>
                <w:i/>
                <w:iCs/>
                <w:color w:val="1B5E20"/>
                <w:sz w:val="13"/>
                <w:szCs w:val="13"/>
              </w:rPr>
              <w:t>"The problem is [X]. Ask me 5 Whys — challenge each answer, tell me when we've hit root cause."</w:t>
            </w:r>
          </w:p>
          <w:p w14:paraId="25F433C4" w14:textId="77777777" w:rsidR="00D057D0" w:rsidRDefault="00000000">
            <w:pPr>
              <w:spacing w:after="12"/>
            </w:pPr>
            <w:r>
              <w:rPr>
                <w:color w:val="333333"/>
                <w:sz w:val="13"/>
                <w:szCs w:val="13"/>
              </w:rPr>
              <w:t>→ Give the agent your raw problem, not your assumed solution. Ask for 3 alternative framings.</w:t>
            </w:r>
          </w:p>
          <w:p w14:paraId="2472A119" w14:textId="77777777" w:rsidR="00D057D0" w:rsidRDefault="00000000">
            <w:pPr>
              <w:spacing w:after="12"/>
            </w:pPr>
            <w:r>
              <w:rPr>
                <w:b/>
                <w:bCs/>
                <w:color w:val="1565C0"/>
                <w:sz w:val="13"/>
                <w:szCs w:val="13"/>
              </w:rPr>
              <w:t xml:space="preserve">⚐ </w:t>
            </w:r>
            <w:r>
              <w:rPr>
                <w:color w:val="1565C0"/>
                <w:sz w:val="13"/>
                <w:szCs w:val="13"/>
              </w:rPr>
              <w:t>Agent A: 5 Whys. Agent B: Research how others solved this class of problem. Agent C: Challenge the problem statement itself. Compare before committing.</w:t>
            </w:r>
          </w:p>
        </w:tc>
      </w:tr>
      <w:tr w:rsidR="00D057D0" w14:paraId="4FF932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3519FAB" w14:textId="77777777" w:rsidR="00D057D0" w:rsidRDefault="00000000">
            <w:pPr>
              <w:spacing w:after="10"/>
            </w:pPr>
            <w:r>
              <w:rPr>
                <w:b/>
                <w:bCs/>
                <w:color w:val="1B5E20"/>
                <w:sz w:val="16"/>
                <w:szCs w:val="16"/>
              </w:rPr>
              <w:t>NOURISH</w:t>
            </w:r>
          </w:p>
          <w:p w14:paraId="2D673013" w14:textId="77777777" w:rsidR="00D057D0" w:rsidRDefault="00000000">
            <w:r>
              <w:rPr>
                <w:i/>
                <w:iCs/>
                <w:color w:val="2E7D32"/>
                <w:sz w:val="12"/>
                <w:szCs w:val="12"/>
              </w:rPr>
              <w:t>Context is fertilizer</w:t>
            </w:r>
          </w:p>
        </w:tc>
        <w:tc>
          <w:tcPr>
            <w:tcW w:w="3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AAC1148" w14:textId="77777777" w:rsidR="00D057D0" w:rsidRDefault="00000000">
            <w:pPr>
              <w:spacing w:after="15"/>
            </w:pPr>
            <w:r>
              <w:rPr>
                <w:color w:val="333333"/>
                <w:sz w:val="14"/>
                <w:szCs w:val="14"/>
              </w:rPr>
              <w:t>• Gather ALL inputs: docs, data, prior art, stakeholder notes, constraints.</w:t>
            </w:r>
          </w:p>
          <w:p w14:paraId="661FE2D4" w14:textId="77777777" w:rsidR="00D057D0" w:rsidRDefault="00000000">
            <w:pPr>
              <w:spacing w:after="15"/>
            </w:pPr>
            <w:r>
              <w:rPr>
                <w:color w:val="333333"/>
                <w:sz w:val="14"/>
                <w:szCs w:val="14"/>
              </w:rPr>
              <w:t>• A context-rich prompt beats a powerful model. Over-feed, don't under-feed.</w:t>
            </w:r>
          </w:p>
        </w:tc>
        <w:tc>
          <w:tcPr>
            <w:tcW w:w="49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5F5F0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04DB987" w14:textId="77777777" w:rsidR="00D057D0" w:rsidRDefault="00000000">
            <w:pPr>
              <w:spacing w:after="8"/>
            </w:pPr>
            <w:r>
              <w:rPr>
                <w:b/>
                <w:bCs/>
                <w:i/>
                <w:iCs/>
                <w:color w:val="1B5E20"/>
                <w:sz w:val="13"/>
                <w:szCs w:val="13"/>
              </w:rPr>
              <w:t>"Here is everything relevant: [paste]. Summarize what you know, flag contradictions, tell me what's missing."</w:t>
            </w:r>
          </w:p>
          <w:p w14:paraId="70D35A10" w14:textId="77777777" w:rsidR="00D057D0" w:rsidRDefault="00000000">
            <w:pPr>
              <w:spacing w:after="12"/>
            </w:pPr>
            <w:r>
              <w:rPr>
                <w:color w:val="333333"/>
                <w:sz w:val="13"/>
                <w:szCs w:val="13"/>
              </w:rPr>
              <w:t>→ Front-load context before ANY generation. Never start with "write me a..."</w:t>
            </w:r>
          </w:p>
          <w:p w14:paraId="773318E9" w14:textId="77777777" w:rsidR="00D057D0" w:rsidRDefault="00000000">
            <w:pPr>
              <w:spacing w:after="12"/>
            </w:pPr>
            <w:r>
              <w:rPr>
                <w:color w:val="333333"/>
                <w:sz w:val="13"/>
                <w:szCs w:val="13"/>
              </w:rPr>
              <w:t>→ Ask the agent to produce a context inventory you can reuse across conversations.</w:t>
            </w:r>
          </w:p>
          <w:p w14:paraId="7E4FA1A5" w14:textId="77777777" w:rsidR="00D057D0" w:rsidRDefault="00000000">
            <w:pPr>
              <w:spacing w:after="12"/>
            </w:pPr>
            <w:r>
              <w:rPr>
                <w:b/>
                <w:bCs/>
                <w:color w:val="1565C0"/>
                <w:sz w:val="13"/>
                <w:szCs w:val="13"/>
              </w:rPr>
              <w:t xml:space="preserve">⚐ </w:t>
            </w:r>
            <w:r>
              <w:rPr>
                <w:color w:val="1565C0"/>
                <w:sz w:val="13"/>
                <w:szCs w:val="13"/>
              </w:rPr>
              <w:t>Agent A: Summarize internal docs. Agent B: Research external best practices. Agent C: Map stakeholder positions. Merge into unified brief.</w:t>
            </w:r>
          </w:p>
        </w:tc>
      </w:tr>
      <w:tr w:rsidR="00D057D0" w14:paraId="3C747B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618DFF3" w14:textId="77777777" w:rsidR="00D057D0" w:rsidRDefault="00000000">
            <w:pPr>
              <w:spacing w:after="10"/>
            </w:pPr>
            <w:r>
              <w:rPr>
                <w:b/>
                <w:bCs/>
                <w:color w:val="1B5E20"/>
                <w:sz w:val="16"/>
                <w:szCs w:val="16"/>
              </w:rPr>
              <w:t>GROW</w:t>
            </w:r>
          </w:p>
          <w:p w14:paraId="2354385C" w14:textId="77777777" w:rsidR="00D057D0" w:rsidRDefault="00000000">
            <w:r>
              <w:rPr>
                <w:i/>
                <w:iCs/>
                <w:color w:val="2E7D32"/>
                <w:sz w:val="12"/>
                <w:szCs w:val="12"/>
              </w:rPr>
              <w:t>What is → what should be</w:t>
            </w:r>
          </w:p>
        </w:tc>
        <w:tc>
          <w:tcPr>
            <w:tcW w:w="3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102D50B" w14:textId="77777777" w:rsidR="00D057D0" w:rsidRDefault="00000000">
            <w:pPr>
              <w:spacing w:after="15"/>
            </w:pPr>
            <w:r>
              <w:rPr>
                <w:color w:val="333333"/>
                <w:sz w:val="14"/>
                <w:szCs w:val="14"/>
              </w:rPr>
              <w:t>• Directional generation: bridge current state (Nourish) to desired state (Seed).</w:t>
            </w:r>
          </w:p>
          <w:p w14:paraId="14B40CF9" w14:textId="77777777" w:rsidR="00D057D0" w:rsidRDefault="00000000">
            <w:pPr>
              <w:spacing w:after="15"/>
            </w:pPr>
            <w:r>
              <w:rPr>
                <w:color w:val="333333"/>
                <w:sz w:val="14"/>
                <w:szCs w:val="14"/>
              </w:rPr>
              <w:t>• Iterate rapidly. Chain outputs. Quantity before perfection.</w:t>
            </w:r>
          </w:p>
        </w:tc>
        <w:tc>
          <w:tcPr>
            <w:tcW w:w="49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5F5F0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A62573D" w14:textId="77777777" w:rsidR="00D057D0" w:rsidRDefault="00000000">
            <w:pPr>
              <w:spacing w:after="8"/>
            </w:pPr>
            <w:r>
              <w:rPr>
                <w:b/>
                <w:bCs/>
                <w:i/>
                <w:iCs/>
                <w:color w:val="1B5E20"/>
                <w:sz w:val="13"/>
                <w:szCs w:val="13"/>
              </w:rPr>
              <w:t>"Given this context [paste], generate [deliverable] for [audience]. Format: [X]. Constraints: [Z]."</w:t>
            </w:r>
          </w:p>
          <w:p w14:paraId="09B9B480" w14:textId="77777777" w:rsidR="00D057D0" w:rsidRDefault="00000000">
            <w:pPr>
              <w:spacing w:after="12"/>
            </w:pPr>
            <w:r>
              <w:rPr>
                <w:color w:val="333333"/>
                <w:sz w:val="13"/>
                <w:szCs w:val="13"/>
              </w:rPr>
              <w:t>→ Be specific about format, audience, constraints. After each output, add corrections + new direction.</w:t>
            </w:r>
          </w:p>
          <w:p w14:paraId="344E5736" w14:textId="77777777" w:rsidR="00D057D0" w:rsidRDefault="00000000">
            <w:pPr>
              <w:spacing w:after="12"/>
            </w:pPr>
            <w:r>
              <w:rPr>
                <w:b/>
                <w:bCs/>
                <w:color w:val="1565C0"/>
                <w:sz w:val="13"/>
                <w:szCs w:val="13"/>
              </w:rPr>
              <w:t xml:space="preserve">⚐ </w:t>
            </w:r>
            <w:r>
              <w:rPr>
                <w:color w:val="1565C0"/>
                <w:sz w:val="13"/>
                <w:szCs w:val="13"/>
              </w:rPr>
              <w:t>3 agents generate conservative / ambitious / unconventional approaches. Evaluate all against seed criteria.</w:t>
            </w:r>
          </w:p>
        </w:tc>
      </w:tr>
      <w:tr w:rsidR="00D057D0" w14:paraId="109AA5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BBC3304" w14:textId="77777777" w:rsidR="00D057D0" w:rsidRDefault="00000000">
            <w:pPr>
              <w:spacing w:after="10"/>
            </w:pPr>
            <w:r>
              <w:rPr>
                <w:b/>
                <w:bCs/>
                <w:color w:val="1B5E20"/>
                <w:sz w:val="16"/>
                <w:szCs w:val="16"/>
              </w:rPr>
              <w:t>PRUNE</w:t>
            </w:r>
          </w:p>
          <w:p w14:paraId="5DFDF81E" w14:textId="77777777" w:rsidR="00D057D0" w:rsidRDefault="00000000">
            <w:r>
              <w:rPr>
                <w:i/>
                <w:iCs/>
                <w:color w:val="2E7D32"/>
                <w:sz w:val="12"/>
                <w:szCs w:val="12"/>
              </w:rPr>
              <w:t>Check, cut, improve</w:t>
            </w:r>
          </w:p>
        </w:tc>
        <w:tc>
          <w:tcPr>
            <w:tcW w:w="3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32484AA" w14:textId="77777777" w:rsidR="00D057D0" w:rsidRDefault="00000000">
            <w:pPr>
              <w:spacing w:after="15"/>
            </w:pPr>
            <w:r>
              <w:rPr>
                <w:color w:val="333333"/>
                <w:sz w:val="14"/>
                <w:szCs w:val="14"/>
              </w:rPr>
              <w:t>• Turn AI against its own work. Self-critique is the most underused capability.</w:t>
            </w:r>
          </w:p>
          <w:p w14:paraId="5B0271EE" w14:textId="77777777" w:rsidR="00D057D0" w:rsidRDefault="00000000">
            <w:pPr>
              <w:spacing w:after="15"/>
            </w:pPr>
            <w:r>
              <w:rPr>
                <w:color w:val="333333"/>
                <w:sz w:val="14"/>
                <w:szCs w:val="14"/>
              </w:rPr>
              <w:t>• Restate the seed when asking for critique — the agent needs the measuring stick.</w:t>
            </w:r>
          </w:p>
        </w:tc>
        <w:tc>
          <w:tcPr>
            <w:tcW w:w="49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5F5F0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7D9A130" w14:textId="77777777" w:rsidR="00D057D0" w:rsidRDefault="00000000">
            <w:pPr>
              <w:spacing w:after="8"/>
            </w:pPr>
            <w:r>
              <w:rPr>
                <w:b/>
                <w:bCs/>
                <w:i/>
                <w:iCs/>
                <w:color w:val="1B5E20"/>
                <w:sz w:val="13"/>
                <w:szCs w:val="13"/>
              </w:rPr>
              <w:t>"Review against the original goal [restate seed]. Identify gaps, errors, risks. Score 1–10 with justification. Then fix what you found."</w:t>
            </w:r>
          </w:p>
          <w:p w14:paraId="43096D3A" w14:textId="77777777" w:rsidR="00D057D0" w:rsidRDefault="00000000">
            <w:pPr>
              <w:spacing w:after="12"/>
            </w:pPr>
            <w:r>
              <w:rPr>
                <w:color w:val="333333"/>
                <w:sz w:val="13"/>
                <w:szCs w:val="13"/>
              </w:rPr>
              <w:t>→ Ask: "Would this have caught [specific known past failure]?" to test robustness.</w:t>
            </w:r>
          </w:p>
          <w:p w14:paraId="5BB02C26" w14:textId="77777777" w:rsidR="00D057D0" w:rsidRDefault="00000000">
            <w:pPr>
              <w:spacing w:after="12"/>
            </w:pPr>
            <w:r>
              <w:rPr>
                <w:b/>
                <w:bCs/>
                <w:color w:val="1565C0"/>
                <w:sz w:val="13"/>
                <w:szCs w:val="13"/>
              </w:rPr>
              <w:t xml:space="preserve">⚐ </w:t>
            </w:r>
            <w:r>
              <w:rPr>
                <w:color w:val="1565C0"/>
                <w:sz w:val="13"/>
                <w:szCs w:val="13"/>
              </w:rPr>
              <w:t>Agent A critiques technical accuracy. Agent B critiques audience fit + clarity. Conflicting feedback reveals blind spots.</w:t>
            </w:r>
          </w:p>
        </w:tc>
      </w:tr>
    </w:tbl>
    <w:p w14:paraId="17BC43CA" w14:textId="77777777" w:rsidR="00D057D0" w:rsidRDefault="00D057D0">
      <w:pPr>
        <w:spacing w:after="30"/>
      </w:pPr>
    </w:p>
    <w:tbl>
      <w:tblPr>
        <w:tblW w:w="14807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1393"/>
        <w:gridCol w:w="3400"/>
        <w:gridCol w:w="2607"/>
        <w:gridCol w:w="2353"/>
        <w:gridCol w:w="5047"/>
      </w:tblGrid>
      <w:tr w:rsidR="00D057D0" w14:paraId="471B0F6C" w14:textId="77777777" w:rsidTr="003C13E9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7400" w:type="dxa"/>
            <w:gridSpan w:val="3"/>
            <w:tcBorders>
              <w:top w:val="single" w:sz="1" w:space="0" w:color="A5D6A7"/>
              <w:left w:val="single" w:sz="6" w:space="0" w:color="4CAF50"/>
              <w:bottom w:val="single" w:sz="1" w:space="0" w:color="A5D6A7"/>
              <w:right w:val="single" w:sz="1" w:space="0" w:color="A5D6A7"/>
            </w:tcBorders>
            <w:shd w:val="clear" w:color="auto" w:fill="EFEBE9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2C816D75" w14:textId="77777777" w:rsidR="00D057D0" w:rsidRDefault="00000000">
            <w:r>
              <w:rPr>
                <w:b/>
                <w:bCs/>
                <w:color w:val="5D4037"/>
                <w:sz w:val="14"/>
                <w:szCs w:val="14"/>
              </w:rPr>
              <w:t xml:space="preserve">Core Loop: </w:t>
            </w:r>
            <w:r>
              <w:rPr>
                <w:b/>
                <w:bCs/>
                <w:color w:val="1B5E20"/>
                <w:sz w:val="14"/>
                <w:szCs w:val="14"/>
              </w:rPr>
              <w:t>SEED → NOURISH → GROW → PRUNE → (</w:t>
            </w:r>
            <w:proofErr w:type="gramStart"/>
            <w:r>
              <w:rPr>
                <w:b/>
                <w:bCs/>
                <w:color w:val="1B5E20"/>
                <w:sz w:val="14"/>
                <w:szCs w:val="14"/>
              </w:rPr>
              <w:t>repeat)</w:t>
            </w:r>
            <w:r>
              <w:rPr>
                <w:color w:val="333333"/>
                <w:sz w:val="13"/>
                <w:szCs w:val="13"/>
              </w:rPr>
              <w:t xml:space="preserve">   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Then: </w:t>
            </w:r>
            <w:r>
              <w:rPr>
                <w:b/>
                <w:bCs/>
                <w:color w:val="2E7D32"/>
                <w:sz w:val="13"/>
                <w:szCs w:val="13"/>
              </w:rPr>
              <w:t>REPOT</w:t>
            </w:r>
            <w:r>
              <w:rPr>
                <w:color w:val="333333"/>
                <w:sz w:val="13"/>
                <w:szCs w:val="13"/>
              </w:rPr>
              <w:t xml:space="preserve"> | </w:t>
            </w:r>
            <w:r>
              <w:rPr>
                <w:b/>
                <w:bCs/>
                <w:color w:val="5D4037"/>
                <w:sz w:val="13"/>
                <w:szCs w:val="13"/>
              </w:rPr>
              <w:t>COMPOST</w:t>
            </w:r>
            <w:r>
              <w:rPr>
                <w:color w:val="333333"/>
                <w:sz w:val="13"/>
                <w:szCs w:val="13"/>
              </w:rPr>
              <w:t xml:space="preserve"> | </w:t>
            </w:r>
            <w:r>
              <w:rPr>
                <w:b/>
                <w:bCs/>
                <w:color w:val="2E7D32"/>
                <w:sz w:val="13"/>
                <w:szCs w:val="13"/>
              </w:rPr>
              <w:t>CULTIVATE</w:t>
            </w:r>
          </w:p>
        </w:tc>
        <w:tc>
          <w:tcPr>
            <w:tcW w:w="7400" w:type="dxa"/>
            <w:gridSpan w:val="2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6" w:space="0" w:color="F57F17"/>
            </w:tcBorders>
            <w:shd w:val="clear" w:color="auto" w:fill="FFF8E1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7C50E982" w14:textId="77777777" w:rsidR="00D057D0" w:rsidRDefault="00000000">
            <w:r>
              <w:rPr>
                <w:b/>
                <w:bCs/>
                <w:color w:val="F57F17"/>
                <w:sz w:val="14"/>
                <w:szCs w:val="14"/>
              </w:rPr>
              <w:t xml:space="preserve">Rule of Thumb: </w:t>
            </w:r>
            <w:r>
              <w:rPr>
                <w:color w:val="333333"/>
                <w:sz w:val="13"/>
                <w:szCs w:val="13"/>
              </w:rPr>
              <w:t>Vague? → SEED.  Generic? → NOURISH.  Weak? → GROW.  Risky? → PRUNE.</w:t>
            </w:r>
          </w:p>
        </w:tc>
      </w:tr>
      <w:tr w:rsidR="00D057D0" w14:paraId="3FED42DC" w14:textId="77777777" w:rsidTr="003C13E9">
        <w:tblPrEx>
          <w:tblCellMar>
            <w:top w:w="0" w:type="dxa"/>
            <w:bottom w:w="0" w:type="dxa"/>
          </w:tblCellMar>
        </w:tblPrEx>
        <w:trPr>
          <w:gridAfter w:val="1"/>
          <w:wAfter w:w="5047" w:type="dxa"/>
        </w:trPr>
        <w:tc>
          <w:tcPr>
            <w:tcW w:w="1400" w:type="dxa"/>
            <w:gridSpan w:val="2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B45410" w14:textId="50356110" w:rsidR="00D057D0" w:rsidRDefault="00000000">
            <w:r>
              <w:br w:type="page"/>
            </w:r>
            <w:r>
              <w:rPr>
                <w:b/>
                <w:bCs/>
                <w:color w:val="FFFFFF"/>
                <w:sz w:val="14"/>
                <w:szCs w:val="14"/>
              </w:rPr>
              <w:t>PHASE</w:t>
            </w:r>
          </w:p>
        </w:tc>
        <w:tc>
          <w:tcPr>
            <w:tcW w:w="3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2E7D32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09AFDE" w14:textId="77777777" w:rsidR="00D057D0" w:rsidRDefault="00000000">
            <w:r>
              <w:rPr>
                <w:b/>
                <w:bCs/>
                <w:color w:val="FFFFFF"/>
                <w:sz w:val="14"/>
                <w:szCs w:val="14"/>
              </w:rPr>
              <w:t>WHAT TO DO</w:t>
            </w:r>
          </w:p>
        </w:tc>
        <w:tc>
          <w:tcPr>
            <w:tcW w:w="4960" w:type="dxa"/>
            <w:gridSpan w:val="2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5D4037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ACD17B" w14:textId="77777777" w:rsidR="00D057D0" w:rsidRDefault="00000000">
            <w:r>
              <w:rPr>
                <w:b/>
                <w:bCs/>
                <w:color w:val="FFFFFF"/>
                <w:sz w:val="14"/>
                <w:szCs w:val="14"/>
              </w:rPr>
              <w:t>HOW TO FRAME IT FOR AI AGENTS</w:t>
            </w:r>
          </w:p>
        </w:tc>
      </w:tr>
      <w:tr w:rsidR="00D057D0" w14:paraId="61159D9E" w14:textId="77777777" w:rsidTr="003C13E9">
        <w:tblPrEx>
          <w:tblCellMar>
            <w:top w:w="0" w:type="dxa"/>
            <w:bottom w:w="0" w:type="dxa"/>
          </w:tblCellMar>
        </w:tblPrEx>
        <w:trPr>
          <w:gridAfter w:val="1"/>
          <w:wAfter w:w="5047" w:type="dxa"/>
        </w:trPr>
        <w:tc>
          <w:tcPr>
            <w:tcW w:w="1400" w:type="dxa"/>
            <w:gridSpan w:val="2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C2AD056" w14:textId="77777777" w:rsidR="00D057D0" w:rsidRDefault="00000000">
            <w:pPr>
              <w:spacing w:after="10"/>
            </w:pPr>
            <w:r>
              <w:rPr>
                <w:b/>
                <w:bCs/>
                <w:color w:val="1B5E20"/>
                <w:sz w:val="16"/>
                <w:szCs w:val="16"/>
              </w:rPr>
              <w:t>REPOT</w:t>
            </w:r>
          </w:p>
          <w:p w14:paraId="6187219F" w14:textId="77777777" w:rsidR="00D057D0" w:rsidRDefault="00000000">
            <w:r>
              <w:rPr>
                <w:i/>
                <w:iCs/>
                <w:color w:val="2E7D32"/>
                <w:sz w:val="12"/>
                <w:szCs w:val="12"/>
              </w:rPr>
              <w:t>Needs a bigger pot?</w:t>
            </w:r>
          </w:p>
        </w:tc>
        <w:tc>
          <w:tcPr>
            <w:tcW w:w="3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821BB50" w14:textId="77777777" w:rsidR="00D057D0" w:rsidRDefault="00000000">
            <w:pPr>
              <w:spacing w:after="15"/>
            </w:pPr>
            <w:r>
              <w:rPr>
                <w:color w:val="333333"/>
                <w:sz w:val="14"/>
                <w:szCs w:val="14"/>
              </w:rPr>
              <w:t>• Project is sound but scope has outgrown the container (team, timeline, architecture).</w:t>
            </w:r>
          </w:p>
          <w:p w14:paraId="611BAAC7" w14:textId="77777777" w:rsidR="00D057D0" w:rsidRDefault="00000000">
            <w:pPr>
              <w:spacing w:after="15"/>
            </w:pPr>
            <w:r>
              <w:rPr>
                <w:color w:val="333333"/>
                <w:sz w:val="14"/>
                <w:szCs w:val="14"/>
              </w:rPr>
              <w:t>• Consider: constrain, expand, or split into sub-projects.</w:t>
            </w:r>
          </w:p>
          <w:p w14:paraId="7D736F67" w14:textId="77777777" w:rsidR="00D057D0" w:rsidRDefault="00000000">
            <w:pPr>
              <w:spacing w:after="15"/>
            </w:pPr>
            <w:r>
              <w:rPr>
                <w:color w:val="333333"/>
                <w:sz w:val="14"/>
                <w:szCs w:val="14"/>
              </w:rPr>
              <w:t>• Deliberate scope evolution, not scope creep.</w:t>
            </w:r>
          </w:p>
        </w:tc>
        <w:tc>
          <w:tcPr>
            <w:tcW w:w="4960" w:type="dxa"/>
            <w:gridSpan w:val="2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5F5F0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085BDD3" w14:textId="77777777" w:rsidR="00D057D0" w:rsidRDefault="00000000">
            <w:pPr>
              <w:spacing w:after="8"/>
            </w:pPr>
            <w:r>
              <w:rPr>
                <w:b/>
                <w:bCs/>
                <w:i/>
                <w:iCs/>
                <w:color w:val="1B5E20"/>
                <w:sz w:val="13"/>
                <w:szCs w:val="13"/>
              </w:rPr>
              <w:t>"Original scope was [X], it has become [Y]. Pros/cons for: (a) constrain, (b) expand with resources, (c) split into sub-projects."</w:t>
            </w:r>
          </w:p>
          <w:p w14:paraId="35D027C9" w14:textId="77777777" w:rsidR="00D057D0" w:rsidRDefault="00000000">
            <w:pPr>
              <w:spacing w:after="12"/>
            </w:pPr>
            <w:r>
              <w:rPr>
                <w:color w:val="333333"/>
                <w:sz w:val="13"/>
                <w:szCs w:val="13"/>
              </w:rPr>
              <w:t>→ Force the agent to model multiple options, not confirm your instinct.</w:t>
            </w:r>
          </w:p>
          <w:p w14:paraId="0D932596" w14:textId="77777777" w:rsidR="00D057D0" w:rsidRDefault="00000000">
            <w:pPr>
              <w:spacing w:after="12"/>
            </w:pPr>
            <w:r>
              <w:rPr>
                <w:b/>
                <w:bCs/>
                <w:color w:val="1565C0"/>
                <w:sz w:val="13"/>
                <w:szCs w:val="13"/>
              </w:rPr>
              <w:t xml:space="preserve">⚐ </w:t>
            </w:r>
            <w:r>
              <w:rPr>
                <w:color w:val="1565C0"/>
                <w:sz w:val="13"/>
                <w:szCs w:val="13"/>
              </w:rPr>
              <w:t xml:space="preserve">Agent A </w:t>
            </w:r>
            <w:proofErr w:type="gramStart"/>
            <w:r>
              <w:rPr>
                <w:color w:val="1565C0"/>
                <w:sz w:val="13"/>
                <w:szCs w:val="13"/>
              </w:rPr>
              <w:t>models</w:t>
            </w:r>
            <w:proofErr w:type="gramEnd"/>
            <w:r>
              <w:rPr>
                <w:color w:val="1565C0"/>
                <w:sz w:val="13"/>
                <w:szCs w:val="13"/>
              </w:rPr>
              <w:t xml:space="preserve"> constrained path. Agent B models expanded. Compare timelines, risks, resources.</w:t>
            </w:r>
          </w:p>
        </w:tc>
      </w:tr>
      <w:tr w:rsidR="00D057D0" w14:paraId="2D43D337" w14:textId="77777777" w:rsidTr="003C13E9">
        <w:tblPrEx>
          <w:tblCellMar>
            <w:top w:w="0" w:type="dxa"/>
            <w:bottom w:w="0" w:type="dxa"/>
          </w:tblCellMar>
        </w:tblPrEx>
        <w:trPr>
          <w:gridAfter w:val="1"/>
          <w:wAfter w:w="5047" w:type="dxa"/>
        </w:trPr>
        <w:tc>
          <w:tcPr>
            <w:tcW w:w="1400" w:type="dxa"/>
            <w:gridSpan w:val="2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54CA419" w14:textId="77777777" w:rsidR="00D057D0" w:rsidRDefault="00000000">
            <w:pPr>
              <w:spacing w:after="10"/>
            </w:pPr>
            <w:r>
              <w:rPr>
                <w:b/>
                <w:bCs/>
                <w:color w:val="1B5E20"/>
                <w:sz w:val="16"/>
                <w:szCs w:val="16"/>
              </w:rPr>
              <w:t>COMPOST</w:t>
            </w:r>
          </w:p>
          <w:p w14:paraId="38400390" w14:textId="77777777" w:rsidR="00D057D0" w:rsidRDefault="00000000">
            <w:r>
              <w:rPr>
                <w:i/>
                <w:iCs/>
                <w:color w:val="2E7D32"/>
                <w:sz w:val="12"/>
                <w:szCs w:val="12"/>
              </w:rPr>
              <w:t>Decompose, fertilize</w:t>
            </w:r>
          </w:p>
        </w:tc>
        <w:tc>
          <w:tcPr>
            <w:tcW w:w="3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AD572CC" w14:textId="77777777" w:rsidR="00D057D0" w:rsidRDefault="00000000">
            <w:pPr>
              <w:spacing w:after="15"/>
            </w:pPr>
            <w:r>
              <w:rPr>
                <w:color w:val="333333"/>
                <w:sz w:val="14"/>
                <w:szCs w:val="14"/>
              </w:rPr>
              <w:t>• Direction is spent. Extract validated learnings deliberately.</w:t>
            </w:r>
          </w:p>
          <w:p w14:paraId="39A1BA86" w14:textId="77777777" w:rsidR="00D057D0" w:rsidRDefault="00000000">
            <w:pPr>
              <w:spacing w:after="15"/>
            </w:pPr>
            <w:r>
              <w:rPr>
                <w:color w:val="333333"/>
                <w:sz w:val="14"/>
                <w:szCs w:val="14"/>
              </w:rPr>
              <w:t>• Nothing is wasted — composting is productive, not failure.</w:t>
            </w:r>
          </w:p>
          <w:p w14:paraId="0C7D8C49" w14:textId="77777777" w:rsidR="00D057D0" w:rsidRDefault="00000000">
            <w:pPr>
              <w:spacing w:after="15"/>
            </w:pPr>
            <w:r>
              <w:rPr>
                <w:color w:val="333333"/>
                <w:sz w:val="14"/>
                <w:szCs w:val="14"/>
              </w:rPr>
              <w:t xml:space="preserve">• Save post-mortem </w:t>
            </w:r>
            <w:proofErr w:type="gramStart"/>
            <w:r>
              <w:rPr>
                <w:color w:val="333333"/>
                <w:sz w:val="14"/>
                <w:szCs w:val="14"/>
              </w:rPr>
              <w:t>to .living</w:t>
            </w:r>
            <w:proofErr w:type="gramEnd"/>
            <w:r>
              <w:rPr>
                <w:color w:val="333333"/>
                <w:sz w:val="14"/>
                <w:szCs w:val="14"/>
              </w:rPr>
              <w:t>-project/compost/</w:t>
            </w:r>
          </w:p>
        </w:tc>
        <w:tc>
          <w:tcPr>
            <w:tcW w:w="4960" w:type="dxa"/>
            <w:gridSpan w:val="2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5F5F0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77B8BAF" w14:textId="77777777" w:rsidR="00D057D0" w:rsidRDefault="00000000">
            <w:pPr>
              <w:spacing w:after="8"/>
            </w:pPr>
            <w:r>
              <w:rPr>
                <w:b/>
                <w:bCs/>
                <w:i/>
                <w:iCs/>
                <w:color w:val="1B5E20"/>
                <w:sz w:val="13"/>
                <w:szCs w:val="13"/>
              </w:rPr>
              <w:t>"This direction is not working. Before we stop: (1) validated assumptions, (2) invalidated assumptions, (3) reusable components, (4) write a new seed brief incorporating learnings."</w:t>
            </w:r>
          </w:p>
          <w:p w14:paraId="69AA9722" w14:textId="77777777" w:rsidR="00D057D0" w:rsidRDefault="00000000">
            <w:pPr>
              <w:spacing w:after="12"/>
            </w:pPr>
            <w:r>
              <w:rPr>
                <w:color w:val="333333"/>
                <w:sz w:val="13"/>
                <w:szCs w:val="13"/>
              </w:rPr>
              <w:t>→ The compost prompt IS the bridge to the next cycle. Its output becomes the new Seed.</w:t>
            </w:r>
          </w:p>
          <w:p w14:paraId="5074D608" w14:textId="77777777" w:rsidR="00D057D0" w:rsidRDefault="00000000">
            <w:pPr>
              <w:spacing w:after="12"/>
            </w:pPr>
            <w:r>
              <w:rPr>
                <w:b/>
                <w:bCs/>
                <w:color w:val="1565C0"/>
                <w:sz w:val="13"/>
                <w:szCs w:val="13"/>
              </w:rPr>
              <w:t xml:space="preserve">⚐ </w:t>
            </w:r>
            <w:r>
              <w:rPr>
                <w:color w:val="1565C0"/>
                <w:sz w:val="13"/>
                <w:szCs w:val="13"/>
              </w:rPr>
              <w:t>Agent A: post-mortem extraction. Agent B: research what changed since we started. New seed benefits from both.</w:t>
            </w:r>
          </w:p>
        </w:tc>
      </w:tr>
      <w:tr w:rsidR="00D057D0" w14:paraId="2913FDA9" w14:textId="77777777" w:rsidTr="003C13E9">
        <w:tblPrEx>
          <w:tblCellMar>
            <w:top w:w="0" w:type="dxa"/>
            <w:bottom w:w="0" w:type="dxa"/>
          </w:tblCellMar>
        </w:tblPrEx>
        <w:trPr>
          <w:gridAfter w:val="1"/>
          <w:wAfter w:w="5047" w:type="dxa"/>
        </w:trPr>
        <w:tc>
          <w:tcPr>
            <w:tcW w:w="1400" w:type="dxa"/>
            <w:gridSpan w:val="2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E0AA472" w14:textId="77777777" w:rsidR="00D057D0" w:rsidRDefault="00000000">
            <w:pPr>
              <w:spacing w:after="10"/>
            </w:pPr>
            <w:r>
              <w:rPr>
                <w:b/>
                <w:bCs/>
                <w:color w:val="1B5E20"/>
                <w:sz w:val="16"/>
                <w:szCs w:val="16"/>
              </w:rPr>
              <w:t>CULTIVATE</w:t>
            </w:r>
          </w:p>
          <w:p w14:paraId="19537D7C" w14:textId="77777777" w:rsidR="00D057D0" w:rsidRDefault="00000000">
            <w:proofErr w:type="spellStart"/>
            <w:r>
              <w:rPr>
                <w:i/>
                <w:iCs/>
                <w:color w:val="2E7D32"/>
                <w:sz w:val="12"/>
                <w:szCs w:val="12"/>
              </w:rPr>
              <w:t>Tend</w:t>
            </w:r>
            <w:proofErr w:type="spellEnd"/>
            <w:r>
              <w:rPr>
                <w:i/>
                <w:iCs/>
                <w:color w:val="2E7D32"/>
                <w:sz w:val="12"/>
                <w:szCs w:val="12"/>
              </w:rPr>
              <w:t xml:space="preserve"> several at once</w:t>
            </w:r>
          </w:p>
        </w:tc>
        <w:tc>
          <w:tcPr>
            <w:tcW w:w="34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301D03F" w14:textId="77777777" w:rsidR="00D057D0" w:rsidRDefault="00000000">
            <w:pPr>
              <w:spacing w:after="15"/>
            </w:pPr>
            <w:r>
              <w:rPr>
                <w:color w:val="333333"/>
                <w:sz w:val="14"/>
                <w:szCs w:val="14"/>
              </w:rPr>
              <w:t>• Portfolio awareness (not enterprise PPM). Weekly cadence recommended.</w:t>
            </w:r>
          </w:p>
          <w:p w14:paraId="679EBE53" w14:textId="77777777" w:rsidR="00D057D0" w:rsidRDefault="00000000">
            <w:pPr>
              <w:spacing w:after="15"/>
            </w:pPr>
            <w:r>
              <w:rPr>
                <w:color w:val="333333"/>
                <w:sz w:val="14"/>
                <w:szCs w:val="14"/>
              </w:rPr>
              <w:t>• Cross-pollinate: insight pruned from one project may seed another.</w:t>
            </w:r>
          </w:p>
          <w:p w14:paraId="4FF87442" w14:textId="77777777" w:rsidR="00D057D0" w:rsidRDefault="00000000">
            <w:pPr>
              <w:spacing w:after="15"/>
            </w:pPr>
            <w:r>
              <w:rPr>
                <w:color w:val="333333"/>
                <w:sz w:val="14"/>
                <w:szCs w:val="14"/>
              </w:rPr>
              <w:t xml:space="preserve">• </w:t>
            </w:r>
            <w:proofErr w:type="gramStart"/>
            <w:r>
              <w:rPr>
                <w:color w:val="333333"/>
                <w:sz w:val="14"/>
                <w:szCs w:val="14"/>
              </w:rPr>
              <w:t>Update .</w:t>
            </w:r>
            <w:proofErr w:type="gramEnd"/>
            <w:r>
              <w:rPr>
                <w:color w:val="333333"/>
                <w:sz w:val="14"/>
                <w:szCs w:val="14"/>
              </w:rPr>
              <w:t>living-project/cultivate-log.md</w:t>
            </w:r>
          </w:p>
        </w:tc>
        <w:tc>
          <w:tcPr>
            <w:tcW w:w="4960" w:type="dxa"/>
            <w:gridSpan w:val="2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5F5F0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990D65B" w14:textId="77777777" w:rsidR="00D057D0" w:rsidRDefault="00000000">
            <w:pPr>
              <w:spacing w:after="8"/>
            </w:pPr>
            <w:r>
              <w:rPr>
                <w:b/>
                <w:bCs/>
                <w:i/>
                <w:iCs/>
                <w:color w:val="1B5E20"/>
                <w:sz w:val="13"/>
                <w:szCs w:val="13"/>
              </w:rPr>
              <w:t>"Active projects: [list with 2–</w:t>
            </w:r>
            <w:proofErr w:type="gramStart"/>
            <w:r>
              <w:rPr>
                <w:b/>
                <w:bCs/>
                <w:i/>
                <w:iCs/>
                <w:color w:val="1B5E20"/>
                <w:sz w:val="13"/>
                <w:szCs w:val="13"/>
              </w:rPr>
              <w:t>3 line</w:t>
            </w:r>
            <w:proofErr w:type="gramEnd"/>
            <w:r>
              <w:rPr>
                <w:b/>
                <w:bCs/>
                <w:i/>
                <w:iCs/>
                <w:color w:val="1B5E20"/>
                <w:sz w:val="13"/>
                <w:szCs w:val="13"/>
              </w:rPr>
              <w:t xml:space="preserve"> status each]. Compare progress, flag risks, identify cross-pollination opportunities, recommend focus."</w:t>
            </w:r>
          </w:p>
          <w:p w14:paraId="147C1463" w14:textId="77777777" w:rsidR="00D057D0" w:rsidRDefault="00000000">
            <w:pPr>
              <w:spacing w:after="12"/>
            </w:pPr>
            <w:r>
              <w:rPr>
                <w:color w:val="333333"/>
                <w:sz w:val="13"/>
                <w:szCs w:val="13"/>
              </w:rPr>
              <w:t>→ Each project has its own agent thread. Cultivate is where you step back and see the whole garden.</w:t>
            </w:r>
          </w:p>
          <w:p w14:paraId="7726DDB2" w14:textId="77777777" w:rsidR="00D057D0" w:rsidRDefault="00000000">
            <w:pPr>
              <w:spacing w:after="12"/>
            </w:pPr>
            <w:r>
              <w:rPr>
                <w:b/>
                <w:bCs/>
                <w:color w:val="1565C0"/>
                <w:sz w:val="13"/>
                <w:szCs w:val="13"/>
              </w:rPr>
              <w:t xml:space="preserve">⚐ </w:t>
            </w:r>
            <w:r>
              <w:rPr>
                <w:color w:val="1565C0"/>
                <w:sz w:val="13"/>
                <w:szCs w:val="13"/>
              </w:rPr>
              <w:t>Per-project agents run their own core loops. Cultivate agent synthesizes across all threads.</w:t>
            </w:r>
          </w:p>
        </w:tc>
      </w:tr>
    </w:tbl>
    <w:p w14:paraId="7EF709F1" w14:textId="77777777" w:rsidR="00D057D0" w:rsidRDefault="00D057D0">
      <w:pPr>
        <w:spacing w:after="40"/>
      </w:pPr>
    </w:p>
    <w:p w14:paraId="664562AD" w14:textId="77777777" w:rsidR="00D057D0" w:rsidRDefault="00000000">
      <w:pPr>
        <w:spacing w:after="30"/>
      </w:pPr>
      <w:r>
        <w:rPr>
          <w:b/>
          <w:bCs/>
          <w:color w:val="2E7D32"/>
          <w:sz w:val="18"/>
          <w:szCs w:val="18"/>
        </w:rPr>
        <w:t>REPOT OR COMPOST?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830"/>
        <w:gridCol w:w="3830"/>
      </w:tblGrid>
      <w:tr w:rsidR="00D057D0" w14:paraId="5A4D5E4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5D4037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EE77811" w14:textId="77777777" w:rsidR="00D057D0" w:rsidRDefault="00000000">
            <w:r>
              <w:rPr>
                <w:b/>
                <w:bCs/>
                <w:color w:val="FFFFFF"/>
                <w:sz w:val="13"/>
                <w:szCs w:val="13"/>
              </w:rPr>
              <w:t>SIGNAL</w:t>
            </w:r>
          </w:p>
        </w:tc>
        <w:tc>
          <w:tcPr>
            <w:tcW w:w="383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5D4037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0F5E942" w14:textId="77777777" w:rsidR="00D057D0" w:rsidRDefault="00000000">
            <w:r>
              <w:rPr>
                <w:b/>
                <w:bCs/>
                <w:color w:val="FFFFFF"/>
                <w:sz w:val="13"/>
                <w:szCs w:val="13"/>
              </w:rPr>
              <w:t>REPOT (keep + expand)</w:t>
            </w:r>
          </w:p>
        </w:tc>
        <w:tc>
          <w:tcPr>
            <w:tcW w:w="383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5D4037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50274F3" w14:textId="77777777" w:rsidR="00D057D0" w:rsidRDefault="00000000">
            <w:r>
              <w:rPr>
                <w:b/>
                <w:bCs/>
                <w:color w:val="FFFFFF"/>
                <w:sz w:val="13"/>
                <w:szCs w:val="13"/>
              </w:rPr>
              <w:t>COMPOST (extract + restart)</w:t>
            </w:r>
          </w:p>
        </w:tc>
      </w:tr>
      <w:tr w:rsidR="00D057D0" w14:paraId="7CDC2BD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5F5F0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5278983" w14:textId="77777777" w:rsidR="00D057D0" w:rsidRDefault="00000000">
            <w:r>
              <w:rPr>
                <w:b/>
                <w:bCs/>
                <w:color w:val="212121"/>
                <w:sz w:val="13"/>
                <w:szCs w:val="13"/>
              </w:rPr>
              <w:t>Architecture</w:t>
            </w:r>
          </w:p>
        </w:tc>
        <w:tc>
          <w:tcPr>
            <w:tcW w:w="383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8D342C1" w14:textId="77777777" w:rsidR="00D057D0" w:rsidRDefault="00000000">
            <w:r>
              <w:rPr>
                <w:color w:val="333333"/>
                <w:sz w:val="13"/>
                <w:szCs w:val="13"/>
              </w:rPr>
              <w:t>Sound — needs room</w:t>
            </w:r>
          </w:p>
        </w:tc>
        <w:tc>
          <w:tcPr>
            <w:tcW w:w="383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FEBE9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BB4A9A0" w14:textId="77777777" w:rsidR="00D057D0" w:rsidRDefault="00000000">
            <w:r>
              <w:rPr>
                <w:color w:val="333333"/>
                <w:sz w:val="13"/>
                <w:szCs w:val="13"/>
              </w:rPr>
              <w:t>Fundamentally wrong</w:t>
            </w:r>
          </w:p>
        </w:tc>
      </w:tr>
      <w:tr w:rsidR="00D057D0" w14:paraId="53BD61A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5F5F0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58B2409" w14:textId="77777777" w:rsidR="00D057D0" w:rsidRDefault="00000000">
            <w:r>
              <w:rPr>
                <w:b/>
                <w:bCs/>
                <w:color w:val="212121"/>
                <w:sz w:val="13"/>
                <w:szCs w:val="13"/>
              </w:rPr>
              <w:t>Assumptions</w:t>
            </w:r>
          </w:p>
        </w:tc>
        <w:tc>
          <w:tcPr>
            <w:tcW w:w="383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5F23F04" w14:textId="77777777" w:rsidR="00D057D0" w:rsidRDefault="00000000">
            <w:r>
              <w:rPr>
                <w:color w:val="333333"/>
                <w:sz w:val="13"/>
                <w:szCs w:val="13"/>
              </w:rPr>
              <w:t>Still valid, scope grew</w:t>
            </w:r>
          </w:p>
        </w:tc>
        <w:tc>
          <w:tcPr>
            <w:tcW w:w="383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FEBE9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9685CD0" w14:textId="77777777" w:rsidR="00D057D0" w:rsidRDefault="00000000">
            <w:r>
              <w:rPr>
                <w:color w:val="333333"/>
                <w:sz w:val="13"/>
                <w:szCs w:val="13"/>
              </w:rPr>
              <w:t>Key assumptions invalidated</w:t>
            </w:r>
          </w:p>
        </w:tc>
      </w:tr>
      <w:tr w:rsidR="00D057D0" w14:paraId="4F0DA94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5F5F0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358A940" w14:textId="77777777" w:rsidR="00D057D0" w:rsidRDefault="00000000">
            <w:r>
              <w:rPr>
                <w:b/>
                <w:bCs/>
                <w:color w:val="212121"/>
                <w:sz w:val="13"/>
                <w:szCs w:val="13"/>
              </w:rPr>
              <w:t>Team energy</w:t>
            </w:r>
          </w:p>
        </w:tc>
        <w:tc>
          <w:tcPr>
            <w:tcW w:w="383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B61C4B5" w14:textId="77777777" w:rsidR="00D057D0" w:rsidRDefault="00000000">
            <w:r>
              <w:rPr>
                <w:color w:val="333333"/>
                <w:sz w:val="13"/>
                <w:szCs w:val="13"/>
              </w:rPr>
              <w:t>Excited but under-resourced</w:t>
            </w:r>
          </w:p>
        </w:tc>
        <w:tc>
          <w:tcPr>
            <w:tcW w:w="383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FEBE9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0C42009" w14:textId="77777777" w:rsidR="00D057D0" w:rsidRDefault="00000000">
            <w:r>
              <w:rPr>
                <w:color w:val="333333"/>
                <w:sz w:val="13"/>
                <w:szCs w:val="13"/>
              </w:rPr>
              <w:t>Fatigued or disengaged</w:t>
            </w:r>
          </w:p>
        </w:tc>
      </w:tr>
      <w:tr w:rsidR="00D057D0" w14:paraId="59787CA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5F5F0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A24B302" w14:textId="77777777" w:rsidR="00D057D0" w:rsidRDefault="00000000">
            <w:r>
              <w:rPr>
                <w:b/>
                <w:bCs/>
                <w:color w:val="212121"/>
                <w:sz w:val="13"/>
                <w:szCs w:val="13"/>
              </w:rPr>
              <w:t>Time ratio</w:t>
            </w:r>
          </w:p>
        </w:tc>
        <w:tc>
          <w:tcPr>
            <w:tcW w:w="383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CF42ADE" w14:textId="77777777" w:rsidR="00D057D0" w:rsidRDefault="00000000">
            <w:r>
              <w:rPr>
                <w:color w:val="333333"/>
                <w:sz w:val="13"/>
                <w:szCs w:val="13"/>
              </w:rPr>
              <w:t>Building &gt; fixing</w:t>
            </w:r>
          </w:p>
        </w:tc>
        <w:tc>
          <w:tcPr>
            <w:tcW w:w="383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FEBE9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E1D6A01" w14:textId="77777777" w:rsidR="00D057D0" w:rsidRDefault="00000000">
            <w:r>
              <w:rPr>
                <w:color w:val="333333"/>
                <w:sz w:val="13"/>
                <w:szCs w:val="13"/>
              </w:rPr>
              <w:t>Fixing &gt; building</w:t>
            </w:r>
          </w:p>
        </w:tc>
      </w:tr>
      <w:tr w:rsidR="00D057D0" w14:paraId="7E1E25B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5F5F0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E532021" w14:textId="77777777" w:rsidR="00D057D0" w:rsidRDefault="00000000">
            <w:r>
              <w:rPr>
                <w:b/>
                <w:bCs/>
                <w:color w:val="212121"/>
                <w:sz w:val="13"/>
                <w:szCs w:val="13"/>
              </w:rPr>
              <w:t>Requirements</w:t>
            </w:r>
          </w:p>
        </w:tc>
        <w:tc>
          <w:tcPr>
            <w:tcW w:w="383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6048FCB" w14:textId="77777777" w:rsidR="00D057D0" w:rsidRDefault="00000000">
            <w:r>
              <w:rPr>
                <w:color w:val="333333"/>
                <w:sz w:val="13"/>
                <w:szCs w:val="13"/>
              </w:rPr>
              <w:t>Shifted in scope, not kind</w:t>
            </w:r>
          </w:p>
        </w:tc>
        <w:tc>
          <w:tcPr>
            <w:tcW w:w="383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FEBE9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80D37B1" w14:textId="77777777" w:rsidR="00D057D0" w:rsidRDefault="00000000">
            <w:r>
              <w:rPr>
                <w:color w:val="333333"/>
                <w:sz w:val="13"/>
                <w:szCs w:val="13"/>
              </w:rPr>
              <w:t>Shifted in kind or domain</w:t>
            </w:r>
          </w:p>
        </w:tc>
      </w:tr>
      <w:tr w:rsidR="00D057D0" w14:paraId="1C96C6E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5F5F0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599C1F5" w14:textId="77777777" w:rsidR="00D057D0" w:rsidRDefault="00000000">
            <w:r>
              <w:rPr>
                <w:b/>
                <w:bCs/>
                <w:color w:val="212121"/>
                <w:sz w:val="13"/>
                <w:szCs w:val="13"/>
              </w:rPr>
              <w:t>Output quality</w:t>
            </w:r>
          </w:p>
        </w:tc>
        <w:tc>
          <w:tcPr>
            <w:tcW w:w="383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6B2C42C" w14:textId="77777777" w:rsidR="00D057D0" w:rsidRDefault="00000000">
            <w:r>
              <w:rPr>
                <w:color w:val="333333"/>
                <w:sz w:val="13"/>
                <w:szCs w:val="13"/>
              </w:rPr>
              <w:t>Improving each cycle</w:t>
            </w:r>
          </w:p>
        </w:tc>
        <w:tc>
          <w:tcPr>
            <w:tcW w:w="383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FEBE9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31CA29B" w14:textId="77777777" w:rsidR="00D057D0" w:rsidRDefault="00000000">
            <w:r>
              <w:rPr>
                <w:color w:val="333333"/>
                <w:sz w:val="13"/>
                <w:szCs w:val="13"/>
              </w:rPr>
              <w:t>Plateaued or declining</w:t>
            </w:r>
          </w:p>
        </w:tc>
      </w:tr>
    </w:tbl>
    <w:p w14:paraId="5F58BD3E" w14:textId="77777777" w:rsidR="00D057D0" w:rsidRDefault="00D057D0">
      <w:pPr>
        <w:spacing w:after="40"/>
      </w:pPr>
    </w:p>
    <w:tbl>
      <w:tblPr>
        <w:tblW w:w="14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1"/>
        <w:gridCol w:w="4502"/>
        <w:gridCol w:w="7244"/>
      </w:tblGrid>
      <w:tr w:rsidR="00D057D0" w14:paraId="7E7D6335" w14:textId="77777777" w:rsidTr="001D295F">
        <w:tblPrEx>
          <w:tblCellMar>
            <w:top w:w="0" w:type="dxa"/>
            <w:bottom w:w="0" w:type="dxa"/>
          </w:tblCellMar>
        </w:tblPrEx>
        <w:tc>
          <w:tcPr>
            <w:tcW w:w="3059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B5E20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A60D800" w14:textId="77777777" w:rsidR="00D057D0" w:rsidRDefault="00000000">
            <w:r>
              <w:rPr>
                <w:b/>
                <w:bCs/>
                <w:color w:val="FFFFFF"/>
                <w:sz w:val="14"/>
                <w:szCs w:val="14"/>
              </w:rPr>
              <w:t>WORKSPACE STRUCTURE</w:t>
            </w:r>
          </w:p>
        </w:tc>
        <w:tc>
          <w:tcPr>
            <w:tcW w:w="45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C62828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04B6818" w14:textId="77777777" w:rsidR="00D057D0" w:rsidRDefault="00000000">
            <w:r>
              <w:rPr>
                <w:b/>
                <w:bCs/>
                <w:color w:val="FFFFFF"/>
                <w:sz w:val="14"/>
                <w:szCs w:val="14"/>
              </w:rPr>
              <w:t>ANTI-PATTERNS</w:t>
            </w:r>
          </w:p>
        </w:tc>
        <w:tc>
          <w:tcPr>
            <w:tcW w:w="7241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1565C0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7E5305F" w14:textId="77777777" w:rsidR="00D057D0" w:rsidRDefault="00000000">
            <w:r>
              <w:rPr>
                <w:b/>
                <w:bCs/>
                <w:color w:val="FFFFFF"/>
                <w:sz w:val="14"/>
                <w:szCs w:val="14"/>
              </w:rPr>
              <w:t>COMMON TEAM HABITS</w:t>
            </w:r>
          </w:p>
        </w:tc>
      </w:tr>
      <w:tr w:rsidR="00D057D0" w14:paraId="3ABBEF24" w14:textId="77777777" w:rsidTr="001D295F">
        <w:tblPrEx>
          <w:tblCellMar>
            <w:top w:w="0" w:type="dxa"/>
            <w:bottom w:w="0" w:type="dxa"/>
          </w:tblCellMar>
        </w:tblPrEx>
        <w:tc>
          <w:tcPr>
            <w:tcW w:w="3059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5F5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3D906" w14:textId="77777777" w:rsidR="00D057D0" w:rsidRDefault="00000000">
            <w:pPr>
              <w:spacing w:after="8"/>
            </w:pPr>
            <w:r>
              <w:rPr>
                <w:rFonts w:ascii="Courier New" w:eastAsia="Courier New" w:hAnsi="Courier New" w:cs="Courier New"/>
                <w:color w:val="333333"/>
                <w:sz w:val="12"/>
                <w:szCs w:val="12"/>
              </w:rPr>
              <w:t>START-HERE.md</w:t>
            </w:r>
          </w:p>
          <w:p w14:paraId="4AB97CE4" w14:textId="77777777" w:rsidR="00D057D0" w:rsidRDefault="00000000">
            <w:pPr>
              <w:spacing w:after="8"/>
            </w:pPr>
            <w:proofErr w:type="gramStart"/>
            <w:r>
              <w:rPr>
                <w:rFonts w:ascii="Courier New" w:eastAsia="Courier New" w:hAnsi="Courier New" w:cs="Courier New"/>
                <w:color w:val="333333"/>
                <w:sz w:val="12"/>
                <w:szCs w:val="12"/>
              </w:rPr>
              <w:t>.living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2"/>
                <w:szCs w:val="12"/>
              </w:rPr>
              <w:t>-project/</w:t>
            </w:r>
          </w:p>
          <w:p w14:paraId="48F91C22" w14:textId="77777777" w:rsidR="00D057D0" w:rsidRDefault="00000000">
            <w:pPr>
              <w:spacing w:after="8"/>
            </w:pPr>
            <w:r>
              <w:rPr>
                <w:rFonts w:ascii="Courier New" w:eastAsia="Courier New" w:hAnsi="Courier New" w:cs="Courier New"/>
                <w:color w:val="333333"/>
                <w:sz w:val="12"/>
                <w:szCs w:val="12"/>
              </w:rPr>
              <w:t xml:space="preserve">  seeds/          ← seed statements</w:t>
            </w:r>
          </w:p>
          <w:p w14:paraId="17B90E02" w14:textId="77777777" w:rsidR="00D057D0" w:rsidRDefault="00000000">
            <w:pPr>
              <w:spacing w:after="8"/>
            </w:pPr>
            <w:r>
              <w:rPr>
                <w:rFonts w:ascii="Courier New" w:eastAsia="Courier New" w:hAnsi="Courier New" w:cs="Courier New"/>
                <w:color w:val="333333"/>
                <w:sz w:val="12"/>
                <w:szCs w:val="12"/>
              </w:rPr>
              <w:t xml:space="preserve">  context/        ← context briefs</w:t>
            </w:r>
          </w:p>
          <w:p w14:paraId="315B2B69" w14:textId="77777777" w:rsidR="00D057D0" w:rsidRDefault="00000000">
            <w:pPr>
              <w:spacing w:after="8"/>
            </w:pPr>
            <w:r>
              <w:rPr>
                <w:rFonts w:ascii="Courier New" w:eastAsia="Courier New" w:hAnsi="Courier New" w:cs="Courier New"/>
                <w:color w:val="333333"/>
                <w:sz w:val="12"/>
                <w:szCs w:val="12"/>
              </w:rPr>
              <w:t xml:space="preserve">  compost/        ← post-mortems</w:t>
            </w:r>
          </w:p>
          <w:p w14:paraId="119D15F7" w14:textId="77777777" w:rsidR="00D057D0" w:rsidRDefault="00000000">
            <w:pPr>
              <w:spacing w:after="8"/>
            </w:pPr>
            <w:r>
              <w:rPr>
                <w:rFonts w:ascii="Courier New" w:eastAsia="Courier New" w:hAnsi="Courier New" w:cs="Courier New"/>
                <w:color w:val="333333"/>
                <w:sz w:val="12"/>
                <w:szCs w:val="12"/>
              </w:rPr>
              <w:t xml:space="preserve">  phases/         ← framework guidance</w:t>
            </w:r>
          </w:p>
          <w:p w14:paraId="52606EC2" w14:textId="77777777" w:rsidR="00D057D0" w:rsidRDefault="00000000">
            <w:pPr>
              <w:spacing w:after="8"/>
            </w:pPr>
            <w:r>
              <w:rPr>
                <w:rFonts w:ascii="Courier New" w:eastAsia="Courier New" w:hAnsi="Courier New" w:cs="Courier New"/>
                <w:color w:val="333333"/>
                <w:sz w:val="12"/>
                <w:szCs w:val="12"/>
              </w:rPr>
              <w:t xml:space="preserve">  cultivate-log.md</w:t>
            </w:r>
          </w:p>
          <w:p w14:paraId="5885F3FF" w14:textId="77777777" w:rsidR="00D057D0" w:rsidRDefault="00000000">
            <w:pPr>
              <w:spacing w:after="8"/>
            </w:pPr>
            <w:r>
              <w:rPr>
                <w:rFonts w:ascii="Courier New" w:eastAsia="Courier New" w:hAnsi="Courier New" w:cs="Courier New"/>
                <w:color w:val="333333"/>
                <w:sz w:val="12"/>
                <w:szCs w:val="12"/>
              </w:rPr>
              <w:t xml:space="preserve">  QUICKSTART.md</w:t>
            </w:r>
          </w:p>
          <w:p w14:paraId="25EE7094" w14:textId="77777777" w:rsidR="00D057D0" w:rsidRDefault="00000000">
            <w:pPr>
              <w:spacing w:before="10"/>
            </w:pPr>
            <w:r>
              <w:rPr>
                <w:i/>
                <w:iCs/>
                <w:color w:val="2E7D32"/>
                <w:sz w:val="11"/>
                <w:szCs w:val="11"/>
              </w:rPr>
              <w:t>Upgrades preserve seeds/, context/, compost/, and cultivate-log.md</w:t>
            </w:r>
          </w:p>
        </w:tc>
        <w:tc>
          <w:tcPr>
            <w:tcW w:w="45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FF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1A9AB" w14:textId="77777777" w:rsidR="00D057D0" w:rsidRDefault="00000000">
            <w:pPr>
              <w:spacing w:after="12"/>
            </w:pPr>
            <w:r>
              <w:rPr>
                <w:b/>
                <w:bCs/>
                <w:color w:val="C62828"/>
                <w:sz w:val="13"/>
                <w:szCs w:val="13"/>
              </w:rPr>
              <w:t xml:space="preserve">✖ Skipping Seed </w:t>
            </w:r>
            <w:r>
              <w:rPr>
                <w:color w:val="333333"/>
                <w:sz w:val="12"/>
                <w:szCs w:val="12"/>
              </w:rPr>
              <w:t>— Generating without purpose = directionless output</w:t>
            </w:r>
          </w:p>
          <w:p w14:paraId="08B6DF0A" w14:textId="77777777" w:rsidR="00D057D0" w:rsidRDefault="00000000">
            <w:pPr>
              <w:spacing w:after="12"/>
            </w:pPr>
            <w:r>
              <w:rPr>
                <w:b/>
                <w:bCs/>
                <w:color w:val="C62828"/>
                <w:sz w:val="13"/>
                <w:szCs w:val="13"/>
              </w:rPr>
              <w:t xml:space="preserve">✖ Starving Nourish </w:t>
            </w:r>
            <w:r>
              <w:rPr>
                <w:color w:val="333333"/>
                <w:sz w:val="12"/>
                <w:szCs w:val="12"/>
              </w:rPr>
              <w:t>— If your prompt fits any company, not enough context</w:t>
            </w:r>
          </w:p>
          <w:p w14:paraId="6A9734E8" w14:textId="77777777" w:rsidR="00D057D0" w:rsidRDefault="00000000">
            <w:pPr>
              <w:spacing w:after="12"/>
            </w:pPr>
            <w:r>
              <w:rPr>
                <w:b/>
                <w:bCs/>
                <w:color w:val="C62828"/>
                <w:sz w:val="13"/>
                <w:szCs w:val="13"/>
              </w:rPr>
              <w:t xml:space="preserve">✖ Never Pruning </w:t>
            </w:r>
            <w:r>
              <w:rPr>
                <w:color w:val="333333"/>
                <w:sz w:val="12"/>
                <w:szCs w:val="12"/>
              </w:rPr>
              <w:t>— AI is plausible, not correct. Always review</w:t>
            </w:r>
          </w:p>
          <w:p w14:paraId="45D5A3EA" w14:textId="77777777" w:rsidR="00D057D0" w:rsidRDefault="00000000">
            <w:pPr>
              <w:spacing w:after="12"/>
            </w:pPr>
            <w:r>
              <w:rPr>
                <w:b/>
                <w:bCs/>
                <w:color w:val="C62828"/>
                <w:sz w:val="13"/>
                <w:szCs w:val="13"/>
              </w:rPr>
              <w:t xml:space="preserve">✖ Fear of Composting </w:t>
            </w:r>
            <w:r>
              <w:rPr>
                <w:color w:val="333333"/>
                <w:sz w:val="12"/>
                <w:szCs w:val="12"/>
              </w:rPr>
              <w:t>— Sunk cost thinking. Compost is faster than repair</w:t>
            </w:r>
          </w:p>
          <w:p w14:paraId="2FFE169C" w14:textId="77777777" w:rsidR="00D057D0" w:rsidRDefault="00000000">
            <w:pPr>
              <w:spacing w:after="12"/>
            </w:pPr>
            <w:r>
              <w:rPr>
                <w:b/>
                <w:bCs/>
                <w:color w:val="C62828"/>
                <w:sz w:val="13"/>
                <w:szCs w:val="13"/>
              </w:rPr>
              <w:t xml:space="preserve">✖ Monoculture </w:t>
            </w:r>
            <w:r>
              <w:rPr>
                <w:color w:val="333333"/>
                <w:sz w:val="12"/>
                <w:szCs w:val="12"/>
              </w:rPr>
              <w:t>— One thread when parallel exploration is needed</w:t>
            </w:r>
          </w:p>
        </w:tc>
        <w:tc>
          <w:tcPr>
            <w:tcW w:w="7241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626E7" w14:textId="77777777" w:rsidR="00D057D0" w:rsidRDefault="00000000">
            <w:pPr>
              <w:spacing w:after="12"/>
            </w:pPr>
            <w:r>
              <w:rPr>
                <w:color w:val="333333"/>
                <w:sz w:val="13"/>
                <w:szCs w:val="13"/>
              </w:rPr>
              <w:t>• Every new effort gets a seed.</w:t>
            </w:r>
          </w:p>
          <w:p w14:paraId="03FF49A8" w14:textId="77777777" w:rsidR="00D057D0" w:rsidRDefault="00000000">
            <w:pPr>
              <w:spacing w:after="12"/>
            </w:pPr>
            <w:r>
              <w:rPr>
                <w:color w:val="333333"/>
                <w:sz w:val="13"/>
                <w:szCs w:val="13"/>
              </w:rPr>
              <w:t>• Every important project gets a living context brief.</w:t>
            </w:r>
          </w:p>
          <w:p w14:paraId="73B96E6C" w14:textId="77777777" w:rsidR="00D057D0" w:rsidRDefault="00000000">
            <w:pPr>
              <w:spacing w:after="12"/>
            </w:pPr>
            <w:r>
              <w:rPr>
                <w:color w:val="333333"/>
                <w:sz w:val="13"/>
                <w:szCs w:val="13"/>
              </w:rPr>
              <w:t>• Every major draft gets pruned before wider review.</w:t>
            </w:r>
          </w:p>
          <w:p w14:paraId="2BCE0E83" w14:textId="77777777" w:rsidR="00D057D0" w:rsidRDefault="00000000">
            <w:pPr>
              <w:spacing w:after="12"/>
            </w:pPr>
            <w:r>
              <w:rPr>
                <w:color w:val="333333"/>
                <w:sz w:val="13"/>
                <w:szCs w:val="13"/>
              </w:rPr>
              <w:t>• Every stalled direction gets composted, not silently abandoned.</w:t>
            </w:r>
          </w:p>
          <w:p w14:paraId="1B0F7303" w14:textId="77777777" w:rsidR="00D057D0" w:rsidRDefault="00000000">
            <w:pPr>
              <w:spacing w:after="12"/>
            </w:pPr>
            <w:r>
              <w:rPr>
                <w:color w:val="333333"/>
                <w:sz w:val="13"/>
                <w:szCs w:val="13"/>
              </w:rPr>
              <w:t>• Every week, someone cultivates across the active project set.</w:t>
            </w:r>
          </w:p>
        </w:tc>
      </w:tr>
    </w:tbl>
    <w:tbl>
      <w:tblPr>
        <w:tblpPr w:leftFromText="180" w:rightFromText="180" w:vertAnchor="text" w:horzAnchor="page" w:tblpX="1" w:tblpY="179"/>
        <w:tblW w:w="1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00"/>
      </w:tblGrid>
      <w:tr w:rsidR="001D295F" w14:paraId="6F3907B3" w14:textId="77777777" w:rsidTr="001D295F">
        <w:tblPrEx>
          <w:tblCellMar>
            <w:top w:w="0" w:type="dxa"/>
            <w:bottom w:w="0" w:type="dxa"/>
          </w:tblCellMar>
        </w:tblPrEx>
        <w:tc>
          <w:tcPr>
            <w:tcW w:w="14800" w:type="dxa"/>
            <w:tcBorders>
              <w:top w:val="single" w:sz="1" w:space="0" w:color="A5D6A7"/>
              <w:left w:val="single" w:sz="6" w:space="0" w:color="5D4037"/>
              <w:bottom w:val="single" w:sz="1" w:space="0" w:color="A5D6A7"/>
              <w:right w:val="single" w:sz="1" w:space="0" w:color="A5D6A7"/>
            </w:tcBorders>
            <w:shd w:val="clear" w:color="auto" w:fill="EFEBE9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72818E32" w14:textId="77777777" w:rsidR="001D295F" w:rsidRDefault="001D295F" w:rsidP="001D295F">
            <w:pPr>
              <w:jc w:val="center"/>
            </w:pPr>
            <w:r>
              <w:rPr>
                <w:i/>
                <w:iCs/>
                <w:color w:val="5D4037"/>
                <w:sz w:val="14"/>
                <w:szCs w:val="14"/>
              </w:rPr>
              <w:t>“You are the gardener, not the garden. AI agents are your tools — the vision, judgment, and domain expertise that make a project succeed come from you.”</w:t>
            </w:r>
          </w:p>
        </w:tc>
      </w:tr>
    </w:tbl>
    <w:p w14:paraId="4E2843D3" w14:textId="77777777" w:rsidR="00FE34C6" w:rsidRDefault="00FE34C6" w:rsidP="006366B2"/>
    <w:sectPr w:rsidR="00FE34C6" w:rsidSect="001D295F">
      <w:headerReference w:type="default" r:id="rId7"/>
      <w:footerReference w:type="default" r:id="rId8"/>
      <w:pgSz w:w="12240" w:h="15840" w:orient="landscape"/>
      <w:pgMar w:top="270" w:right="520" w:bottom="180" w:left="5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B170D" w14:textId="77777777" w:rsidR="00FE34C6" w:rsidRDefault="00FE34C6">
      <w:r>
        <w:separator/>
      </w:r>
    </w:p>
  </w:endnote>
  <w:endnote w:type="continuationSeparator" w:id="0">
    <w:p w14:paraId="4490271E" w14:textId="77777777" w:rsidR="00FE34C6" w:rsidRDefault="00FE3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155E4" w14:textId="77777777" w:rsidR="00D057D0" w:rsidRDefault="00000000">
    <w:pPr>
      <w:pBdr>
        <w:top w:val="single" w:sz="2" w:space="3" w:color="A5D6A7"/>
      </w:pBdr>
      <w:jc w:val="center"/>
    </w:pPr>
    <w:r>
      <w:rPr>
        <w:color w:val="999999"/>
        <w:sz w:val="12"/>
        <w:szCs w:val="12"/>
      </w:rPr>
      <w:t xml:space="preserve">Chamal </w:t>
    </w:r>
    <w:proofErr w:type="gramStart"/>
    <w:r>
      <w:rPr>
        <w:color w:val="999999"/>
        <w:sz w:val="12"/>
        <w:szCs w:val="12"/>
      </w:rPr>
      <w:t>Abeysekera  |</w:t>
    </w:r>
    <w:proofErr w:type="gramEnd"/>
    <w:r>
      <w:rPr>
        <w:color w:val="999999"/>
        <w:sz w:val="12"/>
        <w:szCs w:val="12"/>
      </w:rPr>
      <w:t xml:space="preserve">  Cummins Digital </w:t>
    </w:r>
    <w:proofErr w:type="gramStart"/>
    <w:r>
      <w:rPr>
        <w:color w:val="999999"/>
        <w:sz w:val="12"/>
        <w:szCs w:val="12"/>
      </w:rPr>
      <w:t>Engineering  |</w:t>
    </w:r>
    <w:proofErr w:type="gramEnd"/>
    <w:r>
      <w:rPr>
        <w:color w:val="999999"/>
        <w:sz w:val="12"/>
        <w:szCs w:val="12"/>
      </w:rPr>
      <w:t xml:space="preserve">  CC BY </w:t>
    </w:r>
    <w:proofErr w:type="gramStart"/>
    <w:r>
      <w:rPr>
        <w:color w:val="999999"/>
        <w:sz w:val="12"/>
        <w:szCs w:val="12"/>
      </w:rPr>
      <w:t>4.0  |</w:t>
    </w:r>
    <w:proofErr w:type="gramEnd"/>
    <w:r>
      <w:rPr>
        <w:color w:val="999999"/>
        <w:sz w:val="12"/>
        <w:szCs w:val="12"/>
      </w:rPr>
      <w:t xml:space="preserve">  Page </w:t>
    </w:r>
    <w:r>
      <w:rPr>
        <w:color w:val="999999"/>
        <w:sz w:val="12"/>
        <w:szCs w:val="12"/>
      </w:rPr>
      <w:fldChar w:fldCharType="begin"/>
    </w:r>
    <w:r>
      <w:rPr>
        <w:color w:val="999999"/>
        <w:sz w:val="12"/>
        <w:szCs w:val="12"/>
      </w:rPr>
      <w:instrText>PAGE</w:instrText>
    </w:r>
    <w:r>
      <w:rPr>
        <w:color w:val="999999"/>
        <w:sz w:val="12"/>
        <w:szCs w:val="12"/>
      </w:rPr>
      <w:fldChar w:fldCharType="separate"/>
    </w:r>
    <w:r w:rsidR="003C13E9">
      <w:rPr>
        <w:noProof/>
        <w:color w:val="999999"/>
        <w:sz w:val="12"/>
        <w:szCs w:val="12"/>
      </w:rPr>
      <w:t>1</w:t>
    </w:r>
    <w:r>
      <w:rPr>
        <w:color w:val="999999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B3573" w14:textId="77777777" w:rsidR="00FE34C6" w:rsidRDefault="00FE34C6">
      <w:r>
        <w:separator/>
      </w:r>
    </w:p>
  </w:footnote>
  <w:footnote w:type="continuationSeparator" w:id="0">
    <w:p w14:paraId="03936C43" w14:textId="77777777" w:rsidR="00FE34C6" w:rsidRDefault="00FE34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0C685" w14:textId="77777777" w:rsidR="00D057D0" w:rsidRDefault="00000000">
    <w:pPr>
      <w:pBdr>
        <w:bottom w:val="single" w:sz="4" w:space="3" w:color="66BB6A"/>
      </w:pBdr>
    </w:pPr>
    <w:r>
      <w:rPr>
        <w:b/>
        <w:bCs/>
        <w:color w:val="1B5E20"/>
        <w:sz w:val="18"/>
        <w:szCs w:val="18"/>
      </w:rPr>
      <w:t xml:space="preserve">THE LIVING </w:t>
    </w:r>
    <w:proofErr w:type="gramStart"/>
    <w:r>
      <w:rPr>
        <w:b/>
        <w:bCs/>
        <w:color w:val="1B5E20"/>
        <w:sz w:val="18"/>
        <w:szCs w:val="18"/>
      </w:rPr>
      <w:t>PROJECT</w:t>
    </w:r>
    <w:r>
      <w:rPr>
        <w:color w:val="5D4037"/>
        <w:sz w:val="14"/>
        <w:szCs w:val="14"/>
      </w:rPr>
      <w:t xml:space="preserve">  |</w:t>
    </w:r>
    <w:proofErr w:type="gramEnd"/>
    <w:r>
      <w:rPr>
        <w:color w:val="5D4037"/>
        <w:sz w:val="14"/>
        <w:szCs w:val="14"/>
      </w:rPr>
      <w:t xml:space="preserve">  Cheat Sheet v</w:t>
    </w:r>
    <w:proofErr w:type="gramStart"/>
    <w:r>
      <w:rPr>
        <w:color w:val="5D4037"/>
        <w:sz w:val="14"/>
        <w:szCs w:val="14"/>
      </w:rPr>
      <w:t>3  |</w:t>
    </w:r>
    <w:proofErr w:type="gramEnd"/>
    <w:r>
      <w:rPr>
        <w:color w:val="5D4037"/>
        <w:sz w:val="14"/>
        <w:szCs w:val="14"/>
      </w:rPr>
      <w:t xml:space="preserve">  </w:t>
    </w:r>
    <w:proofErr w:type="spellStart"/>
    <w:r>
      <w:rPr>
        <w:rFonts w:ascii="Courier New" w:eastAsia="Courier New" w:hAnsi="Courier New" w:cs="Courier New"/>
        <w:color w:val="2E7D32"/>
        <w:sz w:val="12"/>
        <w:szCs w:val="12"/>
      </w:rPr>
      <w:t>npx</w:t>
    </w:r>
    <w:proofErr w:type="spellEnd"/>
    <w:r>
      <w:rPr>
        <w:rFonts w:ascii="Courier New" w:eastAsia="Courier New" w:hAnsi="Courier New" w:cs="Courier New"/>
        <w:color w:val="2E7D32"/>
        <w:sz w:val="12"/>
        <w:szCs w:val="12"/>
      </w:rPr>
      <w:t xml:space="preserve"> -y @the-living-project/the-living-project-cli </w:t>
    </w:r>
    <w:proofErr w:type="spellStart"/>
    <w:r>
      <w:rPr>
        <w:rFonts w:ascii="Courier New" w:eastAsia="Courier New" w:hAnsi="Courier New" w:cs="Courier New"/>
        <w:color w:val="2E7D32"/>
        <w:sz w:val="12"/>
        <w:szCs w:val="12"/>
      </w:rPr>
      <w:t>init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A73AF"/>
    <w:multiLevelType w:val="hybridMultilevel"/>
    <w:tmpl w:val="15CC7E60"/>
    <w:lvl w:ilvl="0" w:tplc="A4026A56">
      <w:start w:val="1"/>
      <w:numFmt w:val="bullet"/>
      <w:lvlText w:val="●"/>
      <w:lvlJc w:val="left"/>
      <w:pPr>
        <w:ind w:left="720" w:hanging="360"/>
      </w:pPr>
    </w:lvl>
    <w:lvl w:ilvl="1" w:tplc="F884A432">
      <w:start w:val="1"/>
      <w:numFmt w:val="bullet"/>
      <w:lvlText w:val="○"/>
      <w:lvlJc w:val="left"/>
      <w:pPr>
        <w:ind w:left="1440" w:hanging="360"/>
      </w:pPr>
    </w:lvl>
    <w:lvl w:ilvl="2" w:tplc="AD8AFC9A">
      <w:start w:val="1"/>
      <w:numFmt w:val="bullet"/>
      <w:lvlText w:val="■"/>
      <w:lvlJc w:val="left"/>
      <w:pPr>
        <w:ind w:left="2160" w:hanging="360"/>
      </w:pPr>
    </w:lvl>
    <w:lvl w:ilvl="3" w:tplc="64BC14C2">
      <w:start w:val="1"/>
      <w:numFmt w:val="bullet"/>
      <w:lvlText w:val="●"/>
      <w:lvlJc w:val="left"/>
      <w:pPr>
        <w:ind w:left="2880" w:hanging="360"/>
      </w:pPr>
    </w:lvl>
    <w:lvl w:ilvl="4" w:tplc="AC2EFCE0">
      <w:start w:val="1"/>
      <w:numFmt w:val="bullet"/>
      <w:lvlText w:val="○"/>
      <w:lvlJc w:val="left"/>
      <w:pPr>
        <w:ind w:left="3600" w:hanging="360"/>
      </w:pPr>
    </w:lvl>
    <w:lvl w:ilvl="5" w:tplc="B680BACA">
      <w:start w:val="1"/>
      <w:numFmt w:val="bullet"/>
      <w:lvlText w:val="■"/>
      <w:lvlJc w:val="left"/>
      <w:pPr>
        <w:ind w:left="4320" w:hanging="360"/>
      </w:pPr>
    </w:lvl>
    <w:lvl w:ilvl="6" w:tplc="45BC98EC">
      <w:start w:val="1"/>
      <w:numFmt w:val="bullet"/>
      <w:lvlText w:val="●"/>
      <w:lvlJc w:val="left"/>
      <w:pPr>
        <w:ind w:left="5040" w:hanging="360"/>
      </w:pPr>
    </w:lvl>
    <w:lvl w:ilvl="7" w:tplc="03A412B2">
      <w:start w:val="1"/>
      <w:numFmt w:val="bullet"/>
      <w:lvlText w:val="●"/>
      <w:lvlJc w:val="left"/>
      <w:pPr>
        <w:ind w:left="5760" w:hanging="360"/>
      </w:pPr>
    </w:lvl>
    <w:lvl w:ilvl="8" w:tplc="991E86D6">
      <w:start w:val="1"/>
      <w:numFmt w:val="bullet"/>
      <w:lvlText w:val="●"/>
      <w:lvlJc w:val="left"/>
      <w:pPr>
        <w:ind w:left="6480" w:hanging="360"/>
      </w:pPr>
    </w:lvl>
  </w:abstractNum>
  <w:num w:numId="1" w16cid:durableId="13432419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7D0"/>
    <w:rsid w:val="001D295F"/>
    <w:rsid w:val="003C13E9"/>
    <w:rsid w:val="006366B2"/>
    <w:rsid w:val="00B70411"/>
    <w:rsid w:val="00D057D0"/>
    <w:rsid w:val="00FE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F1A86"/>
  <w15:docId w15:val="{4349F188-8BF8-4FA6-B688-7F08BB4EB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925</Words>
  <Characters>5278</Characters>
  <Application>Microsoft Office Word</Application>
  <DocSecurity>0</DocSecurity>
  <Lines>43</Lines>
  <Paragraphs>12</Paragraphs>
  <ScaleCrop>false</ScaleCrop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Chamal Abeysekera</cp:lastModifiedBy>
  <cp:revision>5</cp:revision>
  <dcterms:created xsi:type="dcterms:W3CDTF">2026-04-06T04:47:00Z</dcterms:created>
  <dcterms:modified xsi:type="dcterms:W3CDTF">2026-04-06T04:56:00Z</dcterms:modified>
</cp:coreProperties>
</file>