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1CD5" w14:textId="568EF9E9" w:rsidR="00DE4E4A" w:rsidRDefault="00DE4E4A" w:rsidP="00DE4E4A">
      <w:pPr>
        <w:spacing w:after="200"/>
        <w:rPr>
          <w:b/>
          <w:sz w:val="40"/>
        </w:rPr>
      </w:pPr>
      <w:r w:rsidRPr="00DE4E4A">
        <w:rPr>
          <w:b/>
          <w:sz w:val="40"/>
        </w:rPr>
        <w:t>The Living Project Cheat Sheet</w:t>
      </w:r>
    </w:p>
    <w:p w14:paraId="51F65C38" w14:textId="733CB6FE" w:rsidR="00DE4E4A" w:rsidRDefault="00DE4E4A" w:rsidP="00DE4E4A">
      <w:pPr>
        <w:spacing w:after="120"/>
        <w:rPr>
          <w:b/>
          <w:sz w:val="22"/>
        </w:rPr>
      </w:pPr>
      <w:r w:rsidRPr="00DE4E4A">
        <w:rPr>
          <w:b/>
          <w:sz w:val="22"/>
        </w:rPr>
        <w:t>Current public release: 3.0.3</w:t>
      </w:r>
    </w:p>
    <w:p w14:paraId="3E6D4DEE" w14:textId="0253719E" w:rsidR="00DE4E4A" w:rsidRDefault="00DE4E4A" w:rsidP="00DE4E4A">
      <w:pPr>
        <w:spacing w:after="120"/>
        <w:rPr>
          <w:b/>
          <w:sz w:val="28"/>
        </w:rPr>
      </w:pPr>
      <w:r w:rsidRPr="00DE4E4A">
        <w:rPr>
          <w:b/>
          <w:sz w:val="28"/>
        </w:rPr>
        <w:t>One-line install</w:t>
      </w:r>
    </w:p>
    <w:p w14:paraId="1F76D04C" w14:textId="2C21B878" w:rsidR="00DE4E4A" w:rsidRDefault="00DE4E4A" w:rsidP="00DE4E4A">
      <w:pPr>
        <w:spacing w:after="120"/>
        <w:rPr>
          <w:sz w:val="22"/>
        </w:rPr>
      </w:pPr>
      <w:r w:rsidRPr="00DE4E4A">
        <w:rPr>
          <w:sz w:val="22"/>
        </w:rPr>
        <w:t>npx -y @the-living-project/the-living-project-cli init</w:t>
      </w:r>
    </w:p>
    <w:p w14:paraId="318ABF44" w14:textId="32D86EAB" w:rsidR="00DE4E4A" w:rsidRDefault="00DE4E4A" w:rsidP="00DE4E4A">
      <w:pPr>
        <w:spacing w:after="120"/>
        <w:rPr>
          <w:b/>
          <w:sz w:val="28"/>
        </w:rPr>
      </w:pPr>
      <w:r w:rsidRPr="00DE4E4A">
        <w:rPr>
          <w:b/>
          <w:sz w:val="28"/>
        </w:rPr>
        <w:t>What the installer creates</w:t>
      </w:r>
    </w:p>
    <w:p w14:paraId="196548CA" w14:textId="5DA63E27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START-HERE.md for the first-run prompt</w:t>
      </w:r>
    </w:p>
    <w:p w14:paraId="15ED095A" w14:textId="418C8B6D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.living-project\seeds for project seed statements</w:t>
      </w:r>
    </w:p>
    <w:p w14:paraId="4F2FBDC7" w14:textId="75906E01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.living-project\context for context briefs and working memory</w:t>
      </w:r>
    </w:p>
    <w:p w14:paraId="493CC732" w14:textId="3BB2A361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.living-project\phases for the seven phase guides</w:t>
      </w:r>
    </w:p>
    <w:p w14:paraId="291603D8" w14:textId="4C9E3D2D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.living-project\compost for post-mortems and learnings</w:t>
      </w:r>
    </w:p>
    <w:p w14:paraId="4A3A8D51" w14:textId="434C319F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.living-project\cultivate-log.md for portfolio awareness</w:t>
      </w:r>
    </w:p>
    <w:p w14:paraId="73C04581" w14:textId="77777777" w:rsidR="00DE4E4A" w:rsidRDefault="00DE4E4A" w:rsidP="00DE4E4A">
      <w:pPr>
        <w:spacing w:after="0"/>
        <w:ind w:left="360"/>
        <w:rPr>
          <w:b/>
          <w:sz w:val="22"/>
        </w:rPr>
      </w:pPr>
    </w:p>
    <w:p w14:paraId="12D7A5FA" w14:textId="77777777" w:rsidR="00DE4E4A" w:rsidRDefault="00DE4E4A" w:rsidP="00DE4E4A">
      <w:pPr>
        <w:spacing w:after="0"/>
        <w:ind w:left="360"/>
        <w:rPr>
          <w:b/>
          <w:sz w:val="22"/>
        </w:rPr>
      </w:pPr>
    </w:p>
    <w:p w14:paraId="432BABAE" w14:textId="7D6603CE" w:rsidR="00DE4E4A" w:rsidRDefault="00DE4E4A" w:rsidP="00DE4E4A">
      <w:pPr>
        <w:spacing w:after="120"/>
        <w:ind w:left="360"/>
        <w:rPr>
          <w:b/>
          <w:sz w:val="28"/>
        </w:rPr>
      </w:pPr>
      <w:r w:rsidRPr="00DE4E4A">
        <w:rPr>
          <w:b/>
          <w:sz w:val="28"/>
        </w:rPr>
        <w:t>Use this prompt</w:t>
      </w:r>
    </w:p>
    <w:p w14:paraId="5D632EA3" w14:textId="5E3CBCB1" w:rsidR="00DE4E4A" w:rsidRDefault="00DE4E4A" w:rsidP="00DE4E4A">
      <w:pPr>
        <w:spacing w:after="120"/>
        <w:ind w:left="360"/>
        <w:rPr>
          <w:sz w:val="22"/>
        </w:rPr>
      </w:pPr>
      <w:r w:rsidRPr="00DE4E4A">
        <w:rPr>
          <w:sz w:val="22"/>
        </w:rPr>
        <w:t>Use The Living Project framework in this folder. Treat this as my active workspace. Read $workspaceFolder\QUICKSTART.md, figure out the right phase automatically, ask me only the minimum questions needed, and write the outputs into $workspaceFolder as we go.</w:t>
      </w:r>
    </w:p>
    <w:p w14:paraId="403C54B6" w14:textId="658A91E6" w:rsidR="00DE4E4A" w:rsidRDefault="00DE4E4A" w:rsidP="00DE4E4A">
      <w:pPr>
        <w:spacing w:after="120"/>
        <w:ind w:left="360"/>
        <w:rPr>
          <w:sz w:val="22"/>
        </w:rPr>
      </w:pPr>
      <w:r w:rsidRPr="00DE4E4A">
        <w:rPr>
          <w:sz w:val="22"/>
        </w:rPr>
        <w:t>Codex shortcut: Use $living-project in this folder and guide me to the right next step.</w:t>
      </w:r>
    </w:p>
    <w:p w14:paraId="0230FCCB" w14:textId="2C5EAE5F" w:rsidR="00DE4E4A" w:rsidRDefault="00DE4E4A" w:rsidP="00DE4E4A">
      <w:pPr>
        <w:spacing w:after="120"/>
        <w:ind w:left="360"/>
        <w:rPr>
          <w:b/>
          <w:sz w:val="28"/>
        </w:rPr>
      </w:pPr>
      <w:r w:rsidRPr="00DE4E4A">
        <w:rPr>
          <w:b/>
          <w:sz w:val="28"/>
        </w:rPr>
        <w:t>The seven phases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E4E4A" w:rsidRPr="00DE4E4A" w14:paraId="153F6B22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C77D19" w14:textId="1985A4B1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680" w:type="dxa"/>
          </w:tcPr>
          <w:p w14:paraId="7116DD94" w14:textId="370BCFE0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Purpose</w:t>
            </w:r>
          </w:p>
        </w:tc>
      </w:tr>
      <w:tr w:rsidR="00DE4E4A" w:rsidRPr="00DE4E4A" w14:paraId="68F1384C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CFDAE46" w14:textId="5B329958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4680" w:type="dxa"/>
          </w:tcPr>
          <w:p w14:paraId="6B1392BC" w14:textId="3F319E0F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Define the real problem and root need.</w:t>
            </w:r>
          </w:p>
        </w:tc>
      </w:tr>
      <w:tr w:rsidR="00DE4E4A" w:rsidRPr="00DE4E4A" w14:paraId="7E653ADB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9099B26" w14:textId="6D897E29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4680" w:type="dxa"/>
          </w:tcPr>
          <w:p w14:paraId="5091A49F" w14:textId="4EB9ED7E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Load complete context before generation.</w:t>
            </w:r>
          </w:p>
        </w:tc>
      </w:tr>
      <w:tr w:rsidR="00DE4E4A" w:rsidRPr="00DE4E4A" w14:paraId="0A81A15D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8FCE43" w14:textId="4DD8EBB1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4680" w:type="dxa"/>
          </w:tcPr>
          <w:p w14:paraId="03E886A2" w14:textId="15D6B4E1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Generate drafts, options, and candidate outputs.</w:t>
            </w:r>
          </w:p>
        </w:tc>
      </w:tr>
      <w:tr w:rsidR="00DE4E4A" w:rsidRPr="00DE4E4A" w14:paraId="50BA0262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A181C37" w14:textId="68E5CB77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4680" w:type="dxa"/>
          </w:tcPr>
          <w:p w14:paraId="79FF42FE" w14:textId="52BB891E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Critique, improve, and reduce risk.</w:t>
            </w:r>
          </w:p>
        </w:tc>
      </w:tr>
      <w:tr w:rsidR="00DE4E4A" w:rsidRPr="00DE4E4A" w14:paraId="26A153FA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FA4A0A" w14:textId="7F882B85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4680" w:type="dxa"/>
          </w:tcPr>
          <w:p w14:paraId="3EF70C58" w14:textId="25FA958A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Restructure scope or architecture deliberately.</w:t>
            </w:r>
          </w:p>
        </w:tc>
      </w:tr>
      <w:tr w:rsidR="00DE4E4A" w:rsidRPr="00DE4E4A" w14:paraId="3B886063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61F66A7" w14:textId="19478B4E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4680" w:type="dxa"/>
          </w:tcPr>
          <w:p w14:paraId="4DB1DD6C" w14:textId="68B7DD57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Extract lessons and restart with stronger insight.</w:t>
            </w:r>
          </w:p>
        </w:tc>
      </w:tr>
      <w:tr w:rsidR="00DE4E4A" w:rsidRPr="00DE4E4A" w14:paraId="7F8E84B2" w14:textId="77777777" w:rsidTr="00DE4E4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E67BDF" w14:textId="70B340AC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4680" w:type="dxa"/>
          </w:tcPr>
          <w:p w14:paraId="78D8C092" w14:textId="77777777" w:rsidR="00DE4E4A" w:rsidRDefault="00DE4E4A" w:rsidP="00DE4E4A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Manage multiple active projects as a portfolio.</w:t>
            </w:r>
          </w:p>
          <w:p w14:paraId="1A2B05E9" w14:textId="27C5002B" w:rsidR="00DE4E4A" w:rsidRPr="00DE4E4A" w:rsidRDefault="00DE4E4A" w:rsidP="00DE4E4A">
            <w:pPr>
              <w:spacing w:after="120"/>
              <w:rPr>
                <w:b/>
                <w:sz w:val="20"/>
              </w:rPr>
            </w:pPr>
          </w:p>
        </w:tc>
      </w:tr>
    </w:tbl>
    <w:p w14:paraId="04A6880B" w14:textId="77777777" w:rsidR="00DE4E4A" w:rsidRDefault="00DE4E4A" w:rsidP="00DE4E4A">
      <w:pPr>
        <w:spacing w:after="120"/>
        <w:ind w:left="360"/>
        <w:rPr>
          <w:b/>
          <w:sz w:val="28"/>
        </w:rPr>
      </w:pPr>
    </w:p>
    <w:p w14:paraId="4B36635B" w14:textId="77777777" w:rsidR="00DE4E4A" w:rsidRDefault="00DE4E4A" w:rsidP="00DE4E4A">
      <w:pPr>
        <w:spacing w:after="120"/>
        <w:ind w:left="360"/>
        <w:rPr>
          <w:b/>
          <w:sz w:val="28"/>
        </w:rPr>
      </w:pPr>
    </w:p>
    <w:p w14:paraId="10D7439D" w14:textId="2D498A52" w:rsidR="00DE4E4A" w:rsidRDefault="00DE4E4A" w:rsidP="00DE4E4A">
      <w:pPr>
        <w:spacing w:after="120"/>
        <w:ind w:left="360"/>
        <w:rPr>
          <w:b/>
          <w:sz w:val="28"/>
        </w:rPr>
      </w:pPr>
      <w:r w:rsidRPr="00DE4E4A">
        <w:rPr>
          <w:b/>
          <w:sz w:val="28"/>
        </w:rPr>
        <w:t>How to know where to start</w:t>
      </w:r>
    </w:p>
    <w:p w14:paraId="7081EC2B" w14:textId="434E1206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New project or fuzzy idea: start with SEED.</w:t>
      </w:r>
    </w:p>
    <w:p w14:paraId="72D383B5" w14:textId="3770A3B3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You already have notes, requirements, or research: move into NOURISH.</w:t>
      </w:r>
    </w:p>
    <w:p w14:paraId="5C5640A6" w14:textId="73FB1172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You need a first draft or multiple options: move into GROW.</w:t>
      </w:r>
    </w:p>
    <w:p w14:paraId="11195834" w14:textId="14596E21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You already have output and want it improved: move into PRUNE.</w:t>
      </w:r>
    </w:p>
    <w:p w14:paraId="05211C0D" w14:textId="623DD21F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Scope is drifting or the container feels too small: use REPOT.</w:t>
      </w:r>
    </w:p>
    <w:p w14:paraId="40EAD464" w14:textId="0BE2DE97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The current direction is failing: use COMPOST.</w:t>
      </w:r>
    </w:p>
    <w:p w14:paraId="526324E0" w14:textId="408A85F5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DE4E4A">
        <w:rPr>
          <w:b/>
          <w:sz w:val="22"/>
        </w:rPr>
        <w:t>You need priorities across multiple efforts: use CULTIVATE.</w:t>
      </w:r>
    </w:p>
    <w:p w14:paraId="6382CA2C" w14:textId="77777777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3DE8B3E4" w14:textId="77777777" w:rsidR="00DE4E4A" w:rsidRDefault="00DE4E4A" w:rsidP="00DE4E4A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11B69FB6" w14:textId="2619D22D" w:rsidR="00DE4E4A" w:rsidRDefault="00DE4E4A" w:rsidP="00DE4E4A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DE4E4A">
        <w:rPr>
          <w:b/>
          <w:sz w:val="28"/>
        </w:rPr>
        <w:t>Upgrade commands</w:t>
      </w:r>
    </w:p>
    <w:p w14:paraId="2A2AB910" w14:textId="440A72DA" w:rsidR="00DE4E4A" w:rsidRDefault="00DE4E4A" w:rsidP="00DE4E4A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DE4E4A">
        <w:rPr>
          <w:sz w:val="22"/>
        </w:rPr>
        <w:t>npx -y @the-living-project/the-living-project-cli upgrade</w:t>
      </w:r>
    </w:p>
    <w:p w14:paraId="53188B2E" w14:textId="6FA051DB" w:rsidR="00DE4E4A" w:rsidRDefault="00DE4E4A" w:rsidP="00DE4E4A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DE4E4A">
        <w:rPr>
          <w:sz w:val="22"/>
        </w:rPr>
        <w:t>npx -y @the-living-project/the-living-project-cli doctor</w:t>
      </w:r>
    </w:p>
    <w:p w14:paraId="2E03EFF9" w14:textId="6819FDBE" w:rsidR="00DE4E4A" w:rsidRDefault="00DE4E4A" w:rsidP="00DE4E4A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DE4E4A">
        <w:rPr>
          <w:b/>
          <w:sz w:val="28"/>
        </w:rPr>
        <w:t>Release model</w:t>
      </w:r>
    </w:p>
    <w:p w14:paraId="29BAB9F6" w14:textId="7B7CD5CD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GitHub is the source of truth for changes and releases.</w:t>
      </w:r>
    </w:p>
    <w:p w14:paraId="5E7E2F81" w14:textId="29F14394" w:rsidR="00DE4E4A" w:rsidRDefault="00DE4E4A" w:rsidP="00DE4E4A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DE4E4A">
        <w:rPr>
          <w:b/>
          <w:sz w:val="22"/>
        </w:rPr>
        <w:t>npm is the public distribution channel.</w:t>
      </w:r>
    </w:p>
    <w:p w14:paraId="5E4ED7AA" w14:textId="11B470EC" w:rsidR="00DE4E4A" w:rsidRDefault="00DE4E4A" w:rsidP="00DE4E4A">
      <w:pPr>
        <w:spacing w:after="0"/>
        <w:ind w:left="360"/>
        <w:rPr>
          <w:b/>
          <w:sz w:val="22"/>
        </w:rPr>
      </w:pPr>
      <w:r w:rsidRPr="00DE4E4A">
        <w:rPr>
          <w:b/>
          <w:sz w:val="22"/>
        </w:rPr>
        <w:t>Trusted publishing is configured for tagged GitHub releases.</w:t>
      </w:r>
    </w:p>
    <w:p w14:paraId="66BB65A2" w14:textId="3E36E3AC" w:rsidR="00DE4E4A" w:rsidRDefault="00DE4E4A" w:rsidP="00DE4E4A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DE4E4A">
        <w:rPr>
          <w:b/>
          <w:sz w:val="22"/>
        </w:rPr>
        <w:t>The standard release tag format is living-project-vX.Y.Z.</w:t>
      </w:r>
    </w:p>
    <w:p w14:paraId="77820AA4" w14:textId="77777777" w:rsidR="00DE4E4A" w:rsidRDefault="00DE4E4A" w:rsidP="00DE4E4A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563C2121" w14:textId="77777777" w:rsidR="00DE4E4A" w:rsidRDefault="00DE4E4A" w:rsidP="00DE4E4A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4E975055" w14:textId="77777777" w:rsidR="00DE4E4A" w:rsidRPr="00DE4E4A" w:rsidRDefault="00DE4E4A" w:rsidP="00DE4E4A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sectPr w:rsidR="00DE4E4A" w:rsidRPr="00DE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45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C4961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42917052">
    <w:abstractNumId w:val="0"/>
  </w:num>
  <w:num w:numId="2" w16cid:durableId="218564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4A"/>
    <w:rsid w:val="000F0FEB"/>
    <w:rsid w:val="005865E3"/>
    <w:rsid w:val="00852C67"/>
    <w:rsid w:val="00BB60F0"/>
    <w:rsid w:val="00C93C84"/>
    <w:rsid w:val="00CC6087"/>
    <w:rsid w:val="00DE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3567"/>
  <w15:chartTrackingRefBased/>
  <w15:docId w15:val="{8CB6A5EA-CB3F-49DF-AECE-A2A5BEB7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2026-04-06T04:21:00Z</dcterms:created>
  <dcterms:modified xsi:type="dcterms:W3CDTF">2026-04-06T04:21:00Z</dcterms:modified>
</cp:coreProperties>
</file>