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7C53DB" w14:textId="77777777" w:rsidR="003F46AC" w:rsidRPr="003F46AC" w:rsidRDefault="003F46AC" w:rsidP="003F46AC">
      <w:pPr>
        <w:rPr>
          <w:rFonts w:eastAsiaTheme="majorEastAsia" w:cstheme="minorHAnsi"/>
          <w:spacing w:val="-10"/>
          <w:kern w:val="28"/>
          <w:sz w:val="26"/>
          <w:szCs w:val="26"/>
        </w:rPr>
      </w:pPr>
      <w:r w:rsidRPr="003F46AC">
        <w:rPr>
          <w:rFonts w:eastAsiaTheme="majorEastAsia" w:cstheme="minorHAnsi"/>
          <w:b/>
          <w:bCs/>
          <w:spacing w:val="-10"/>
          <w:kern w:val="28"/>
          <w:sz w:val="26"/>
          <w:szCs w:val="26"/>
        </w:rPr>
        <w:t>Báo cáo nghiên cứu thị trường</w:t>
      </w:r>
    </w:p>
    <w:p w14:paraId="57A9E25B" w14:textId="77777777" w:rsidR="003F46AC" w:rsidRPr="003F46AC" w:rsidRDefault="003F46AC" w:rsidP="003F46AC">
      <w:pPr>
        <w:numPr>
          <w:ilvl w:val="0"/>
          <w:numId w:val="5"/>
        </w:numPr>
        <w:rPr>
          <w:rFonts w:eastAsiaTheme="majorEastAsia" w:cstheme="minorHAnsi"/>
          <w:b/>
          <w:bCs/>
          <w:spacing w:val="-10"/>
          <w:kern w:val="28"/>
          <w:sz w:val="26"/>
          <w:szCs w:val="26"/>
        </w:rPr>
      </w:pPr>
      <w:r w:rsidRPr="003F46AC">
        <w:rPr>
          <w:rFonts w:eastAsiaTheme="majorEastAsia" w:cstheme="minorHAnsi"/>
          <w:b/>
          <w:bCs/>
          <w:spacing w:val="-10"/>
          <w:kern w:val="28"/>
          <w:sz w:val="26"/>
          <w:szCs w:val="26"/>
        </w:rPr>
        <w:t>Danh sách các giải pháp đã phân tích, kèm:</w:t>
      </w:r>
    </w:p>
    <w:p w14:paraId="2B5DA92F" w14:textId="77777777" w:rsidR="003F46AC" w:rsidRPr="003F46AC" w:rsidRDefault="003F46AC" w:rsidP="003F46AC">
      <w:pPr>
        <w:rPr>
          <w:rFonts w:eastAsiaTheme="majorEastAsia" w:cstheme="minorHAnsi"/>
          <w:spacing w:val="-10"/>
          <w:kern w:val="28"/>
          <w:sz w:val="26"/>
          <w:szCs w:val="26"/>
        </w:rPr>
      </w:pPr>
      <w:r w:rsidRPr="003F46AC">
        <w:rPr>
          <w:rFonts w:eastAsiaTheme="majorEastAsia" w:cstheme="minorHAnsi"/>
          <w:spacing w:val="-10"/>
          <w:kern w:val="28"/>
          <w:sz w:val="26"/>
          <w:szCs w:val="26"/>
        </w:rPr>
        <w:tab/>
      </w:r>
      <w:r w:rsidRPr="003F46AC">
        <w:rPr>
          <w:rFonts w:eastAsiaTheme="majorEastAsia" w:cstheme="minorHAnsi"/>
          <w:b/>
          <w:bCs/>
          <w:spacing w:val="-10"/>
          <w:kern w:val="28"/>
          <w:sz w:val="26"/>
          <w:szCs w:val="26"/>
        </w:rPr>
        <w:t>Lý do chọn giải pháp:</w:t>
      </w:r>
    </w:p>
    <w:p w14:paraId="433027AC" w14:textId="77777777" w:rsidR="003F46AC" w:rsidRPr="003F46AC" w:rsidRDefault="003F46AC" w:rsidP="003F46AC">
      <w:pPr>
        <w:numPr>
          <w:ilvl w:val="0"/>
          <w:numId w:val="6"/>
        </w:numPr>
        <w:rPr>
          <w:rFonts w:eastAsiaTheme="majorEastAsia" w:cstheme="minorHAnsi"/>
          <w:spacing w:val="-10"/>
          <w:kern w:val="28"/>
          <w:sz w:val="26"/>
          <w:szCs w:val="26"/>
        </w:rPr>
      </w:pPr>
      <w:r w:rsidRPr="003F46AC">
        <w:rPr>
          <w:rFonts w:eastAsiaTheme="majorEastAsia" w:cstheme="minorHAnsi"/>
          <w:spacing w:val="-10"/>
          <w:kern w:val="28"/>
          <w:sz w:val="26"/>
          <w:szCs w:val="26"/>
        </w:rPr>
        <w:t>ZaloPay, MoMo, VNPay đều là những ví điện tử phổ biến nhất hiện nay, sinh viên gần như ai cũng có ít nhất một trong số này.</w:t>
      </w:r>
    </w:p>
    <w:p w14:paraId="296EC2C9" w14:textId="77777777" w:rsidR="003F46AC" w:rsidRPr="003F46AC" w:rsidRDefault="003F46AC" w:rsidP="003F46AC">
      <w:pPr>
        <w:numPr>
          <w:ilvl w:val="0"/>
          <w:numId w:val="6"/>
        </w:numPr>
        <w:rPr>
          <w:rFonts w:eastAsiaTheme="majorEastAsia" w:cstheme="minorHAnsi"/>
          <w:spacing w:val="-10"/>
          <w:kern w:val="28"/>
          <w:sz w:val="26"/>
          <w:szCs w:val="26"/>
        </w:rPr>
      </w:pPr>
      <w:r w:rsidRPr="003F46AC">
        <w:rPr>
          <w:rFonts w:eastAsiaTheme="majorEastAsia" w:cstheme="minorHAnsi"/>
          <w:spacing w:val="-10"/>
          <w:kern w:val="28"/>
          <w:sz w:val="26"/>
          <w:szCs w:val="26"/>
        </w:rPr>
        <w:t>Các ví này có thống kê chi tiêu cơ bản, nhưng chưa có Safe-to-Spend theo tuần → đây là khoảng trống thị trường.</w:t>
      </w:r>
    </w:p>
    <w:p w14:paraId="19334F92" w14:textId="77777777" w:rsidR="003F46AC" w:rsidRPr="003F46AC" w:rsidRDefault="003F46AC" w:rsidP="003F46AC">
      <w:pPr>
        <w:numPr>
          <w:ilvl w:val="0"/>
          <w:numId w:val="6"/>
        </w:numPr>
        <w:rPr>
          <w:rFonts w:eastAsiaTheme="majorEastAsia" w:cstheme="minorHAnsi"/>
          <w:spacing w:val="-10"/>
          <w:kern w:val="28"/>
          <w:sz w:val="26"/>
          <w:szCs w:val="26"/>
        </w:rPr>
      </w:pPr>
      <w:r w:rsidRPr="003F46AC">
        <w:rPr>
          <w:rFonts w:eastAsiaTheme="majorEastAsia" w:cstheme="minorHAnsi"/>
          <w:spacing w:val="-10"/>
          <w:kern w:val="28"/>
          <w:sz w:val="26"/>
          <w:szCs w:val="26"/>
        </w:rPr>
        <w:t>Nhóm chọn các ví này vì:</w:t>
      </w:r>
    </w:p>
    <w:p w14:paraId="60805081" w14:textId="77777777" w:rsidR="003F46AC" w:rsidRPr="003F46AC" w:rsidRDefault="003F46AC" w:rsidP="003F46AC">
      <w:pPr>
        <w:numPr>
          <w:ilvl w:val="1"/>
          <w:numId w:val="6"/>
        </w:numPr>
        <w:rPr>
          <w:rFonts w:eastAsiaTheme="majorEastAsia" w:cstheme="minorHAnsi"/>
          <w:spacing w:val="-10"/>
          <w:kern w:val="28"/>
          <w:sz w:val="26"/>
          <w:szCs w:val="26"/>
        </w:rPr>
      </w:pPr>
      <w:r w:rsidRPr="003F46AC">
        <w:rPr>
          <w:rFonts w:eastAsiaTheme="majorEastAsia" w:cstheme="minorHAnsi"/>
          <w:spacing w:val="-10"/>
          <w:kern w:val="28"/>
          <w:sz w:val="26"/>
          <w:szCs w:val="26"/>
        </w:rPr>
        <w:t>Có lượng người dùng sinh viên lớn.</w:t>
      </w:r>
    </w:p>
    <w:p w14:paraId="359D551B" w14:textId="77777777" w:rsidR="003F46AC" w:rsidRPr="003F46AC" w:rsidRDefault="003F46AC" w:rsidP="003F46AC">
      <w:pPr>
        <w:numPr>
          <w:ilvl w:val="1"/>
          <w:numId w:val="6"/>
        </w:numPr>
        <w:rPr>
          <w:rFonts w:eastAsiaTheme="majorEastAsia" w:cstheme="minorHAnsi"/>
          <w:spacing w:val="-10"/>
          <w:kern w:val="28"/>
          <w:sz w:val="26"/>
          <w:szCs w:val="26"/>
        </w:rPr>
      </w:pPr>
      <w:r w:rsidRPr="003F46AC">
        <w:rPr>
          <w:rFonts w:eastAsiaTheme="majorEastAsia" w:cstheme="minorHAnsi"/>
          <w:spacing w:val="-10"/>
          <w:kern w:val="28"/>
          <w:sz w:val="26"/>
          <w:szCs w:val="26"/>
        </w:rPr>
        <w:t>Có sẵn tính năng quản lý chi tiêu ở mức cơ bản để đối chiếu.</w:t>
      </w:r>
    </w:p>
    <w:p w14:paraId="6FD6CA64" w14:textId="77777777" w:rsidR="003F46AC" w:rsidRPr="003F46AC" w:rsidRDefault="003F46AC" w:rsidP="003F46AC">
      <w:pPr>
        <w:numPr>
          <w:ilvl w:val="1"/>
          <w:numId w:val="6"/>
        </w:numPr>
        <w:rPr>
          <w:rFonts w:eastAsiaTheme="majorEastAsia" w:cstheme="minorHAnsi"/>
          <w:spacing w:val="-10"/>
          <w:kern w:val="28"/>
          <w:sz w:val="26"/>
          <w:szCs w:val="26"/>
        </w:rPr>
      </w:pPr>
      <w:r w:rsidRPr="003F46AC">
        <w:rPr>
          <w:rFonts w:eastAsiaTheme="majorEastAsia" w:cstheme="minorHAnsi"/>
          <w:spacing w:val="-10"/>
          <w:kern w:val="28"/>
          <w:sz w:val="26"/>
          <w:szCs w:val="26"/>
        </w:rPr>
        <w:t>Là benchmark tốt để xác định ưu điểm/nhược điểm và định vị app của nhóm.</w:t>
      </w:r>
    </w:p>
    <w:p w14:paraId="1E1F5983" w14:textId="77777777" w:rsidR="003F46AC" w:rsidRPr="003F46AC" w:rsidRDefault="003F46AC" w:rsidP="003F46AC">
      <w:pPr>
        <w:rPr>
          <w:rFonts w:eastAsiaTheme="majorEastAsia" w:cstheme="minorHAnsi"/>
          <w:spacing w:val="-10"/>
          <w:kern w:val="28"/>
          <w:sz w:val="26"/>
          <w:szCs w:val="26"/>
        </w:rPr>
      </w:pPr>
      <w:r w:rsidRPr="003F46AC">
        <w:rPr>
          <w:rFonts w:eastAsiaTheme="majorEastAsia" w:cstheme="minorHAnsi"/>
          <w:spacing w:val="-10"/>
          <w:kern w:val="28"/>
          <w:sz w:val="26"/>
          <w:szCs w:val="26"/>
        </w:rPr>
        <w:tab/>
      </w:r>
      <w:r w:rsidRPr="003F46AC">
        <w:rPr>
          <w:rFonts w:eastAsiaTheme="majorEastAsia" w:cstheme="minorHAnsi"/>
          <w:b/>
          <w:bCs/>
          <w:spacing w:val="-10"/>
          <w:kern w:val="28"/>
          <w:sz w:val="26"/>
          <w:szCs w:val="26"/>
        </w:rPr>
        <w:t>Ảnh chụp minh chứng sử dụng:</w:t>
      </w:r>
    </w:p>
    <w:p w14:paraId="33B9C1BE" w14:textId="77777777" w:rsidR="003F46AC" w:rsidRPr="003F46AC" w:rsidRDefault="003F46AC" w:rsidP="003F46AC">
      <w:pPr>
        <w:rPr>
          <w:rFonts w:eastAsiaTheme="majorEastAsia" w:cstheme="minorHAnsi"/>
          <w:spacing w:val="-10"/>
          <w:kern w:val="28"/>
          <w:sz w:val="26"/>
          <w:szCs w:val="26"/>
        </w:rPr>
      </w:pPr>
      <w:r w:rsidRPr="003F46AC">
        <w:rPr>
          <w:rFonts w:eastAsiaTheme="majorEastAsia" w:cstheme="minorHAnsi"/>
          <w:spacing w:val="-10"/>
          <w:kern w:val="28"/>
          <w:sz w:val="26"/>
          <w:szCs w:val="26"/>
        </w:rPr>
        <w:tab/>
      </w:r>
    </w:p>
    <w:p w14:paraId="784A76FA" w14:textId="4123F1C0" w:rsidR="003F46AC" w:rsidRPr="003F46AC" w:rsidRDefault="003F46AC" w:rsidP="003F46AC">
      <w:pPr>
        <w:ind w:left="1440"/>
        <w:rPr>
          <w:rFonts w:eastAsiaTheme="majorEastAsia" w:cstheme="minorHAnsi"/>
          <w:spacing w:val="-10"/>
          <w:kern w:val="28"/>
          <w:sz w:val="26"/>
          <w:szCs w:val="26"/>
        </w:rPr>
      </w:pPr>
      <w:r w:rsidRPr="003F46AC">
        <w:rPr>
          <w:rFonts w:eastAsiaTheme="majorEastAsia" w:cstheme="minorHAnsi"/>
          <w:spacing w:val="-10"/>
          <w:kern w:val="28"/>
          <w:sz w:val="26"/>
          <w:szCs w:val="26"/>
        </w:rPr>
        <w:lastRenderedPageBreak/>
        <w:drawing>
          <wp:inline distT="0" distB="0" distL="0" distR="0" wp14:anchorId="616AB2AF" wp14:editId="1F762AC0">
            <wp:extent cx="2660650" cy="4724400"/>
            <wp:effectExtent l="0" t="0" r="6350" b="0"/>
            <wp:docPr id="13082113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60650" cy="4724400"/>
                    </a:xfrm>
                    <a:prstGeom prst="rect">
                      <a:avLst/>
                    </a:prstGeom>
                    <a:noFill/>
                    <a:ln>
                      <a:noFill/>
                    </a:ln>
                  </pic:spPr>
                </pic:pic>
              </a:graphicData>
            </a:graphic>
          </wp:inline>
        </w:drawing>
      </w:r>
    </w:p>
    <w:p w14:paraId="5BC356AB" w14:textId="77777777" w:rsidR="003F46AC" w:rsidRPr="003F46AC" w:rsidRDefault="003F46AC" w:rsidP="003F46AC">
      <w:pPr>
        <w:ind w:left="1440"/>
        <w:rPr>
          <w:rFonts w:eastAsiaTheme="majorEastAsia" w:cstheme="minorHAnsi"/>
          <w:spacing w:val="-10"/>
          <w:kern w:val="28"/>
          <w:sz w:val="26"/>
          <w:szCs w:val="26"/>
        </w:rPr>
      </w:pPr>
      <w:r w:rsidRPr="003F46AC">
        <w:rPr>
          <w:rFonts w:eastAsiaTheme="majorEastAsia" w:cstheme="minorHAnsi"/>
          <w:b/>
          <w:bCs/>
          <w:spacing w:val="-10"/>
          <w:kern w:val="28"/>
          <w:sz w:val="26"/>
          <w:szCs w:val="26"/>
        </w:rPr>
        <w:t>ZaloPay</w:t>
      </w:r>
      <w:r w:rsidRPr="003F46AC">
        <w:rPr>
          <w:rFonts w:eastAsiaTheme="majorEastAsia" w:cstheme="minorHAnsi"/>
          <w:spacing w:val="-10"/>
          <w:kern w:val="28"/>
          <w:sz w:val="26"/>
          <w:szCs w:val="26"/>
        </w:rPr>
        <w:t xml:space="preserve"> — Chọn vì phổ biến trong sinh viên; minh chứng: giao diện thống kê chi theo </w:t>
      </w:r>
      <w:r w:rsidRPr="003F46AC">
        <w:rPr>
          <w:rFonts w:eastAsiaTheme="majorEastAsia" w:cstheme="minorHAnsi"/>
          <w:b/>
          <w:bCs/>
          <w:spacing w:val="-10"/>
          <w:kern w:val="28"/>
          <w:sz w:val="26"/>
          <w:szCs w:val="26"/>
        </w:rPr>
        <w:t>tháng</w:t>
      </w:r>
      <w:r w:rsidRPr="003F46AC">
        <w:rPr>
          <w:rFonts w:eastAsiaTheme="majorEastAsia" w:cstheme="minorHAnsi"/>
          <w:spacing w:val="-10"/>
          <w:kern w:val="28"/>
          <w:sz w:val="26"/>
          <w:szCs w:val="26"/>
        </w:rPr>
        <w:t xml:space="preserve">, thiếu “tuần”. Nhận xét: thao tác ổn, dễ nhìn, nhưng </w:t>
      </w:r>
      <w:r w:rsidRPr="003F46AC">
        <w:rPr>
          <w:rFonts w:eastAsiaTheme="majorEastAsia" w:cstheme="minorHAnsi"/>
          <w:b/>
          <w:bCs/>
          <w:spacing w:val="-10"/>
          <w:kern w:val="28"/>
          <w:sz w:val="26"/>
          <w:szCs w:val="26"/>
        </w:rPr>
        <w:t>không có safe-to-spend/tuần</w:t>
      </w:r>
      <w:r w:rsidRPr="003F46AC">
        <w:rPr>
          <w:rFonts w:eastAsiaTheme="majorEastAsia" w:cstheme="minorHAnsi"/>
          <w:spacing w:val="-10"/>
          <w:kern w:val="28"/>
          <w:sz w:val="26"/>
          <w:szCs w:val="26"/>
        </w:rPr>
        <w:t>.</w:t>
      </w:r>
    </w:p>
    <w:p w14:paraId="6FE0D614" w14:textId="33D1F050" w:rsidR="003F46AC" w:rsidRPr="003F46AC" w:rsidRDefault="003F46AC" w:rsidP="003F46AC">
      <w:pPr>
        <w:ind w:left="1440"/>
        <w:rPr>
          <w:rFonts w:eastAsiaTheme="majorEastAsia" w:cstheme="minorHAnsi"/>
          <w:spacing w:val="-10"/>
          <w:kern w:val="28"/>
          <w:sz w:val="26"/>
          <w:szCs w:val="26"/>
        </w:rPr>
      </w:pPr>
      <w:r w:rsidRPr="003F46AC">
        <w:rPr>
          <w:rFonts w:eastAsiaTheme="majorEastAsia" w:cstheme="minorHAnsi"/>
          <w:spacing w:val="-10"/>
          <w:kern w:val="28"/>
          <w:sz w:val="26"/>
          <w:szCs w:val="26"/>
        </w:rPr>
        <w:lastRenderedPageBreak/>
        <w:drawing>
          <wp:inline distT="0" distB="0" distL="0" distR="0" wp14:anchorId="5555CA9A" wp14:editId="5DAE703D">
            <wp:extent cx="2934874" cy="6534150"/>
            <wp:effectExtent l="0" t="0" r="0" b="0"/>
            <wp:docPr id="3665898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9796" cy="6545108"/>
                    </a:xfrm>
                    <a:prstGeom prst="rect">
                      <a:avLst/>
                    </a:prstGeom>
                    <a:noFill/>
                    <a:ln>
                      <a:noFill/>
                    </a:ln>
                  </pic:spPr>
                </pic:pic>
              </a:graphicData>
            </a:graphic>
          </wp:inline>
        </w:drawing>
      </w:r>
    </w:p>
    <w:p w14:paraId="1F81B60D" w14:textId="77777777" w:rsidR="003F46AC" w:rsidRPr="003F46AC" w:rsidRDefault="003F46AC" w:rsidP="003F46AC">
      <w:pPr>
        <w:ind w:left="1440"/>
        <w:rPr>
          <w:rFonts w:eastAsiaTheme="majorEastAsia" w:cstheme="minorHAnsi"/>
          <w:spacing w:val="-10"/>
          <w:kern w:val="28"/>
          <w:sz w:val="26"/>
          <w:szCs w:val="26"/>
        </w:rPr>
      </w:pPr>
      <w:r w:rsidRPr="003F46AC">
        <w:rPr>
          <w:rFonts w:eastAsiaTheme="majorEastAsia" w:cstheme="minorHAnsi"/>
          <w:b/>
          <w:bCs/>
          <w:spacing w:val="-10"/>
          <w:kern w:val="28"/>
          <w:sz w:val="26"/>
          <w:szCs w:val="26"/>
        </w:rPr>
        <w:t>MoMo</w:t>
      </w:r>
      <w:r w:rsidRPr="003F46AC">
        <w:rPr>
          <w:rFonts w:eastAsiaTheme="majorEastAsia" w:cstheme="minorHAnsi"/>
          <w:spacing w:val="-10"/>
          <w:kern w:val="28"/>
          <w:sz w:val="26"/>
          <w:szCs w:val="26"/>
        </w:rPr>
        <w:t xml:space="preserve"> — Phủ rộng dịch vụ; chọn vì tần suất sử dụng cao trong nhóm; nhận xét: </w:t>
      </w:r>
      <w:r w:rsidRPr="003F46AC">
        <w:rPr>
          <w:rFonts w:eastAsiaTheme="majorEastAsia" w:cstheme="minorHAnsi"/>
          <w:b/>
          <w:bCs/>
          <w:spacing w:val="-10"/>
          <w:kern w:val="28"/>
          <w:sz w:val="26"/>
          <w:szCs w:val="26"/>
        </w:rPr>
        <w:t>đôi khi lag</w:t>
      </w:r>
      <w:r w:rsidRPr="003F46AC">
        <w:rPr>
          <w:rFonts w:eastAsiaTheme="majorEastAsia" w:cstheme="minorHAnsi"/>
          <w:spacing w:val="-10"/>
          <w:kern w:val="28"/>
          <w:sz w:val="26"/>
          <w:szCs w:val="26"/>
        </w:rPr>
        <w:t>, thiếu safe-to-spend/tuần.</w:t>
      </w:r>
    </w:p>
    <w:p w14:paraId="4E31E311" w14:textId="77777777" w:rsidR="003F46AC" w:rsidRPr="003F46AC" w:rsidRDefault="003F46AC" w:rsidP="003F46AC">
      <w:pPr>
        <w:ind w:left="1440"/>
        <w:rPr>
          <w:rFonts w:eastAsiaTheme="majorEastAsia" w:cstheme="minorHAnsi"/>
          <w:spacing w:val="-10"/>
          <w:kern w:val="28"/>
          <w:sz w:val="26"/>
          <w:szCs w:val="26"/>
        </w:rPr>
      </w:pPr>
      <w:r w:rsidRPr="003F46AC">
        <w:rPr>
          <w:rFonts w:eastAsiaTheme="majorEastAsia" w:cstheme="minorHAnsi"/>
          <w:spacing w:val="-10"/>
          <w:kern w:val="28"/>
          <w:sz w:val="26"/>
          <w:szCs w:val="26"/>
        </w:rPr>
        <w:br/>
      </w:r>
      <w:r w:rsidRPr="003F46AC">
        <w:rPr>
          <w:rFonts w:eastAsiaTheme="majorEastAsia" w:cstheme="minorHAnsi"/>
          <w:spacing w:val="-10"/>
          <w:kern w:val="28"/>
          <w:sz w:val="26"/>
          <w:szCs w:val="26"/>
        </w:rPr>
        <w:br/>
      </w:r>
      <w:r w:rsidRPr="003F46AC">
        <w:rPr>
          <w:rFonts w:eastAsiaTheme="majorEastAsia" w:cstheme="minorHAnsi"/>
          <w:spacing w:val="-10"/>
          <w:kern w:val="28"/>
          <w:sz w:val="26"/>
          <w:szCs w:val="26"/>
        </w:rPr>
        <w:br/>
      </w:r>
      <w:r w:rsidRPr="003F46AC">
        <w:rPr>
          <w:rFonts w:eastAsiaTheme="majorEastAsia" w:cstheme="minorHAnsi"/>
          <w:spacing w:val="-10"/>
          <w:kern w:val="28"/>
          <w:sz w:val="26"/>
          <w:szCs w:val="26"/>
        </w:rPr>
        <w:lastRenderedPageBreak/>
        <w:br/>
      </w:r>
    </w:p>
    <w:p w14:paraId="6AE0F4EA" w14:textId="01841D7D" w:rsidR="003F46AC" w:rsidRPr="003F46AC" w:rsidRDefault="003F46AC" w:rsidP="003F46AC">
      <w:pPr>
        <w:ind w:left="1440"/>
        <w:rPr>
          <w:rFonts w:eastAsiaTheme="majorEastAsia" w:cstheme="minorHAnsi"/>
          <w:spacing w:val="-10"/>
          <w:kern w:val="28"/>
          <w:sz w:val="26"/>
          <w:szCs w:val="26"/>
        </w:rPr>
      </w:pPr>
      <w:r w:rsidRPr="003F46AC">
        <w:rPr>
          <w:rFonts w:eastAsiaTheme="majorEastAsia" w:cstheme="minorHAnsi"/>
          <w:b/>
          <w:bCs/>
          <w:spacing w:val="-10"/>
          <w:kern w:val="28"/>
          <w:sz w:val="26"/>
          <w:szCs w:val="26"/>
        </w:rPr>
        <w:drawing>
          <wp:inline distT="0" distB="0" distL="0" distR="0" wp14:anchorId="574A466B" wp14:editId="36741C80">
            <wp:extent cx="2719357" cy="5892800"/>
            <wp:effectExtent l="0" t="0" r="5080" b="0"/>
            <wp:docPr id="1183733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25142" cy="5905335"/>
                    </a:xfrm>
                    <a:prstGeom prst="rect">
                      <a:avLst/>
                    </a:prstGeom>
                    <a:noFill/>
                    <a:ln>
                      <a:noFill/>
                    </a:ln>
                  </pic:spPr>
                </pic:pic>
              </a:graphicData>
            </a:graphic>
          </wp:inline>
        </w:drawing>
      </w:r>
    </w:p>
    <w:p w14:paraId="2747FC36" w14:textId="09D4EFCA" w:rsidR="003F46AC" w:rsidRPr="003F46AC" w:rsidRDefault="003F46AC" w:rsidP="003F46AC">
      <w:pPr>
        <w:ind w:left="1440"/>
        <w:rPr>
          <w:rFonts w:eastAsiaTheme="majorEastAsia" w:cstheme="minorHAnsi"/>
          <w:spacing w:val="-10"/>
          <w:kern w:val="28"/>
          <w:sz w:val="26"/>
          <w:szCs w:val="26"/>
          <w:lang w:val="en-US"/>
        </w:rPr>
      </w:pPr>
      <w:r w:rsidRPr="003F46AC">
        <w:rPr>
          <w:rFonts w:eastAsiaTheme="majorEastAsia" w:cstheme="minorHAnsi"/>
          <w:b/>
          <w:bCs/>
          <w:spacing w:val="-10"/>
          <w:kern w:val="28"/>
          <w:sz w:val="26"/>
          <w:szCs w:val="26"/>
        </w:rPr>
        <w:t>VNPay</w:t>
      </w:r>
      <w:r w:rsidRPr="003F46AC">
        <w:rPr>
          <w:rFonts w:eastAsiaTheme="majorEastAsia" w:cstheme="minorHAnsi"/>
          <w:spacing w:val="-10"/>
          <w:kern w:val="28"/>
          <w:sz w:val="26"/>
          <w:szCs w:val="26"/>
        </w:rPr>
        <w:t xml:space="preserve"> — Chọn vì độ phủ chấp nhận thanh toán; nhận xét: </w:t>
      </w:r>
      <w:r w:rsidRPr="003F46AC">
        <w:rPr>
          <w:rFonts w:eastAsiaTheme="majorEastAsia" w:cstheme="minorHAnsi"/>
          <w:b/>
          <w:bCs/>
          <w:spacing w:val="-10"/>
          <w:kern w:val="28"/>
          <w:sz w:val="26"/>
          <w:szCs w:val="26"/>
        </w:rPr>
        <w:t>thiếu</w:t>
      </w:r>
      <w:r w:rsidRPr="003F46AC">
        <w:rPr>
          <w:rFonts w:eastAsiaTheme="majorEastAsia" w:cstheme="minorHAnsi"/>
          <w:spacing w:val="-10"/>
          <w:kern w:val="28"/>
          <w:sz w:val="26"/>
          <w:szCs w:val="26"/>
        </w:rPr>
        <w:t xml:space="preserve"> mô-đun quản lý chi tiêu chiều sâu.</w:t>
      </w:r>
    </w:p>
    <w:p w14:paraId="0FA37D3C" w14:textId="77777777" w:rsidR="003F46AC" w:rsidRPr="003F46AC" w:rsidRDefault="003F46AC" w:rsidP="003F46AC">
      <w:pPr>
        <w:rPr>
          <w:rFonts w:eastAsiaTheme="majorEastAsia" w:cstheme="minorHAnsi"/>
          <w:spacing w:val="-10"/>
          <w:kern w:val="28"/>
          <w:sz w:val="26"/>
          <w:szCs w:val="26"/>
        </w:rPr>
      </w:pPr>
      <w:r w:rsidRPr="003F46AC">
        <w:rPr>
          <w:rFonts w:eastAsiaTheme="majorEastAsia" w:cstheme="minorHAnsi"/>
          <w:spacing w:val="-10"/>
          <w:kern w:val="28"/>
          <w:sz w:val="26"/>
          <w:szCs w:val="26"/>
        </w:rPr>
        <w:tab/>
      </w:r>
      <w:r w:rsidRPr="003F46AC">
        <w:rPr>
          <w:rFonts w:eastAsiaTheme="majorEastAsia" w:cstheme="minorHAnsi"/>
          <w:b/>
          <w:bCs/>
          <w:spacing w:val="-10"/>
          <w:kern w:val="28"/>
          <w:sz w:val="26"/>
          <w:szCs w:val="26"/>
        </w:rPr>
        <w:t>Mô tả nhận xét</w:t>
      </w:r>
      <w:r w:rsidRPr="003F46AC">
        <w:rPr>
          <w:rFonts w:eastAsiaTheme="majorEastAsia" w:cstheme="minorHAnsi"/>
          <w:spacing w:val="-10"/>
          <w:kern w:val="28"/>
          <w:sz w:val="26"/>
          <w:szCs w:val="26"/>
        </w:rPr>
        <w:t xml:space="preserve">: Các ví điện tử phổ biến hiện nay nhìn chung đều trực quan, dễ sử dụng và đã cung cấp thống kê chi tiêu ở mức cơ bản (theo tháng hoặc theo danh mục lớn). Tuy nhiên, chức năng “safe-to-spend” hoàn toàn chưa xuất hiện trong bất kỳ sản phẩm nào. Đây chính là </w:t>
      </w:r>
      <w:r w:rsidRPr="003F46AC">
        <w:rPr>
          <w:rFonts w:eastAsiaTheme="majorEastAsia" w:cstheme="minorHAnsi"/>
          <w:spacing w:val="-10"/>
          <w:kern w:val="28"/>
          <w:sz w:val="26"/>
          <w:szCs w:val="26"/>
        </w:rPr>
        <w:lastRenderedPageBreak/>
        <w:t>khoảng trống quan trọng: sinh viên không chỉ muốn xem mình đã chi bao nhiêu, mà còn cần biết mỗi tuần còn được phép chi bao nhiêu để không vượt quá khả năng tài chính.</w:t>
      </w:r>
    </w:p>
    <w:p w14:paraId="0E082391" w14:textId="77777777" w:rsidR="003F46AC" w:rsidRPr="003F46AC" w:rsidRDefault="003F46AC" w:rsidP="003F46AC">
      <w:pPr>
        <w:numPr>
          <w:ilvl w:val="0"/>
          <w:numId w:val="7"/>
        </w:numPr>
        <w:rPr>
          <w:rFonts w:eastAsiaTheme="majorEastAsia" w:cstheme="minorHAnsi"/>
          <w:spacing w:val="-10"/>
          <w:kern w:val="28"/>
          <w:sz w:val="26"/>
          <w:szCs w:val="26"/>
        </w:rPr>
      </w:pPr>
      <w:r w:rsidRPr="003F46AC">
        <w:rPr>
          <w:rFonts w:eastAsiaTheme="majorEastAsia" w:cstheme="minorHAnsi"/>
          <w:b/>
          <w:bCs/>
          <w:spacing w:val="-10"/>
          <w:kern w:val="28"/>
          <w:sz w:val="26"/>
          <w:szCs w:val="26"/>
        </w:rPr>
        <w:t>Bảng tổng hợp so sánh theo tiêu chí.</w:t>
      </w:r>
      <w:r w:rsidRPr="003F46AC">
        <w:rPr>
          <w:rFonts w:eastAsiaTheme="majorEastAsia" w:cstheme="minorHAnsi"/>
          <w:b/>
          <w:bCs/>
          <w:spacing w:val="-10"/>
          <w:kern w:val="28"/>
          <w:sz w:val="26"/>
          <w:szCs w:val="26"/>
        </w:rPr>
        <w:br/>
      </w:r>
      <w:r w:rsidRPr="003F46AC">
        <w:rPr>
          <w:rFonts w:eastAsiaTheme="majorEastAsia" w:cstheme="minorHAnsi"/>
          <w:spacing w:val="-10"/>
          <w:kern w:val="28"/>
          <w:sz w:val="26"/>
          <w:szCs w:val="26"/>
        </w:rPr>
        <w:t>Hàng = giải pháp, Cột = tiêu chí, Ô = điểm số/nhận xét. Ví dụ:</w:t>
      </w:r>
    </w:p>
    <w:tbl>
      <w:tblPr>
        <w:tblW w:w="0" w:type="auto"/>
        <w:tblCellMar>
          <w:top w:w="15" w:type="dxa"/>
          <w:left w:w="15" w:type="dxa"/>
          <w:bottom w:w="15" w:type="dxa"/>
          <w:right w:w="15" w:type="dxa"/>
        </w:tblCellMar>
        <w:tblLook w:val="04A0" w:firstRow="1" w:lastRow="0" w:firstColumn="1" w:lastColumn="0" w:noHBand="0" w:noVBand="1"/>
      </w:tblPr>
      <w:tblGrid>
        <w:gridCol w:w="994"/>
        <w:gridCol w:w="983"/>
        <w:gridCol w:w="1355"/>
        <w:gridCol w:w="1251"/>
        <w:gridCol w:w="4757"/>
      </w:tblGrid>
      <w:tr w:rsidR="003F46AC" w:rsidRPr="003F46AC" w14:paraId="2C646C1B" w14:textId="77777777">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93110" w14:textId="77777777" w:rsidR="003F46AC" w:rsidRPr="003F46AC" w:rsidRDefault="003F46AC" w:rsidP="003F46AC">
            <w:pPr>
              <w:rPr>
                <w:rFonts w:eastAsiaTheme="majorEastAsia" w:cstheme="minorHAnsi"/>
                <w:spacing w:val="-10"/>
                <w:kern w:val="28"/>
                <w:sz w:val="26"/>
                <w:szCs w:val="26"/>
              </w:rPr>
            </w:pPr>
            <w:r w:rsidRPr="003F46AC">
              <w:rPr>
                <w:rFonts w:eastAsiaTheme="majorEastAsia" w:cstheme="minorHAnsi"/>
                <w:b/>
                <w:bCs/>
                <w:spacing w:val="-10"/>
                <w:kern w:val="28"/>
                <w:sz w:val="26"/>
                <w:szCs w:val="26"/>
              </w:rPr>
              <w:t>Giải pháp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C2647" w14:textId="77777777" w:rsidR="003F46AC" w:rsidRPr="003F46AC" w:rsidRDefault="003F46AC" w:rsidP="003F46AC">
            <w:pPr>
              <w:rPr>
                <w:rFonts w:eastAsiaTheme="majorEastAsia" w:cstheme="minorHAnsi"/>
                <w:spacing w:val="-10"/>
                <w:kern w:val="28"/>
                <w:sz w:val="26"/>
                <w:szCs w:val="26"/>
              </w:rPr>
            </w:pPr>
            <w:r w:rsidRPr="003F46AC">
              <w:rPr>
                <w:rFonts w:eastAsiaTheme="majorEastAsia" w:cstheme="minorHAnsi"/>
                <w:b/>
                <w:bCs/>
                <w:spacing w:val="-10"/>
                <w:kern w:val="28"/>
                <w:sz w:val="26"/>
                <w:szCs w:val="26"/>
              </w:rPr>
              <w:t>Dễ sử dụng (1–5)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5481B" w14:textId="77777777" w:rsidR="003F46AC" w:rsidRPr="003F46AC" w:rsidRDefault="003F46AC" w:rsidP="003F46AC">
            <w:pPr>
              <w:rPr>
                <w:rFonts w:eastAsiaTheme="majorEastAsia" w:cstheme="minorHAnsi"/>
                <w:spacing w:val="-10"/>
                <w:kern w:val="28"/>
                <w:sz w:val="26"/>
                <w:szCs w:val="26"/>
              </w:rPr>
            </w:pPr>
            <w:r w:rsidRPr="003F46AC">
              <w:rPr>
                <w:rFonts w:eastAsiaTheme="majorEastAsia" w:cstheme="minorHAnsi"/>
                <w:b/>
                <w:bCs/>
                <w:spacing w:val="-10"/>
                <w:kern w:val="28"/>
                <w:sz w:val="26"/>
                <w:szCs w:val="26"/>
              </w:rPr>
              <w:t>Có Safe-to-Spend theo tuần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C3D9B" w14:textId="77777777" w:rsidR="003F46AC" w:rsidRPr="003F46AC" w:rsidRDefault="003F46AC" w:rsidP="003F46AC">
            <w:pPr>
              <w:rPr>
                <w:rFonts w:eastAsiaTheme="majorEastAsia" w:cstheme="minorHAnsi"/>
                <w:spacing w:val="-10"/>
                <w:kern w:val="28"/>
                <w:sz w:val="26"/>
                <w:szCs w:val="26"/>
              </w:rPr>
            </w:pPr>
            <w:r w:rsidRPr="003F46AC">
              <w:rPr>
                <w:rFonts w:eastAsiaTheme="majorEastAsia" w:cstheme="minorHAnsi"/>
                <w:b/>
                <w:bCs/>
                <w:spacing w:val="-10"/>
                <w:kern w:val="28"/>
                <w:sz w:val="26"/>
                <w:szCs w:val="26"/>
              </w:rPr>
              <w:t>Mức độ phù hợp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41849" w14:textId="77777777" w:rsidR="003F46AC" w:rsidRPr="003F46AC" w:rsidRDefault="003F46AC" w:rsidP="003F46AC">
            <w:pPr>
              <w:rPr>
                <w:rFonts w:eastAsiaTheme="majorEastAsia" w:cstheme="minorHAnsi"/>
                <w:spacing w:val="-10"/>
                <w:kern w:val="28"/>
                <w:sz w:val="26"/>
                <w:szCs w:val="26"/>
              </w:rPr>
            </w:pPr>
            <w:r w:rsidRPr="003F46AC">
              <w:rPr>
                <w:rFonts w:eastAsiaTheme="majorEastAsia" w:cstheme="minorHAnsi"/>
                <w:b/>
                <w:bCs/>
                <w:spacing w:val="-10"/>
                <w:kern w:val="28"/>
                <w:sz w:val="26"/>
                <w:szCs w:val="26"/>
              </w:rPr>
              <w:t>Ghi chú</w:t>
            </w:r>
          </w:p>
        </w:tc>
      </w:tr>
      <w:tr w:rsidR="003F46AC" w:rsidRPr="003F46AC" w14:paraId="408C3304" w14:textId="77777777">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41B82" w14:textId="77777777" w:rsidR="003F46AC" w:rsidRPr="003F46AC" w:rsidRDefault="003F46AC" w:rsidP="003F46AC">
            <w:pPr>
              <w:rPr>
                <w:rFonts w:eastAsiaTheme="majorEastAsia" w:cstheme="minorHAnsi"/>
                <w:spacing w:val="-10"/>
                <w:kern w:val="28"/>
                <w:sz w:val="26"/>
                <w:szCs w:val="26"/>
              </w:rPr>
            </w:pPr>
            <w:r w:rsidRPr="003F46AC">
              <w:rPr>
                <w:rFonts w:eastAsiaTheme="majorEastAsia" w:cstheme="minorHAnsi"/>
                <w:spacing w:val="-10"/>
                <w:kern w:val="28"/>
                <w:sz w:val="26"/>
                <w:szCs w:val="26"/>
              </w:rPr>
              <w:t>ZaloPay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00516" w14:textId="77777777" w:rsidR="003F46AC" w:rsidRPr="003F46AC" w:rsidRDefault="003F46AC" w:rsidP="003F46AC">
            <w:pPr>
              <w:rPr>
                <w:rFonts w:eastAsiaTheme="majorEastAsia" w:cstheme="minorHAnsi"/>
                <w:spacing w:val="-10"/>
                <w:kern w:val="28"/>
                <w:sz w:val="26"/>
                <w:szCs w:val="26"/>
              </w:rPr>
            </w:pPr>
            <w:r w:rsidRPr="003F46AC">
              <w:rPr>
                <w:rFonts w:eastAsiaTheme="majorEastAsia" w:cstheme="minorHAnsi"/>
                <w:spacing w:val="-10"/>
                <w:kern w:val="28"/>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FD753" w14:textId="77777777" w:rsidR="003F46AC" w:rsidRPr="003F46AC" w:rsidRDefault="003F46AC" w:rsidP="003F46AC">
            <w:pPr>
              <w:rPr>
                <w:rFonts w:eastAsiaTheme="majorEastAsia" w:cstheme="minorHAnsi"/>
                <w:spacing w:val="-10"/>
                <w:kern w:val="28"/>
                <w:sz w:val="26"/>
                <w:szCs w:val="26"/>
              </w:rPr>
            </w:pPr>
            <w:r w:rsidRPr="003F46AC">
              <w:rPr>
                <w:rFonts w:eastAsiaTheme="majorEastAsia" w:cstheme="minorHAnsi"/>
                <w:spacing w:val="-10"/>
                <w:kern w:val="28"/>
                <w:sz w:val="26"/>
                <w:szCs w:val="26"/>
              </w:rPr>
              <w:t>Không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4616E" w14:textId="77777777" w:rsidR="003F46AC" w:rsidRPr="003F46AC" w:rsidRDefault="003F46AC" w:rsidP="003F46AC">
            <w:pPr>
              <w:rPr>
                <w:rFonts w:eastAsiaTheme="majorEastAsia" w:cstheme="minorHAnsi"/>
                <w:spacing w:val="-10"/>
                <w:kern w:val="28"/>
                <w:sz w:val="26"/>
                <w:szCs w:val="26"/>
              </w:rPr>
            </w:pPr>
            <w:r w:rsidRPr="003F46AC">
              <w:rPr>
                <w:rFonts w:eastAsiaTheme="majorEastAsia" w:cstheme="minorHAnsi"/>
                <w:spacing w:val="-10"/>
                <w:kern w:val="28"/>
                <w:sz w:val="26"/>
                <w:szCs w:val="26"/>
              </w:rPr>
              <w:t>Cao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AAC16" w14:textId="77777777" w:rsidR="003F46AC" w:rsidRPr="003F46AC" w:rsidRDefault="003F46AC" w:rsidP="003F46AC">
            <w:pPr>
              <w:rPr>
                <w:rFonts w:eastAsiaTheme="majorEastAsia" w:cstheme="minorHAnsi"/>
                <w:spacing w:val="-10"/>
                <w:kern w:val="28"/>
                <w:sz w:val="26"/>
                <w:szCs w:val="26"/>
              </w:rPr>
            </w:pPr>
            <w:r w:rsidRPr="003F46AC">
              <w:rPr>
                <w:rFonts w:eastAsiaTheme="majorEastAsia" w:cstheme="minorHAnsi"/>
                <w:spacing w:val="-10"/>
                <w:kern w:val="28"/>
                <w:sz w:val="26"/>
                <w:szCs w:val="26"/>
              </w:rPr>
              <w:t>Thao tác ổn, UI dễ nhìn nhược điểm duy nhất là không có thống kê theo tuần chỉ có thống kê theo tháng, Mặc dù có chia theo khoản mục chi trong tháng nhưng không được sát.</w:t>
            </w:r>
          </w:p>
          <w:p w14:paraId="63B8B888" w14:textId="77777777" w:rsidR="003F46AC" w:rsidRPr="003F46AC" w:rsidRDefault="003F46AC" w:rsidP="003F46AC">
            <w:pPr>
              <w:rPr>
                <w:rFonts w:eastAsiaTheme="majorEastAsia" w:cstheme="minorHAnsi"/>
                <w:spacing w:val="-10"/>
                <w:kern w:val="28"/>
                <w:sz w:val="26"/>
                <w:szCs w:val="26"/>
              </w:rPr>
            </w:pPr>
          </w:p>
        </w:tc>
      </w:tr>
      <w:tr w:rsidR="003F46AC" w:rsidRPr="003F46AC" w14:paraId="573D5AE3" w14:textId="7777777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DF2B9" w14:textId="77777777" w:rsidR="003F46AC" w:rsidRPr="003F46AC" w:rsidRDefault="003F46AC" w:rsidP="003F46AC">
            <w:pPr>
              <w:rPr>
                <w:rFonts w:eastAsiaTheme="majorEastAsia" w:cstheme="minorHAnsi"/>
                <w:spacing w:val="-10"/>
                <w:kern w:val="28"/>
                <w:sz w:val="26"/>
                <w:szCs w:val="26"/>
              </w:rPr>
            </w:pPr>
            <w:r w:rsidRPr="003F46AC">
              <w:rPr>
                <w:rFonts w:eastAsiaTheme="majorEastAsia" w:cstheme="minorHAnsi"/>
                <w:spacing w:val="-10"/>
                <w:kern w:val="28"/>
                <w:sz w:val="26"/>
                <w:szCs w:val="26"/>
              </w:rPr>
              <w:t>Momo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58DFB" w14:textId="77777777" w:rsidR="003F46AC" w:rsidRPr="003F46AC" w:rsidRDefault="003F46AC" w:rsidP="003F46AC">
            <w:pPr>
              <w:rPr>
                <w:rFonts w:eastAsiaTheme="majorEastAsia" w:cstheme="minorHAnsi"/>
                <w:spacing w:val="-10"/>
                <w:kern w:val="28"/>
                <w:sz w:val="26"/>
                <w:szCs w:val="26"/>
              </w:rPr>
            </w:pPr>
            <w:r w:rsidRPr="003F46AC">
              <w:rPr>
                <w:rFonts w:eastAsiaTheme="majorEastAsia" w:cstheme="minorHAnsi"/>
                <w:spacing w:val="-10"/>
                <w:kern w:val="28"/>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4A9CE" w14:textId="77777777" w:rsidR="003F46AC" w:rsidRPr="003F46AC" w:rsidRDefault="003F46AC" w:rsidP="003F46AC">
            <w:pPr>
              <w:rPr>
                <w:rFonts w:eastAsiaTheme="majorEastAsia" w:cstheme="minorHAnsi"/>
                <w:spacing w:val="-10"/>
                <w:kern w:val="28"/>
                <w:sz w:val="26"/>
                <w:szCs w:val="26"/>
              </w:rPr>
            </w:pPr>
            <w:r w:rsidRPr="003F46AC">
              <w:rPr>
                <w:rFonts w:eastAsiaTheme="majorEastAsia" w:cstheme="minorHAnsi"/>
                <w:spacing w:val="-10"/>
                <w:kern w:val="28"/>
                <w:sz w:val="26"/>
                <w:szCs w:val="26"/>
              </w:rPr>
              <w:t>Không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31297" w14:textId="77777777" w:rsidR="003F46AC" w:rsidRPr="003F46AC" w:rsidRDefault="003F46AC" w:rsidP="003F46AC">
            <w:pPr>
              <w:rPr>
                <w:rFonts w:eastAsiaTheme="majorEastAsia" w:cstheme="minorHAnsi"/>
                <w:spacing w:val="-10"/>
                <w:kern w:val="28"/>
                <w:sz w:val="26"/>
                <w:szCs w:val="26"/>
              </w:rPr>
            </w:pPr>
            <w:r w:rsidRPr="003F46AC">
              <w:rPr>
                <w:rFonts w:eastAsiaTheme="majorEastAsia" w:cstheme="minorHAnsi"/>
                <w:spacing w:val="-10"/>
                <w:kern w:val="28"/>
                <w:sz w:val="26"/>
                <w:szCs w:val="26"/>
              </w:rPr>
              <w:t>Trung bình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CDAA8" w14:textId="77777777" w:rsidR="003F46AC" w:rsidRPr="003F46AC" w:rsidRDefault="003F46AC" w:rsidP="003F46AC">
            <w:pPr>
              <w:rPr>
                <w:rFonts w:eastAsiaTheme="majorEastAsia" w:cstheme="minorHAnsi"/>
                <w:spacing w:val="-10"/>
                <w:kern w:val="28"/>
                <w:sz w:val="26"/>
                <w:szCs w:val="26"/>
              </w:rPr>
            </w:pPr>
            <w:r w:rsidRPr="003F46AC">
              <w:rPr>
                <w:rFonts w:eastAsiaTheme="majorEastAsia" w:cstheme="minorHAnsi"/>
                <w:spacing w:val="-10"/>
                <w:kern w:val="28"/>
                <w:sz w:val="26"/>
                <w:szCs w:val="26"/>
              </w:rPr>
              <w:t>Dễ dùng nhưng tỉ lệ phản hồi chưa cao - thỉnh thoảng gây giật lag hoặc không sử dùng được cho máy có cấu hình thấp</w:t>
            </w:r>
          </w:p>
        </w:tc>
      </w:tr>
      <w:tr w:rsidR="003F46AC" w:rsidRPr="003F46AC" w14:paraId="3E168ECB" w14:textId="77777777">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49A0B" w14:textId="77777777" w:rsidR="003F46AC" w:rsidRPr="003F46AC" w:rsidRDefault="003F46AC" w:rsidP="003F46AC">
            <w:pPr>
              <w:rPr>
                <w:rFonts w:eastAsiaTheme="majorEastAsia" w:cstheme="minorHAnsi"/>
                <w:spacing w:val="-10"/>
                <w:kern w:val="28"/>
                <w:sz w:val="26"/>
                <w:szCs w:val="26"/>
              </w:rPr>
            </w:pPr>
            <w:r w:rsidRPr="003F46AC">
              <w:rPr>
                <w:rFonts w:eastAsiaTheme="majorEastAsia" w:cstheme="minorHAnsi"/>
                <w:spacing w:val="-10"/>
                <w:kern w:val="28"/>
                <w:sz w:val="26"/>
                <w:szCs w:val="26"/>
              </w:rPr>
              <w:t>vnPay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68132" w14:textId="77777777" w:rsidR="003F46AC" w:rsidRPr="003F46AC" w:rsidRDefault="003F46AC" w:rsidP="003F46AC">
            <w:pPr>
              <w:rPr>
                <w:rFonts w:eastAsiaTheme="majorEastAsia" w:cstheme="minorHAnsi"/>
                <w:spacing w:val="-10"/>
                <w:kern w:val="28"/>
                <w:sz w:val="26"/>
                <w:szCs w:val="26"/>
              </w:rPr>
            </w:pPr>
            <w:r w:rsidRPr="003F46AC">
              <w:rPr>
                <w:rFonts w:eastAsiaTheme="majorEastAsia" w:cstheme="minorHAnsi"/>
                <w:spacing w:val="-10"/>
                <w:kern w:val="28"/>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735E6" w14:textId="77777777" w:rsidR="003F46AC" w:rsidRPr="003F46AC" w:rsidRDefault="003F46AC" w:rsidP="003F46AC">
            <w:pPr>
              <w:rPr>
                <w:rFonts w:eastAsiaTheme="majorEastAsia" w:cstheme="minorHAnsi"/>
                <w:spacing w:val="-10"/>
                <w:kern w:val="28"/>
                <w:sz w:val="26"/>
                <w:szCs w:val="26"/>
              </w:rPr>
            </w:pPr>
            <w:r w:rsidRPr="003F46AC">
              <w:rPr>
                <w:rFonts w:eastAsiaTheme="majorEastAsia" w:cstheme="minorHAnsi"/>
                <w:spacing w:val="-10"/>
                <w:kern w:val="28"/>
                <w:sz w:val="26"/>
                <w:szCs w:val="26"/>
              </w:rPr>
              <w:t>Không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BB77C" w14:textId="77777777" w:rsidR="003F46AC" w:rsidRPr="003F46AC" w:rsidRDefault="003F46AC" w:rsidP="003F46AC">
            <w:pPr>
              <w:rPr>
                <w:rFonts w:eastAsiaTheme="majorEastAsia" w:cstheme="minorHAnsi"/>
                <w:spacing w:val="-10"/>
                <w:kern w:val="28"/>
                <w:sz w:val="26"/>
                <w:szCs w:val="26"/>
              </w:rPr>
            </w:pPr>
            <w:r w:rsidRPr="003F46AC">
              <w:rPr>
                <w:rFonts w:eastAsiaTheme="majorEastAsia" w:cstheme="minorHAnsi"/>
                <w:spacing w:val="-10"/>
                <w:kern w:val="28"/>
                <w:sz w:val="26"/>
                <w:szCs w:val="26"/>
              </w:rPr>
              <w:t>Cao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ADE7F" w14:textId="77777777" w:rsidR="003F46AC" w:rsidRPr="003F46AC" w:rsidRDefault="003F46AC" w:rsidP="003F46AC">
            <w:pPr>
              <w:rPr>
                <w:rFonts w:eastAsiaTheme="majorEastAsia" w:cstheme="minorHAnsi"/>
                <w:spacing w:val="-10"/>
                <w:kern w:val="28"/>
                <w:sz w:val="26"/>
                <w:szCs w:val="26"/>
              </w:rPr>
            </w:pPr>
            <w:r w:rsidRPr="003F46AC">
              <w:rPr>
                <w:rFonts w:eastAsiaTheme="majorEastAsia" w:cstheme="minorHAnsi"/>
                <w:spacing w:val="-10"/>
                <w:kern w:val="28"/>
                <w:sz w:val="26"/>
                <w:szCs w:val="26"/>
              </w:rPr>
              <w:t>Tập trung vào thanh toán. thiếu chức năng quản lý chi tiêu cá nhân</w:t>
            </w:r>
          </w:p>
        </w:tc>
      </w:tr>
    </w:tbl>
    <w:p w14:paraId="0270E7BA" w14:textId="77777777" w:rsidR="003F46AC" w:rsidRPr="003F46AC" w:rsidRDefault="003F46AC" w:rsidP="003F46AC">
      <w:pPr>
        <w:rPr>
          <w:rFonts w:eastAsiaTheme="majorEastAsia" w:cstheme="minorHAnsi"/>
          <w:spacing w:val="-10"/>
          <w:kern w:val="28"/>
          <w:sz w:val="26"/>
          <w:szCs w:val="26"/>
        </w:rPr>
      </w:pPr>
      <w:r w:rsidRPr="003F46AC">
        <w:rPr>
          <w:rFonts w:eastAsiaTheme="majorEastAsia" w:cstheme="minorHAnsi"/>
          <w:b/>
          <w:bCs/>
          <w:spacing w:val="-10"/>
          <w:kern w:val="28"/>
          <w:sz w:val="26"/>
          <w:szCs w:val="26"/>
          <w:highlight w:val="yellow"/>
        </w:rPr>
        <w:t>Kết luận:</w:t>
      </w:r>
    </w:p>
    <w:p w14:paraId="40768637" w14:textId="37E56C5B" w:rsidR="003F46AC" w:rsidRPr="003F46AC" w:rsidRDefault="003F46AC" w:rsidP="003F46AC">
      <w:pPr>
        <w:rPr>
          <w:rFonts w:eastAsiaTheme="majorEastAsia" w:cstheme="minorHAnsi"/>
          <w:spacing w:val="-10"/>
          <w:kern w:val="28"/>
          <w:sz w:val="26"/>
          <w:szCs w:val="26"/>
        </w:rPr>
      </w:pPr>
      <w:r w:rsidRPr="003F46AC">
        <w:rPr>
          <w:rFonts w:eastAsiaTheme="majorEastAsia" w:cstheme="minorHAnsi"/>
          <w:b/>
          <w:bCs/>
          <w:spacing w:val="-10"/>
          <w:kern w:val="28"/>
          <w:sz w:val="26"/>
          <w:szCs w:val="26"/>
        </w:rPr>
        <w:t xml:space="preserve">Điểm mạnh: </w:t>
      </w:r>
      <w:r w:rsidRPr="003F46AC">
        <w:rPr>
          <w:rFonts w:eastAsiaTheme="majorEastAsia" w:cstheme="minorHAnsi"/>
          <w:spacing w:val="-10"/>
          <w:kern w:val="28"/>
          <w:sz w:val="26"/>
          <w:szCs w:val="26"/>
        </w:rPr>
        <w:t>đi theo “Safe-to-Spend</w:t>
      </w:r>
      <w:r w:rsidRPr="003F46AC">
        <w:rPr>
          <w:rFonts w:eastAsiaTheme="majorEastAsia" w:cstheme="minorHAnsi"/>
          <w:spacing w:val="-10"/>
          <w:kern w:val="28"/>
          <w:sz w:val="26"/>
          <w:szCs w:val="26"/>
        </w:rPr>
        <w:t>*</w:t>
      </w:r>
      <w:r w:rsidRPr="003F46AC">
        <w:rPr>
          <w:rFonts w:eastAsiaTheme="majorEastAsia" w:cstheme="minorHAnsi"/>
          <w:spacing w:val="-10"/>
          <w:kern w:val="28"/>
          <w:sz w:val="26"/>
          <w:szCs w:val="26"/>
        </w:rPr>
        <w:t xml:space="preserve"> theo tuần + Quỹ tích lũy tự động”, tối giản thao tác, cảnh báo sớm. Mọi thứ xoay quanh một con số dùng ngay trên màn hình chính. Đây là nhu cầu số 1 của nhóm khảo sát (93% muốn hiển thị safe-to-spend; 49% muốn theo tuần; 80% muốn được nhắc khi sắp vượt hạn mức; 89% quan tâm quỹ tích lũy).</w:t>
      </w:r>
    </w:p>
    <w:p w14:paraId="1E07B5F0" w14:textId="77777777" w:rsidR="003F46AC" w:rsidRPr="003F46AC" w:rsidRDefault="003F46AC" w:rsidP="003F46AC">
      <w:pPr>
        <w:rPr>
          <w:rFonts w:eastAsiaTheme="majorEastAsia" w:cstheme="minorHAnsi"/>
          <w:spacing w:val="-10"/>
          <w:kern w:val="28"/>
          <w:sz w:val="26"/>
          <w:szCs w:val="26"/>
        </w:rPr>
      </w:pPr>
      <w:r w:rsidRPr="003F46AC">
        <w:rPr>
          <w:rFonts w:eastAsiaTheme="majorEastAsia" w:cstheme="minorHAnsi"/>
          <w:b/>
          <w:bCs/>
          <w:spacing w:val="-10"/>
          <w:kern w:val="28"/>
          <w:sz w:val="26"/>
          <w:szCs w:val="26"/>
        </w:rPr>
        <w:t>Phương pháp</w:t>
      </w:r>
      <w:r w:rsidRPr="003F46AC">
        <w:rPr>
          <w:rFonts w:eastAsiaTheme="majorEastAsia" w:cstheme="minorHAnsi"/>
          <w:spacing w:val="-10"/>
          <w:kern w:val="28"/>
          <w:sz w:val="26"/>
          <w:szCs w:val="26"/>
        </w:rPr>
        <w:t>: trích tiền vào quỹ (envelope/sinking funds) trước, phần còn lại tính ra safe-to-spend ngày/tuần; chỉ số lớn “Hôm nay được xài tối đa…”, cập nhật theo tiến độ quỹ.</w:t>
      </w:r>
    </w:p>
    <w:p w14:paraId="28DB8D62" w14:textId="0D7022E3" w:rsidR="003F46AC" w:rsidRPr="003F46AC" w:rsidRDefault="003F46AC" w:rsidP="003F46AC">
      <w:pPr>
        <w:rPr>
          <w:rFonts w:eastAsiaTheme="majorEastAsia" w:cstheme="minorHAnsi"/>
          <w:spacing w:val="-10"/>
          <w:kern w:val="28"/>
          <w:sz w:val="26"/>
          <w:szCs w:val="26"/>
        </w:rPr>
      </w:pPr>
      <w:r w:rsidRPr="003F46AC">
        <w:rPr>
          <w:rFonts w:eastAsiaTheme="majorEastAsia" w:cstheme="minorHAnsi"/>
          <w:b/>
          <w:bCs/>
          <w:spacing w:val="-10"/>
          <w:kern w:val="28"/>
          <w:sz w:val="26"/>
          <w:szCs w:val="26"/>
          <w:highlight w:val="yellow"/>
        </w:rPr>
        <w:t>Hướng đi đề xuất của ứng dụng</w:t>
      </w:r>
      <w:r w:rsidRPr="003F46AC">
        <w:rPr>
          <w:rFonts w:eastAsiaTheme="majorEastAsia" w:cstheme="minorHAnsi"/>
          <w:b/>
          <w:bCs/>
          <w:spacing w:val="-10"/>
          <w:kern w:val="28"/>
          <w:sz w:val="26"/>
          <w:szCs w:val="26"/>
        </w:rPr>
        <w:t>:</w:t>
      </w:r>
      <w:r w:rsidRPr="003F46AC">
        <w:rPr>
          <w:rFonts w:eastAsiaTheme="majorEastAsia" w:cstheme="minorHAnsi"/>
          <w:spacing w:val="-10"/>
          <w:kern w:val="28"/>
          <w:sz w:val="26"/>
          <w:szCs w:val="26"/>
        </w:rPr>
        <w:t xml:space="preserve"> Trang chủ chỉ hiển thị Safe-to-Spend (Tuần) và đúng 1 CTA</w:t>
      </w:r>
      <w:r w:rsidRPr="003F46AC">
        <w:rPr>
          <w:rFonts w:eastAsiaTheme="majorEastAsia" w:cstheme="minorHAnsi"/>
          <w:spacing w:val="-10"/>
          <w:kern w:val="28"/>
          <w:sz w:val="26"/>
          <w:szCs w:val="26"/>
        </w:rPr>
        <w:t>**</w:t>
      </w:r>
      <w:r w:rsidRPr="003F46AC">
        <w:rPr>
          <w:rFonts w:eastAsiaTheme="majorEastAsia" w:cstheme="minorHAnsi"/>
          <w:spacing w:val="-10"/>
          <w:kern w:val="28"/>
          <w:sz w:val="26"/>
          <w:szCs w:val="26"/>
        </w:rPr>
        <w:t xml:space="preserve"> (ghi nhanh / chuyển vào quỹ / xem cảnh báo). 67% người dùng muốn “con số đơn giản”, không phải bảng biểu rối rắm.</w:t>
      </w:r>
    </w:p>
    <w:p w14:paraId="3AA0FAE4" w14:textId="36549FAF" w:rsidR="003F46AC" w:rsidRPr="003F46AC" w:rsidRDefault="003F46AC" w:rsidP="003F46AC">
      <w:pPr>
        <w:rPr>
          <w:rFonts w:eastAsiaTheme="majorEastAsia" w:cstheme="minorHAnsi"/>
          <w:spacing w:val="-10"/>
          <w:kern w:val="28"/>
          <w:sz w:val="26"/>
          <w:szCs w:val="26"/>
          <w:lang w:val="en-US"/>
        </w:rPr>
      </w:pPr>
      <w:r>
        <w:rPr>
          <w:rFonts w:eastAsiaTheme="majorEastAsia" w:cstheme="minorHAnsi"/>
          <w:spacing w:val="-10"/>
          <w:kern w:val="28"/>
          <w:sz w:val="26"/>
          <w:szCs w:val="26"/>
          <w:lang w:val="en-US"/>
        </w:rPr>
        <w:t xml:space="preserve">*Safe-to-Spend: </w:t>
      </w:r>
      <w:r w:rsidRPr="003F46AC">
        <w:rPr>
          <w:rFonts w:eastAsiaTheme="majorEastAsia" w:cstheme="minorHAnsi"/>
          <w:spacing w:val="-10"/>
          <w:kern w:val="28"/>
          <w:sz w:val="26"/>
          <w:szCs w:val="26"/>
        </w:rPr>
        <w:t>con số sử dụng một cách an toàn</w:t>
      </w:r>
    </w:p>
    <w:p w14:paraId="5391004B" w14:textId="23CACF01" w:rsidR="006C3AA1" w:rsidRPr="003F46AC" w:rsidRDefault="003F46AC" w:rsidP="003F46AC">
      <w:pPr>
        <w:rPr>
          <w:rFonts w:cstheme="minorHAnsi"/>
          <w:sz w:val="26"/>
          <w:szCs w:val="26"/>
          <w:lang w:val="en-US"/>
        </w:rPr>
      </w:pPr>
      <w:r>
        <w:rPr>
          <w:rFonts w:cstheme="minorHAnsi"/>
          <w:sz w:val="26"/>
          <w:szCs w:val="26"/>
          <w:lang w:val="en-US"/>
        </w:rPr>
        <w:t xml:space="preserve">**CTA: </w:t>
      </w:r>
      <w:r w:rsidRPr="003F46AC">
        <w:rPr>
          <w:rFonts w:cstheme="minorHAnsi"/>
          <w:sz w:val="26"/>
          <w:szCs w:val="26"/>
        </w:rPr>
        <w:t>Call to Action</w:t>
      </w:r>
    </w:p>
    <w:sectPr w:rsidR="006C3AA1" w:rsidRPr="003F46AC" w:rsidSect="00C57FC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41A15C" w14:textId="77777777" w:rsidR="00E52703" w:rsidRDefault="00E52703" w:rsidP="003F46AC">
      <w:pPr>
        <w:spacing w:after="0" w:line="240" w:lineRule="auto"/>
      </w:pPr>
      <w:r>
        <w:separator/>
      </w:r>
    </w:p>
  </w:endnote>
  <w:endnote w:type="continuationSeparator" w:id="0">
    <w:p w14:paraId="7E50D77C" w14:textId="77777777" w:rsidR="00E52703" w:rsidRDefault="00E52703" w:rsidP="003F46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0BCE00" w14:textId="77777777" w:rsidR="00E52703" w:rsidRDefault="00E52703" w:rsidP="003F46AC">
      <w:pPr>
        <w:spacing w:after="0" w:line="240" w:lineRule="auto"/>
      </w:pPr>
      <w:r>
        <w:separator/>
      </w:r>
    </w:p>
  </w:footnote>
  <w:footnote w:type="continuationSeparator" w:id="0">
    <w:p w14:paraId="76A42082" w14:textId="77777777" w:rsidR="00E52703" w:rsidRDefault="00E52703" w:rsidP="003F46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16D18"/>
    <w:multiLevelType w:val="multilevel"/>
    <w:tmpl w:val="DCFC4B2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7062971"/>
    <w:multiLevelType w:val="multilevel"/>
    <w:tmpl w:val="2F960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6F499E"/>
    <w:multiLevelType w:val="multilevel"/>
    <w:tmpl w:val="E3D066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4D5FAF"/>
    <w:multiLevelType w:val="multilevel"/>
    <w:tmpl w:val="2A709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984F8B"/>
    <w:multiLevelType w:val="multilevel"/>
    <w:tmpl w:val="96E8D0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6195207">
    <w:abstractNumId w:val="4"/>
  </w:num>
  <w:num w:numId="2" w16cid:durableId="859316518">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3" w16cid:durableId="2107455447">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4" w16cid:durableId="1094594464">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5" w16cid:durableId="498008417">
    <w:abstractNumId w:val="1"/>
  </w:num>
  <w:num w:numId="6" w16cid:durableId="1039433059">
    <w:abstractNumId w:val="0"/>
  </w:num>
  <w:num w:numId="7" w16cid:durableId="1393891125">
    <w:abstractNumId w:val="2"/>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9F6"/>
    <w:rsid w:val="003C737B"/>
    <w:rsid w:val="003F46AC"/>
    <w:rsid w:val="006C3AA1"/>
    <w:rsid w:val="007547F7"/>
    <w:rsid w:val="00765FEF"/>
    <w:rsid w:val="008E5BA8"/>
    <w:rsid w:val="00B610B2"/>
    <w:rsid w:val="00C57FC7"/>
    <w:rsid w:val="00C669F6"/>
    <w:rsid w:val="00E52703"/>
    <w:rsid w:val="00EA568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FE3DD"/>
  <w15:chartTrackingRefBased/>
  <w15:docId w15:val="{E785A860-3B2C-48ED-9E4F-D0AAAB43F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vi-VN"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69F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669F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669F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669F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669F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669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69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69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69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9F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669F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669F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669F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669F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669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69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69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69F6"/>
    <w:rPr>
      <w:rFonts w:eastAsiaTheme="majorEastAsia" w:cstheme="majorBidi"/>
      <w:color w:val="272727" w:themeColor="text1" w:themeTint="D8"/>
    </w:rPr>
  </w:style>
  <w:style w:type="paragraph" w:styleId="Title">
    <w:name w:val="Title"/>
    <w:basedOn w:val="Normal"/>
    <w:next w:val="Normal"/>
    <w:link w:val="TitleChar"/>
    <w:uiPriority w:val="10"/>
    <w:qFormat/>
    <w:rsid w:val="00C669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69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69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69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69F6"/>
    <w:pPr>
      <w:spacing w:before="160"/>
      <w:jc w:val="center"/>
    </w:pPr>
    <w:rPr>
      <w:i/>
      <w:iCs/>
      <w:color w:val="404040" w:themeColor="text1" w:themeTint="BF"/>
    </w:rPr>
  </w:style>
  <w:style w:type="character" w:customStyle="1" w:styleId="QuoteChar">
    <w:name w:val="Quote Char"/>
    <w:basedOn w:val="DefaultParagraphFont"/>
    <w:link w:val="Quote"/>
    <w:uiPriority w:val="29"/>
    <w:rsid w:val="00C669F6"/>
    <w:rPr>
      <w:i/>
      <w:iCs/>
      <w:color w:val="404040" w:themeColor="text1" w:themeTint="BF"/>
    </w:rPr>
  </w:style>
  <w:style w:type="paragraph" w:styleId="ListParagraph">
    <w:name w:val="List Paragraph"/>
    <w:basedOn w:val="Normal"/>
    <w:uiPriority w:val="34"/>
    <w:qFormat/>
    <w:rsid w:val="00C669F6"/>
    <w:pPr>
      <w:ind w:left="720"/>
      <w:contextualSpacing/>
    </w:pPr>
  </w:style>
  <w:style w:type="character" w:styleId="IntenseEmphasis">
    <w:name w:val="Intense Emphasis"/>
    <w:basedOn w:val="DefaultParagraphFont"/>
    <w:uiPriority w:val="21"/>
    <w:qFormat/>
    <w:rsid w:val="00C669F6"/>
    <w:rPr>
      <w:i/>
      <w:iCs/>
      <w:color w:val="2F5496" w:themeColor="accent1" w:themeShade="BF"/>
    </w:rPr>
  </w:style>
  <w:style w:type="paragraph" w:styleId="IntenseQuote">
    <w:name w:val="Intense Quote"/>
    <w:basedOn w:val="Normal"/>
    <w:next w:val="Normal"/>
    <w:link w:val="IntenseQuoteChar"/>
    <w:uiPriority w:val="30"/>
    <w:qFormat/>
    <w:rsid w:val="00C669F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669F6"/>
    <w:rPr>
      <w:i/>
      <w:iCs/>
      <w:color w:val="2F5496" w:themeColor="accent1" w:themeShade="BF"/>
    </w:rPr>
  </w:style>
  <w:style w:type="character" w:styleId="IntenseReference">
    <w:name w:val="Intense Reference"/>
    <w:basedOn w:val="DefaultParagraphFont"/>
    <w:uiPriority w:val="32"/>
    <w:qFormat/>
    <w:rsid w:val="00C669F6"/>
    <w:rPr>
      <w:b/>
      <w:bCs/>
      <w:smallCaps/>
      <w:color w:val="2F5496" w:themeColor="accent1" w:themeShade="BF"/>
      <w:spacing w:val="5"/>
    </w:rPr>
  </w:style>
  <w:style w:type="paragraph" w:styleId="Header">
    <w:name w:val="header"/>
    <w:basedOn w:val="Normal"/>
    <w:link w:val="HeaderChar"/>
    <w:uiPriority w:val="99"/>
    <w:unhideWhenUsed/>
    <w:rsid w:val="003F46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46AC"/>
  </w:style>
  <w:style w:type="paragraph" w:styleId="Footer">
    <w:name w:val="footer"/>
    <w:basedOn w:val="Normal"/>
    <w:link w:val="FooterChar"/>
    <w:uiPriority w:val="99"/>
    <w:unhideWhenUsed/>
    <w:rsid w:val="003F46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46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5</Pages>
  <Words>415</Words>
  <Characters>2372</Characters>
  <Application>Microsoft Office Word</Application>
  <DocSecurity>0</DocSecurity>
  <Lines>19</Lines>
  <Paragraphs>5</Paragraphs>
  <ScaleCrop>false</ScaleCrop>
  <Company/>
  <LinksUpToDate>false</LinksUpToDate>
  <CharactersWithSpaces>2782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Quốc Lộc</dc:creator>
  <cp:keywords/>
  <dc:description/>
  <cp:lastModifiedBy>Nguyễn Quốc Lộc</cp:lastModifiedBy>
  <cp:revision>3</cp:revision>
  <dcterms:created xsi:type="dcterms:W3CDTF">2025-09-29T12:47:00Z</dcterms:created>
  <dcterms:modified xsi:type="dcterms:W3CDTF">2025-10-01T16:01:00Z</dcterms:modified>
</cp:coreProperties>
</file>