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088C" w14:textId="59C1C4DD" w:rsidR="00AA1F0A" w:rsidRDefault="00AA1F0A" w:rsidP="00AA1F0A">
      <w:pPr>
        <w:pStyle w:val="Heading1"/>
        <w:rPr>
          <w:lang w:val="en-US"/>
        </w:rPr>
      </w:pPr>
      <w:r>
        <w:rPr>
          <w:lang w:val="en-US"/>
        </w:rPr>
        <w:t>Software Architecture:</w:t>
      </w:r>
    </w:p>
    <w:p w14:paraId="79AA4299" w14:textId="1952B007" w:rsidR="00AA1F0A" w:rsidRDefault="00AA1F0A" w:rsidP="00AA1F0A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SOLID Principles</w:t>
      </w:r>
    </w:p>
    <w:p w14:paraId="37F27B48" w14:textId="77777777" w:rsidR="009C4605" w:rsidRPr="00AD6224" w:rsidRDefault="009C4605" w:rsidP="009C4605">
      <w:pPr>
        <w:rPr>
          <w:rFonts w:cstheme="minorHAnsi"/>
          <w:color w:val="000000" w:themeColor="text1"/>
        </w:rPr>
      </w:pPr>
      <w:r w:rsidRPr="00AD6224">
        <w:rPr>
          <w:rStyle w:val="Emphasis"/>
          <w:rFonts w:cstheme="minorHAnsi"/>
          <w:i w:val="0"/>
          <w:iCs w:val="0"/>
          <w:color w:val="000000" w:themeColor="text1"/>
        </w:rPr>
        <w:t>SOLID</w:t>
      </w:r>
      <w:r w:rsidRPr="00AD6224">
        <w:rPr>
          <w:rFonts w:cstheme="minorHAnsi"/>
          <w:color w:val="000000" w:themeColor="text1"/>
        </w:rPr>
        <w:t> is an acronym for the first five object-oriented design (OOD) principles by Robert C. Martin (also known as </w:t>
      </w:r>
      <w:r w:rsidRPr="00AD6224">
        <w:rPr>
          <w:rFonts w:cstheme="minorHAnsi"/>
          <w:color w:val="000000" w:themeColor="text1"/>
        </w:rPr>
        <w:fldChar w:fldCharType="begin"/>
      </w:r>
      <w:r w:rsidRPr="00AD6224">
        <w:rPr>
          <w:rFonts w:cstheme="minorHAnsi"/>
          <w:color w:val="000000" w:themeColor="text1"/>
        </w:rPr>
        <w:instrText xml:space="preserve"> HYPERLINK "http://en.wikipedia.org/wiki/Robert_Cecil_Martin" </w:instrText>
      </w:r>
      <w:r w:rsidRPr="00AD6224">
        <w:rPr>
          <w:rFonts w:cstheme="minorHAnsi"/>
          <w:color w:val="000000" w:themeColor="text1"/>
        </w:rPr>
      </w:r>
      <w:r w:rsidRPr="00AD6224">
        <w:rPr>
          <w:rFonts w:cstheme="minorHAnsi"/>
          <w:color w:val="000000" w:themeColor="text1"/>
        </w:rPr>
        <w:fldChar w:fldCharType="separate"/>
      </w:r>
      <w:r w:rsidRPr="00AD6224">
        <w:rPr>
          <w:rStyle w:val="Hyperlink"/>
          <w:rFonts w:cstheme="minorHAnsi"/>
          <w:color w:val="000000" w:themeColor="text1"/>
          <w:u w:val="none"/>
        </w:rPr>
        <w:t>Uncle Bob</w:t>
      </w:r>
      <w:r w:rsidRPr="00AD6224">
        <w:rPr>
          <w:rFonts w:cstheme="minorHAnsi"/>
          <w:color w:val="000000" w:themeColor="text1"/>
        </w:rPr>
        <w:fldChar w:fldCharType="end"/>
      </w:r>
      <w:r w:rsidRPr="00AD6224">
        <w:rPr>
          <w:rFonts w:cstheme="minorHAnsi"/>
          <w:color w:val="000000" w:themeColor="text1"/>
        </w:rPr>
        <w:t>).</w:t>
      </w:r>
    </w:p>
    <w:p w14:paraId="6C704C8D" w14:textId="77777777" w:rsidR="009C4605" w:rsidRPr="00AD6224" w:rsidRDefault="009C4605" w:rsidP="009C4605">
      <w:pPr>
        <w:rPr>
          <w:rFonts w:cstheme="minorHAnsi"/>
          <w:color w:val="000000" w:themeColor="text1"/>
        </w:rPr>
      </w:pPr>
    </w:p>
    <w:p w14:paraId="2B359D6F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S: Single Responsibility Principle</w:t>
      </w:r>
    </w:p>
    <w:p w14:paraId="42E5677E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O: Open Close Principle</w:t>
      </w:r>
    </w:p>
    <w:p w14:paraId="75C02124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 xml:space="preserve">L: </w:t>
      </w:r>
      <w:proofErr w:type="spellStart"/>
      <w:r w:rsidRPr="00AD6224">
        <w:rPr>
          <w:rFonts w:cstheme="minorHAnsi"/>
          <w:color w:val="000000" w:themeColor="text1"/>
          <w:lang w:val="en-US"/>
        </w:rPr>
        <w:t>Liskov’s</w:t>
      </w:r>
      <w:proofErr w:type="spellEnd"/>
      <w:r w:rsidRPr="00AD6224">
        <w:rPr>
          <w:rFonts w:cstheme="minorHAnsi"/>
          <w:color w:val="000000" w:themeColor="text1"/>
          <w:lang w:val="en-US"/>
        </w:rPr>
        <w:t xml:space="preserve"> Substitution principle</w:t>
      </w:r>
    </w:p>
    <w:p w14:paraId="66C45025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I: Interface Segregation Principle</w:t>
      </w:r>
    </w:p>
    <w:p w14:paraId="14439534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D: Dependency Inversion Principle</w:t>
      </w:r>
    </w:p>
    <w:p w14:paraId="7FBFA5BB" w14:textId="77777777" w:rsidR="009C4605" w:rsidRPr="00AD6224" w:rsidRDefault="009C4605" w:rsidP="009C4605">
      <w:pPr>
        <w:rPr>
          <w:rFonts w:cstheme="minorHAnsi"/>
          <w:color w:val="000000" w:themeColor="text1"/>
          <w:lang w:val="en-US"/>
        </w:rPr>
      </w:pPr>
    </w:p>
    <w:p w14:paraId="7645FFD3" w14:textId="77777777" w:rsidR="009C4605" w:rsidRPr="00AD6224" w:rsidRDefault="009C4605" w:rsidP="009C4605">
      <w:pPr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b/>
          <w:bCs/>
          <w:color w:val="000000" w:themeColor="text1"/>
          <w:lang w:val="en-US"/>
        </w:rPr>
        <w:t>Single Responsibility Principle</w:t>
      </w:r>
      <w:r w:rsidRPr="00AD6224">
        <w:rPr>
          <w:rFonts w:cstheme="minorHAnsi"/>
          <w:color w:val="000000" w:themeColor="text1"/>
          <w:lang w:val="en-US"/>
        </w:rPr>
        <w:t>:</w:t>
      </w:r>
    </w:p>
    <w:p w14:paraId="76743C75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Ability to define purpose of an entity in a single statement.</w:t>
      </w:r>
    </w:p>
    <w:p w14:paraId="6440499D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Entity must adhere to this purpose throughout its lifecycle</w:t>
      </w:r>
    </w:p>
    <w:p w14:paraId="115508A5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Benefits:</w:t>
      </w:r>
    </w:p>
    <w:p w14:paraId="0639580B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Easy testing</w:t>
      </w:r>
    </w:p>
    <w:p w14:paraId="60F35704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Controlled dependencies</w:t>
      </w:r>
    </w:p>
    <w:p w14:paraId="725E170E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Advancement on monolith styled entities</w:t>
      </w:r>
    </w:p>
    <w:p w14:paraId="1EA775CA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</w:p>
    <w:p w14:paraId="195E8A0C" w14:textId="77777777" w:rsidR="009C4605" w:rsidRPr="00AD6224" w:rsidRDefault="009C4605" w:rsidP="009C4605">
      <w:pPr>
        <w:tabs>
          <w:tab w:val="left" w:pos="5375"/>
        </w:tabs>
        <w:rPr>
          <w:rFonts w:cstheme="minorHAnsi"/>
          <w:b/>
          <w:bCs/>
          <w:color w:val="000000" w:themeColor="text1"/>
          <w:lang w:val="en-US"/>
        </w:rPr>
      </w:pPr>
      <w:r w:rsidRPr="00AD6224">
        <w:rPr>
          <w:rFonts w:cstheme="minorHAnsi"/>
          <w:b/>
          <w:bCs/>
          <w:color w:val="000000" w:themeColor="text1"/>
          <w:lang w:val="en-US"/>
        </w:rPr>
        <w:t>Open – Close Principle</w:t>
      </w:r>
    </w:p>
    <w:p w14:paraId="5AE2A2A8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Open for extension, closed for modification</w:t>
      </w:r>
    </w:p>
    <w:p w14:paraId="4386FEFE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Benefits:</w:t>
      </w:r>
    </w:p>
    <w:p w14:paraId="2CF128B2" w14:textId="77777777" w:rsidR="009C4605" w:rsidRPr="00AD6224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Reduce risk of potential bugs in current stable application</w:t>
      </w:r>
    </w:p>
    <w:p w14:paraId="3AB30703" w14:textId="77777777" w:rsidR="009C4605" w:rsidRPr="00AD6224" w:rsidRDefault="009C4605" w:rsidP="009C4605">
      <w:pPr>
        <w:pStyle w:val="ListParagraph"/>
        <w:tabs>
          <w:tab w:val="left" w:pos="5375"/>
        </w:tabs>
        <w:rPr>
          <w:rFonts w:cstheme="minorHAnsi"/>
          <w:color w:val="000000" w:themeColor="text1"/>
          <w:lang w:val="en-US"/>
        </w:rPr>
      </w:pPr>
    </w:p>
    <w:p w14:paraId="0120C979" w14:textId="77777777" w:rsidR="009C4605" w:rsidRPr="00AD6224" w:rsidRDefault="009C4605" w:rsidP="009C4605">
      <w:pPr>
        <w:tabs>
          <w:tab w:val="left" w:pos="5375"/>
        </w:tabs>
        <w:rPr>
          <w:rFonts w:cstheme="minorHAnsi"/>
          <w:b/>
          <w:bCs/>
          <w:color w:val="000000" w:themeColor="text1"/>
          <w:lang w:val="en-US"/>
        </w:rPr>
      </w:pPr>
      <w:proofErr w:type="spellStart"/>
      <w:r w:rsidRPr="00AD6224">
        <w:rPr>
          <w:rFonts w:cstheme="minorHAnsi"/>
          <w:b/>
          <w:bCs/>
          <w:color w:val="000000" w:themeColor="text1"/>
          <w:lang w:val="en-US"/>
        </w:rPr>
        <w:t>Liskov</w:t>
      </w:r>
      <w:proofErr w:type="spellEnd"/>
      <w:r w:rsidRPr="00AD6224">
        <w:rPr>
          <w:rFonts w:cstheme="minorHAnsi"/>
          <w:b/>
          <w:bCs/>
          <w:color w:val="000000" w:themeColor="text1"/>
          <w:lang w:val="en-US"/>
        </w:rPr>
        <w:t xml:space="preserve"> Substitution Principle:</w:t>
      </w:r>
    </w:p>
    <w:p w14:paraId="61DDD017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Child instance should be able to behave as Parent instance</w:t>
      </w:r>
    </w:p>
    <w:p w14:paraId="1584F7D9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Child instance should act as a substitute for parent instance</w:t>
      </w:r>
    </w:p>
    <w:p w14:paraId="2924F795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Child should seamlessly show behaviors of parent</w:t>
      </w:r>
    </w:p>
    <w:p w14:paraId="0A3AC801" w14:textId="77777777" w:rsidR="009C4605" w:rsidRPr="00AD6224" w:rsidRDefault="009C4605" w:rsidP="009C4605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</w:p>
    <w:p w14:paraId="0C177CAC" w14:textId="77777777" w:rsidR="009C4605" w:rsidRPr="00AD6224" w:rsidRDefault="009C4605" w:rsidP="009C4605">
      <w:pPr>
        <w:tabs>
          <w:tab w:val="left" w:pos="5375"/>
        </w:tabs>
        <w:rPr>
          <w:rFonts w:cstheme="minorHAnsi"/>
          <w:b/>
          <w:bCs/>
          <w:color w:val="000000" w:themeColor="text1"/>
          <w:lang w:val="en-US"/>
        </w:rPr>
      </w:pPr>
      <w:r w:rsidRPr="00AD6224">
        <w:rPr>
          <w:rFonts w:cstheme="minorHAnsi"/>
          <w:b/>
          <w:bCs/>
          <w:color w:val="000000" w:themeColor="text1"/>
          <w:lang w:val="en-US"/>
        </w:rPr>
        <w:t>Interface Segregation Principle:</w:t>
      </w:r>
    </w:p>
    <w:p w14:paraId="24B61ECF" w14:textId="688D1BD5" w:rsidR="009C4605" w:rsidRPr="00AD6224" w:rsidRDefault="009C4605" w:rsidP="00FA481A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Monolith interfaces should be segregated into smaller interfaces based on the purpose category</w:t>
      </w:r>
    </w:p>
    <w:p w14:paraId="08719D96" w14:textId="09B749DA" w:rsidR="00FA481A" w:rsidRPr="00AD6224" w:rsidRDefault="00FA481A" w:rsidP="00FA481A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</w:p>
    <w:p w14:paraId="5798F92D" w14:textId="58564517" w:rsidR="00FA481A" w:rsidRPr="00AD6224" w:rsidRDefault="00712239" w:rsidP="00FA481A">
      <w:pPr>
        <w:tabs>
          <w:tab w:val="left" w:pos="5375"/>
        </w:tabs>
        <w:rPr>
          <w:rFonts w:cstheme="minorHAnsi"/>
          <w:b/>
          <w:bCs/>
          <w:color w:val="000000" w:themeColor="text1"/>
          <w:lang w:val="en-US"/>
        </w:rPr>
      </w:pPr>
      <w:r w:rsidRPr="00AD6224">
        <w:rPr>
          <w:rFonts w:cstheme="minorHAnsi"/>
          <w:b/>
          <w:bCs/>
          <w:color w:val="000000" w:themeColor="text1"/>
          <w:lang w:val="en-US"/>
        </w:rPr>
        <w:t>Dependency Inversion:</w:t>
      </w:r>
    </w:p>
    <w:p w14:paraId="00A57028" w14:textId="72B75A7F" w:rsidR="00624568" w:rsidRPr="00AD6224" w:rsidRDefault="00624568" w:rsidP="00FA481A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Develop loosely coupled software modules</w:t>
      </w:r>
    </w:p>
    <w:p w14:paraId="7F17B4CA" w14:textId="54E54FD0" w:rsidR="00824583" w:rsidRPr="00AD6224" w:rsidRDefault="00824583" w:rsidP="00FA481A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High level modules should not be dependent on low level modules. Both should depend on abstractions</w:t>
      </w:r>
    </w:p>
    <w:p w14:paraId="3ABB388A" w14:textId="3B74CD51" w:rsidR="00824583" w:rsidRPr="00AD6224" w:rsidRDefault="00824583" w:rsidP="00FA481A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  <w:r w:rsidRPr="00AD6224">
        <w:rPr>
          <w:rFonts w:cstheme="minorHAnsi"/>
          <w:color w:val="000000" w:themeColor="text1"/>
          <w:lang w:val="en-US"/>
        </w:rPr>
        <w:t>Abstract entities should be dependent on concrete/implemented entities</w:t>
      </w:r>
    </w:p>
    <w:p w14:paraId="70336AC4" w14:textId="77777777" w:rsidR="00712239" w:rsidRPr="00AD6224" w:rsidRDefault="00712239" w:rsidP="00FA481A">
      <w:pPr>
        <w:tabs>
          <w:tab w:val="left" w:pos="5375"/>
        </w:tabs>
        <w:rPr>
          <w:rFonts w:cstheme="minorHAnsi"/>
          <w:color w:val="000000" w:themeColor="text1"/>
          <w:lang w:val="en-US"/>
        </w:rPr>
      </w:pPr>
    </w:p>
    <w:p w14:paraId="1437B39E" w14:textId="77777777" w:rsidR="009C4605" w:rsidRPr="009C4605" w:rsidRDefault="009C4605" w:rsidP="009C4605">
      <w:pPr>
        <w:rPr>
          <w:lang w:val="en-US"/>
        </w:rPr>
      </w:pPr>
    </w:p>
    <w:p w14:paraId="6FC123AD" w14:textId="3E5F1FBA" w:rsidR="00974566" w:rsidRDefault="00AA1F0A" w:rsidP="00AA1F0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ReST</w:t>
      </w:r>
      <w:proofErr w:type="spellEnd"/>
      <w:r>
        <w:rPr>
          <w:lang w:val="en-US"/>
        </w:rPr>
        <w:t>:</w:t>
      </w:r>
    </w:p>
    <w:p w14:paraId="5B627097" w14:textId="7169BBB0" w:rsidR="00AA1F0A" w:rsidRDefault="00AA1F0A" w:rsidP="00AA1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Stands for: Representational State Transfer</w:t>
      </w:r>
    </w:p>
    <w:p w14:paraId="00524900" w14:textId="61CE671F" w:rsidR="004839E3" w:rsidRDefault="004839E3" w:rsidP="00AA1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Stateless services,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server has no session data</w:t>
      </w:r>
    </w:p>
    <w:p w14:paraId="4657023A" w14:textId="6251C684" w:rsidR="004839E3" w:rsidRDefault="00CA1BCE" w:rsidP="00AA1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Between two </w:t>
      </w:r>
      <w:proofErr w:type="spellStart"/>
      <w:r>
        <w:rPr>
          <w:lang w:val="en-US"/>
        </w:rPr>
        <w:t>ReST</w:t>
      </w:r>
      <w:proofErr w:type="spellEnd"/>
      <w:r>
        <w:rPr>
          <w:lang w:val="en-US"/>
        </w:rPr>
        <w:t xml:space="preserve"> service calls, we can restart the server, without impacting accuracy of operations</w:t>
      </w:r>
    </w:p>
    <w:p w14:paraId="7639B2EE" w14:textId="77777777" w:rsidR="00CA1BCE" w:rsidRDefault="00CA1BCE" w:rsidP="00AA1F0A">
      <w:pPr>
        <w:pStyle w:val="ListParagraph"/>
        <w:numPr>
          <w:ilvl w:val="0"/>
          <w:numId w:val="1"/>
        </w:numPr>
        <w:rPr>
          <w:lang w:val="en-US"/>
        </w:rPr>
      </w:pPr>
    </w:p>
    <w:p w14:paraId="73D3E2EF" w14:textId="053558F7" w:rsidR="00AA1F0A" w:rsidRDefault="002B18E4" w:rsidP="002B18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HTTP methods supported in </w:t>
      </w:r>
      <w:proofErr w:type="spellStart"/>
      <w:r>
        <w:rPr>
          <w:lang w:val="en-US"/>
        </w:rPr>
        <w:t>ReST</w:t>
      </w:r>
      <w:proofErr w:type="spellEnd"/>
      <w:r>
        <w:rPr>
          <w:lang w:val="en-US"/>
        </w:rPr>
        <w:t>:</w:t>
      </w:r>
    </w:p>
    <w:p w14:paraId="6AA2B460" w14:textId="12C0E3C9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</w:t>
      </w:r>
    </w:p>
    <w:p w14:paraId="0CEF582F" w14:textId="32797D3E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79C683EB" w14:textId="3D442221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</w:t>
      </w:r>
    </w:p>
    <w:p w14:paraId="79DE31E3" w14:textId="6A6FBCB9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5BA7E63A" w14:textId="4CED35A8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OPTIONS</w:t>
      </w:r>
    </w:p>
    <w:p w14:paraId="43305F06" w14:textId="53D0C89B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</w:t>
      </w:r>
    </w:p>
    <w:p w14:paraId="0BACC84A" w14:textId="401CA282" w:rsidR="008C184C" w:rsidRDefault="008C184C" w:rsidP="008C184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AJAX and </w:t>
      </w:r>
      <w:proofErr w:type="spellStart"/>
      <w:r>
        <w:rPr>
          <w:lang w:val="en-US"/>
        </w:rPr>
        <w:t>ReST</w:t>
      </w:r>
      <w:proofErr w:type="spellEnd"/>
    </w:p>
    <w:p w14:paraId="259335E3" w14:textId="2956ECC3" w:rsidR="008C184C" w:rsidRDefault="003A45ED" w:rsidP="008C184C">
      <w:pPr>
        <w:rPr>
          <w:lang w:val="en-US"/>
        </w:rPr>
      </w:pPr>
      <w:r w:rsidRPr="003A45ED">
        <w:rPr>
          <w:noProof/>
          <w:lang w:val="en-US"/>
        </w:rPr>
        <w:drawing>
          <wp:inline distT="0" distB="0" distL="0" distR="0" wp14:anchorId="2D369D3E" wp14:editId="002C569B">
            <wp:extent cx="594360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3310" w14:textId="14B3D82C" w:rsidR="0087395C" w:rsidRDefault="0087395C" w:rsidP="0087395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SOAP and </w:t>
      </w:r>
      <w:proofErr w:type="spellStart"/>
      <w:r>
        <w:rPr>
          <w:lang w:val="en-US"/>
        </w:rPr>
        <w:t>ReST</w:t>
      </w:r>
      <w:proofErr w:type="spellEnd"/>
    </w:p>
    <w:p w14:paraId="06C5C0AC" w14:textId="3810A44D" w:rsidR="0087395C" w:rsidRDefault="006B1508" w:rsidP="008C184C">
      <w:pPr>
        <w:rPr>
          <w:lang w:val="en-US"/>
        </w:rPr>
      </w:pPr>
      <w:r w:rsidRPr="006B1508">
        <w:rPr>
          <w:noProof/>
          <w:lang w:val="en-US"/>
        </w:rPr>
        <w:drawing>
          <wp:inline distT="0" distB="0" distL="0" distR="0" wp14:anchorId="717BE740" wp14:editId="3EAACCDA">
            <wp:extent cx="5943600" cy="283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A18" w14:textId="77777777" w:rsidR="00CD48E8" w:rsidRPr="008C184C" w:rsidRDefault="00CD48E8" w:rsidP="008C184C">
      <w:pPr>
        <w:rPr>
          <w:lang w:val="en-US"/>
        </w:rPr>
      </w:pPr>
    </w:p>
    <w:p w14:paraId="5EAEAF75" w14:textId="4E7C7395" w:rsidR="00AA1F0A" w:rsidRDefault="00AD6224" w:rsidP="00AD6224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176AFBB7" w14:textId="533DDCD1" w:rsidR="004F7DF4" w:rsidRDefault="004D1305" w:rsidP="004D1305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Scopes in Python</w:t>
      </w:r>
    </w:p>
    <w:p w14:paraId="7D07A666" w14:textId="4EA84935" w:rsidR="00D85BA6" w:rsidRPr="00937398" w:rsidRDefault="00D85BA6" w:rsidP="00937398">
      <w:pPr>
        <w:pStyle w:val="ListParagraph"/>
        <w:numPr>
          <w:ilvl w:val="0"/>
          <w:numId w:val="1"/>
        </w:numPr>
        <w:tabs>
          <w:tab w:val="left" w:pos="1276"/>
        </w:tabs>
        <w:spacing w:before="240" w:after="240" w:line="276" w:lineRule="auto"/>
        <w:rPr>
          <w:b/>
          <w:bCs/>
          <w:lang w:val="en-US"/>
        </w:rPr>
      </w:pPr>
      <w:r w:rsidRPr="00937398">
        <w:rPr>
          <w:b/>
          <w:bCs/>
          <w:lang w:val="en-US"/>
        </w:rPr>
        <w:t>Local</w:t>
      </w:r>
    </w:p>
    <w:p w14:paraId="290D4B60" w14:textId="745F9153" w:rsidR="001A400C" w:rsidRDefault="001A400C" w:rsidP="00937398">
      <w:pPr>
        <w:pStyle w:val="ListParagraph"/>
        <w:tabs>
          <w:tab w:val="left" w:pos="1276"/>
        </w:tabs>
        <w:spacing w:before="240" w:after="240" w:line="276" w:lineRule="auto"/>
        <w:rPr>
          <w:lang w:val="en-US"/>
        </w:rPr>
      </w:pPr>
      <w:r>
        <w:rPr>
          <w:lang w:val="en-US"/>
        </w:rPr>
        <w:t>Refers to objects inside a function/block</w:t>
      </w:r>
    </w:p>
    <w:p w14:paraId="7BE0D531" w14:textId="444A0DDB" w:rsidR="009A1B62" w:rsidRPr="00937398" w:rsidRDefault="00D85BA6" w:rsidP="00937398">
      <w:pPr>
        <w:pStyle w:val="ListParagraph"/>
        <w:numPr>
          <w:ilvl w:val="0"/>
          <w:numId w:val="1"/>
        </w:numPr>
        <w:tabs>
          <w:tab w:val="left" w:pos="1276"/>
        </w:tabs>
        <w:spacing w:before="240" w:after="240" w:line="276" w:lineRule="auto"/>
        <w:rPr>
          <w:b/>
          <w:bCs/>
          <w:lang w:val="en-US"/>
        </w:rPr>
      </w:pPr>
      <w:r w:rsidRPr="00937398">
        <w:rPr>
          <w:b/>
          <w:bCs/>
          <w:lang w:val="en-US"/>
        </w:rPr>
        <w:t>Global</w:t>
      </w:r>
    </w:p>
    <w:p w14:paraId="68026F2F" w14:textId="577F3278" w:rsidR="00F14674" w:rsidRPr="00F14674" w:rsidRDefault="00185867" w:rsidP="00937398">
      <w:pPr>
        <w:pStyle w:val="ListParagraph"/>
        <w:tabs>
          <w:tab w:val="left" w:pos="1276"/>
        </w:tabs>
        <w:spacing w:before="240" w:after="240" w:line="276" w:lineRule="auto"/>
        <w:rPr>
          <w:lang w:val="en-US"/>
        </w:rPr>
      </w:pPr>
      <w:r>
        <w:rPr>
          <w:lang w:val="en-US"/>
        </w:rPr>
        <w:t>Refers to objects in main body</w:t>
      </w:r>
      <w:r w:rsidR="00552CDD">
        <w:rPr>
          <w:lang w:val="en-US"/>
        </w:rPr>
        <w:t xml:space="preserve"> of Python code</w:t>
      </w:r>
    </w:p>
    <w:p w14:paraId="381D591C" w14:textId="05481BAB" w:rsidR="00D85BA6" w:rsidRPr="00937398" w:rsidRDefault="00D85BA6" w:rsidP="00937398">
      <w:pPr>
        <w:pStyle w:val="ListParagraph"/>
        <w:numPr>
          <w:ilvl w:val="0"/>
          <w:numId w:val="1"/>
        </w:numPr>
        <w:tabs>
          <w:tab w:val="left" w:pos="1276"/>
        </w:tabs>
        <w:spacing w:before="240" w:after="240" w:line="276" w:lineRule="auto"/>
        <w:rPr>
          <w:b/>
          <w:bCs/>
          <w:lang w:val="en-US"/>
        </w:rPr>
      </w:pPr>
      <w:r w:rsidRPr="00937398">
        <w:rPr>
          <w:b/>
          <w:bCs/>
          <w:lang w:val="en-US"/>
        </w:rPr>
        <w:t>Module level</w:t>
      </w:r>
    </w:p>
    <w:p w14:paraId="7A05CA09" w14:textId="6E476712" w:rsidR="009A1B62" w:rsidRPr="00F14674" w:rsidRDefault="009A1B62" w:rsidP="00937398">
      <w:pPr>
        <w:pStyle w:val="ListParagraph"/>
        <w:tabs>
          <w:tab w:val="left" w:pos="1276"/>
        </w:tabs>
        <w:spacing w:before="240" w:after="240" w:line="276" w:lineRule="auto"/>
        <w:rPr>
          <w:lang w:val="en-US"/>
        </w:rPr>
      </w:pPr>
      <w:r>
        <w:rPr>
          <w:lang w:val="en-US"/>
        </w:rPr>
        <w:t>Refers to global objects of current module</w:t>
      </w:r>
    </w:p>
    <w:p w14:paraId="7CB16743" w14:textId="4CAD14FB" w:rsidR="00C62526" w:rsidRPr="00937398" w:rsidRDefault="00D85BA6" w:rsidP="00937398">
      <w:pPr>
        <w:pStyle w:val="ListParagraph"/>
        <w:numPr>
          <w:ilvl w:val="0"/>
          <w:numId w:val="1"/>
        </w:numPr>
        <w:tabs>
          <w:tab w:val="left" w:pos="1276"/>
        </w:tabs>
        <w:spacing w:before="240" w:after="240" w:line="276" w:lineRule="auto"/>
        <w:rPr>
          <w:b/>
          <w:bCs/>
          <w:lang w:val="en-US"/>
        </w:rPr>
      </w:pPr>
      <w:r w:rsidRPr="00937398">
        <w:rPr>
          <w:b/>
          <w:bCs/>
          <w:lang w:val="en-US"/>
        </w:rPr>
        <w:t>Outermost</w:t>
      </w:r>
    </w:p>
    <w:p w14:paraId="270ACF41" w14:textId="71602933" w:rsidR="00C62526" w:rsidRDefault="00C62526" w:rsidP="00937398">
      <w:pPr>
        <w:pStyle w:val="ListParagraph"/>
        <w:tabs>
          <w:tab w:val="left" w:pos="1276"/>
        </w:tabs>
        <w:spacing w:before="240" w:after="240" w:line="276" w:lineRule="auto"/>
        <w:rPr>
          <w:lang w:val="en-US"/>
        </w:rPr>
      </w:pPr>
      <w:r>
        <w:rPr>
          <w:lang w:val="en-US"/>
        </w:rPr>
        <w:t>Included built-in functions and constants in Python</w:t>
      </w:r>
    </w:p>
    <w:p w14:paraId="11199007" w14:textId="739659EC" w:rsidR="00937398" w:rsidRPr="00937398" w:rsidRDefault="00A23F92" w:rsidP="00937398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types in Python</w:t>
      </w:r>
    </w:p>
    <w:p w14:paraId="6FDDE770" w14:textId="6F6C80CB" w:rsidR="00AD6224" w:rsidRDefault="00DC6E32" w:rsidP="00DC6E32">
      <w:pPr>
        <w:pStyle w:val="Heading1"/>
        <w:rPr>
          <w:lang w:val="en-US"/>
        </w:rPr>
      </w:pPr>
      <w:r>
        <w:rPr>
          <w:lang w:val="en-US"/>
        </w:rPr>
        <w:t>Artificial Intelligence</w:t>
      </w:r>
    </w:p>
    <w:p w14:paraId="3095D9BE" w14:textId="531ABDAD" w:rsidR="00DC6E32" w:rsidRDefault="0017390D" w:rsidP="0017390D">
      <w:pPr>
        <w:pStyle w:val="Heading2"/>
        <w:rPr>
          <w:lang w:val="en-US"/>
        </w:rPr>
      </w:pPr>
      <w:r>
        <w:rPr>
          <w:lang w:val="en-US"/>
        </w:rPr>
        <w:t>Reward based learning</w:t>
      </w:r>
    </w:p>
    <w:p w14:paraId="43EB72FC" w14:textId="043DB05E" w:rsidR="0017390D" w:rsidRDefault="002D4E74" w:rsidP="002D4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based on rewards gained as result of an action</w:t>
      </w:r>
    </w:p>
    <w:p w14:paraId="4DA3BD72" w14:textId="2165D292" w:rsidR="002D4E74" w:rsidRDefault="002D4E74" w:rsidP="002D4E74">
      <w:pPr>
        <w:pStyle w:val="Heading2"/>
        <w:rPr>
          <w:lang w:val="en-US"/>
        </w:rPr>
      </w:pPr>
      <w:r>
        <w:rPr>
          <w:lang w:val="en-US"/>
        </w:rPr>
        <w:t>Generalized learning</w:t>
      </w:r>
    </w:p>
    <w:p w14:paraId="5A4BF9DD" w14:textId="15231095" w:rsidR="002D4E74" w:rsidRPr="002D4E74" w:rsidRDefault="002D4E74" w:rsidP="002D4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Applying action to similar scenario based on learning of past</w:t>
      </w:r>
    </w:p>
    <w:sectPr w:rsidR="002D4E74" w:rsidRPr="002D4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CBD"/>
    <w:multiLevelType w:val="hybridMultilevel"/>
    <w:tmpl w:val="75E43CDA"/>
    <w:lvl w:ilvl="0" w:tplc="A3C44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5551"/>
    <w:multiLevelType w:val="hybridMultilevel"/>
    <w:tmpl w:val="B81E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6EC1"/>
    <w:multiLevelType w:val="hybridMultilevel"/>
    <w:tmpl w:val="7E26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10284"/>
    <w:multiLevelType w:val="hybridMultilevel"/>
    <w:tmpl w:val="DB60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E793E"/>
    <w:multiLevelType w:val="hybridMultilevel"/>
    <w:tmpl w:val="36CA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E7B3F"/>
    <w:multiLevelType w:val="hybridMultilevel"/>
    <w:tmpl w:val="7E260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48795">
    <w:abstractNumId w:val="0"/>
  </w:num>
  <w:num w:numId="2" w16cid:durableId="1613903451">
    <w:abstractNumId w:val="3"/>
  </w:num>
  <w:num w:numId="3" w16cid:durableId="1806005070">
    <w:abstractNumId w:val="2"/>
  </w:num>
  <w:num w:numId="4" w16cid:durableId="1253663984">
    <w:abstractNumId w:val="4"/>
  </w:num>
  <w:num w:numId="5" w16cid:durableId="50620378">
    <w:abstractNumId w:val="5"/>
  </w:num>
  <w:num w:numId="6" w16cid:durableId="39852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6F"/>
    <w:rsid w:val="0017390D"/>
    <w:rsid w:val="00185867"/>
    <w:rsid w:val="001A400C"/>
    <w:rsid w:val="002B18E4"/>
    <w:rsid w:val="002D4E74"/>
    <w:rsid w:val="003A45ED"/>
    <w:rsid w:val="004839E3"/>
    <w:rsid w:val="004D1305"/>
    <w:rsid w:val="004F7DF4"/>
    <w:rsid w:val="00552CDD"/>
    <w:rsid w:val="00624568"/>
    <w:rsid w:val="006B1508"/>
    <w:rsid w:val="00712239"/>
    <w:rsid w:val="00824583"/>
    <w:rsid w:val="0087395C"/>
    <w:rsid w:val="008C184C"/>
    <w:rsid w:val="00937398"/>
    <w:rsid w:val="00974566"/>
    <w:rsid w:val="009A1B62"/>
    <w:rsid w:val="009C4605"/>
    <w:rsid w:val="00A23F92"/>
    <w:rsid w:val="00AA1F0A"/>
    <w:rsid w:val="00AD6224"/>
    <w:rsid w:val="00B62EF7"/>
    <w:rsid w:val="00C300BF"/>
    <w:rsid w:val="00C62526"/>
    <w:rsid w:val="00CA1BCE"/>
    <w:rsid w:val="00CA1F15"/>
    <w:rsid w:val="00CD48E8"/>
    <w:rsid w:val="00CE1EB5"/>
    <w:rsid w:val="00D20E6F"/>
    <w:rsid w:val="00D85BA6"/>
    <w:rsid w:val="00DB4AA4"/>
    <w:rsid w:val="00DC6E32"/>
    <w:rsid w:val="00E161C5"/>
    <w:rsid w:val="00F14674"/>
    <w:rsid w:val="00FA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21836"/>
  <w15:chartTrackingRefBased/>
  <w15:docId w15:val="{91BDB0CB-5406-8040-9577-92D7D5A2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F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C46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4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31</cp:revision>
  <dcterms:created xsi:type="dcterms:W3CDTF">2023-02-12T10:49:00Z</dcterms:created>
  <dcterms:modified xsi:type="dcterms:W3CDTF">2023-02-13T13:19:00Z</dcterms:modified>
</cp:coreProperties>
</file>