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427" w:rsidRPr="00450427" w:rsidRDefault="00816EE8" w:rsidP="00F043CC">
      <w:pPr>
        <w:pStyle w:val="Title"/>
      </w:pPr>
      <w:r>
        <w:t>RTT</w:t>
      </w:r>
      <w:r w:rsidR="00450427">
        <w:t xml:space="preserve"> -</w:t>
      </w:r>
      <w:r w:rsidR="00450427">
        <w:tab/>
      </w:r>
      <w:r w:rsidR="00A37A1F">
        <w:t>Reclinathon</w:t>
      </w:r>
      <w:r>
        <w:t xml:space="preserve"> Tracing Technol</w:t>
      </w:r>
      <w:r w:rsidR="00A37A1F">
        <w:t>ogy</w:t>
      </w:r>
      <w:r w:rsidR="00A37A1F">
        <w:tab/>
      </w:r>
      <w:proofErr w:type="spellStart"/>
      <w:r w:rsidR="00450427">
        <w:t>a.k.a</w:t>
      </w:r>
      <w:proofErr w:type="spellEnd"/>
      <w:r w:rsidR="00450427">
        <w:t xml:space="preserve">  </w:t>
      </w:r>
      <w:r w:rsidR="00A37A1F">
        <w:t xml:space="preserve">                             </w:t>
      </w:r>
      <w:r w:rsidR="00A37A1F">
        <w:tab/>
      </w:r>
      <w:r w:rsidR="00F043CC">
        <w:tab/>
      </w:r>
      <w:r w:rsidR="00A37A1F">
        <w:t>Reclinathon Time Travel</w:t>
      </w:r>
      <w:r w:rsidR="00A37A1F">
        <w:tab/>
      </w:r>
      <w:r w:rsidR="00A37A1F">
        <w:tab/>
      </w:r>
      <w:r w:rsidR="00A37A1F">
        <w:tab/>
      </w:r>
      <w:proofErr w:type="spellStart"/>
      <w:r w:rsidR="00A37A1F">
        <w:t>a.k.a</w:t>
      </w:r>
      <w:proofErr w:type="spellEnd"/>
      <w:r w:rsidR="00A37A1F">
        <w:t xml:space="preserve">        </w:t>
      </w:r>
      <w:r w:rsidR="00A37A1F">
        <w:tab/>
      </w:r>
      <w:r w:rsidR="00F043CC">
        <w:tab/>
      </w:r>
      <w:r w:rsidR="00450427">
        <w:t>‘Crayon’</w:t>
      </w:r>
    </w:p>
    <w:sdt>
      <w:sdtPr>
        <w:rPr>
          <w:rFonts w:asciiTheme="minorHAnsi" w:eastAsiaTheme="minorHAnsi" w:hAnsiTheme="minorHAnsi" w:cstheme="minorBidi"/>
          <w:b w:val="0"/>
          <w:bCs w:val="0"/>
          <w:color w:val="auto"/>
          <w:sz w:val="22"/>
          <w:szCs w:val="22"/>
        </w:rPr>
        <w:id w:val="1473824"/>
        <w:docPartObj>
          <w:docPartGallery w:val="Table of Contents"/>
          <w:docPartUnique/>
        </w:docPartObj>
      </w:sdtPr>
      <w:sdtContent>
        <w:p w:rsidR="00D907A1" w:rsidRDefault="00D907A1">
          <w:pPr>
            <w:pStyle w:val="TOCHeading"/>
          </w:pPr>
          <w:r>
            <w:t>Table of Contents</w:t>
          </w:r>
        </w:p>
        <w:p w:rsidR="00DD6022" w:rsidRDefault="00EB334D">
          <w:pPr>
            <w:pStyle w:val="TOC1"/>
            <w:rPr>
              <w:rFonts w:eastAsiaTheme="minorEastAsia"/>
              <w:noProof/>
            </w:rPr>
          </w:pPr>
          <w:r>
            <w:fldChar w:fldCharType="begin"/>
          </w:r>
          <w:r w:rsidR="00D907A1">
            <w:instrText xml:space="preserve"> TOC \o "1-3" \h \z \u </w:instrText>
          </w:r>
          <w:r>
            <w:fldChar w:fldCharType="separate"/>
          </w:r>
          <w:hyperlink w:anchor="_Toc201823929" w:history="1">
            <w:r w:rsidR="00DD6022" w:rsidRPr="00B5753A">
              <w:rPr>
                <w:rStyle w:val="Hyperlink"/>
                <w:noProof/>
              </w:rPr>
              <w:t>1 |</w:t>
            </w:r>
            <w:r w:rsidR="00DD6022">
              <w:rPr>
                <w:rFonts w:eastAsiaTheme="minorEastAsia"/>
                <w:noProof/>
              </w:rPr>
              <w:tab/>
            </w:r>
            <w:r w:rsidR="00DD6022" w:rsidRPr="00B5753A">
              <w:rPr>
                <w:rStyle w:val="Hyperlink"/>
                <w:noProof/>
              </w:rPr>
              <w:t>Overview</w:t>
            </w:r>
            <w:r w:rsidR="00DD6022">
              <w:rPr>
                <w:noProof/>
                <w:webHidden/>
              </w:rPr>
              <w:tab/>
            </w:r>
            <w:r w:rsidR="00DD6022">
              <w:rPr>
                <w:noProof/>
                <w:webHidden/>
              </w:rPr>
              <w:fldChar w:fldCharType="begin"/>
            </w:r>
            <w:r w:rsidR="00DD6022">
              <w:rPr>
                <w:noProof/>
                <w:webHidden/>
              </w:rPr>
              <w:instrText xml:space="preserve"> PAGEREF _Toc201823929 \h </w:instrText>
            </w:r>
            <w:r w:rsidR="00DD6022">
              <w:rPr>
                <w:noProof/>
                <w:webHidden/>
              </w:rPr>
            </w:r>
            <w:r w:rsidR="00DD6022">
              <w:rPr>
                <w:noProof/>
                <w:webHidden/>
              </w:rPr>
              <w:fldChar w:fldCharType="separate"/>
            </w:r>
            <w:r w:rsidR="00DD6022">
              <w:rPr>
                <w:noProof/>
                <w:webHidden/>
              </w:rPr>
              <w:t>2</w:t>
            </w:r>
            <w:r w:rsidR="00DD6022">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30" w:history="1">
            <w:r w:rsidRPr="00B5753A">
              <w:rPr>
                <w:rStyle w:val="Hyperlink"/>
                <w:rFonts w:ascii="Consolas" w:hAnsi="Consolas"/>
                <w:noProof/>
              </w:rPr>
              <w:t>1.1.</w:t>
            </w:r>
            <w:r>
              <w:rPr>
                <w:rFonts w:eastAsiaTheme="minorEastAsia"/>
                <w:noProof/>
              </w:rPr>
              <w:tab/>
            </w:r>
            <w:r w:rsidRPr="00B5753A">
              <w:rPr>
                <w:rStyle w:val="Hyperlink"/>
                <w:noProof/>
              </w:rPr>
              <w:t>Purpose</w:t>
            </w:r>
            <w:r>
              <w:rPr>
                <w:noProof/>
                <w:webHidden/>
              </w:rPr>
              <w:tab/>
            </w:r>
            <w:r>
              <w:rPr>
                <w:noProof/>
                <w:webHidden/>
              </w:rPr>
              <w:fldChar w:fldCharType="begin"/>
            </w:r>
            <w:r>
              <w:rPr>
                <w:noProof/>
                <w:webHidden/>
              </w:rPr>
              <w:instrText xml:space="preserve"> PAGEREF _Toc201823930 \h </w:instrText>
            </w:r>
            <w:r>
              <w:rPr>
                <w:noProof/>
                <w:webHidden/>
              </w:rPr>
            </w:r>
            <w:r>
              <w:rPr>
                <w:noProof/>
                <w:webHidden/>
              </w:rPr>
              <w:fldChar w:fldCharType="separate"/>
            </w:r>
            <w:r>
              <w:rPr>
                <w:noProof/>
                <w:webHidden/>
              </w:rPr>
              <w:t>2</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31" w:history="1">
            <w:r w:rsidRPr="00B5753A">
              <w:rPr>
                <w:rStyle w:val="Hyperlink"/>
                <w:rFonts w:ascii="Consolas" w:hAnsi="Consolas"/>
                <w:noProof/>
              </w:rPr>
              <w:t>1.2.</w:t>
            </w:r>
            <w:r>
              <w:rPr>
                <w:rFonts w:eastAsiaTheme="minorEastAsia"/>
                <w:noProof/>
              </w:rPr>
              <w:tab/>
            </w:r>
            <w:r w:rsidRPr="00B5753A">
              <w:rPr>
                <w:rStyle w:val="Hyperlink"/>
                <w:noProof/>
              </w:rPr>
              <w:t>Definitions</w:t>
            </w:r>
            <w:r>
              <w:rPr>
                <w:noProof/>
                <w:webHidden/>
              </w:rPr>
              <w:tab/>
            </w:r>
            <w:r>
              <w:rPr>
                <w:noProof/>
                <w:webHidden/>
              </w:rPr>
              <w:fldChar w:fldCharType="begin"/>
            </w:r>
            <w:r>
              <w:rPr>
                <w:noProof/>
                <w:webHidden/>
              </w:rPr>
              <w:instrText xml:space="preserve"> PAGEREF _Toc201823931 \h </w:instrText>
            </w:r>
            <w:r>
              <w:rPr>
                <w:noProof/>
                <w:webHidden/>
              </w:rPr>
            </w:r>
            <w:r>
              <w:rPr>
                <w:noProof/>
                <w:webHidden/>
              </w:rPr>
              <w:fldChar w:fldCharType="separate"/>
            </w:r>
            <w:r>
              <w:rPr>
                <w:noProof/>
                <w:webHidden/>
              </w:rPr>
              <w:t>2</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32" w:history="1">
            <w:r w:rsidRPr="00B5753A">
              <w:rPr>
                <w:rStyle w:val="Hyperlink"/>
                <w:rFonts w:ascii="Consolas" w:hAnsi="Consolas"/>
                <w:noProof/>
              </w:rPr>
              <w:t>1.3.</w:t>
            </w:r>
            <w:r>
              <w:rPr>
                <w:rFonts w:eastAsiaTheme="minorEastAsia"/>
                <w:noProof/>
              </w:rPr>
              <w:tab/>
            </w:r>
            <w:r w:rsidRPr="00B5753A">
              <w:rPr>
                <w:rStyle w:val="Hyperlink"/>
                <w:noProof/>
              </w:rPr>
              <w:t>Design Goals</w:t>
            </w:r>
            <w:r>
              <w:rPr>
                <w:noProof/>
                <w:webHidden/>
              </w:rPr>
              <w:tab/>
            </w:r>
            <w:r>
              <w:rPr>
                <w:noProof/>
                <w:webHidden/>
              </w:rPr>
              <w:fldChar w:fldCharType="begin"/>
            </w:r>
            <w:r>
              <w:rPr>
                <w:noProof/>
                <w:webHidden/>
              </w:rPr>
              <w:instrText xml:space="preserve"> PAGEREF _Toc201823932 \h </w:instrText>
            </w:r>
            <w:r>
              <w:rPr>
                <w:noProof/>
                <w:webHidden/>
              </w:rPr>
            </w:r>
            <w:r>
              <w:rPr>
                <w:noProof/>
                <w:webHidden/>
              </w:rPr>
              <w:fldChar w:fldCharType="separate"/>
            </w:r>
            <w:r>
              <w:rPr>
                <w:noProof/>
                <w:webHidden/>
              </w:rPr>
              <w:t>2</w:t>
            </w:r>
            <w:r>
              <w:rPr>
                <w:noProof/>
                <w:webHidden/>
              </w:rPr>
              <w:fldChar w:fldCharType="end"/>
            </w:r>
          </w:hyperlink>
        </w:p>
        <w:p w:rsidR="00DD6022" w:rsidRDefault="00DD6022">
          <w:pPr>
            <w:pStyle w:val="TOC1"/>
            <w:rPr>
              <w:rFonts w:eastAsiaTheme="minorEastAsia"/>
              <w:noProof/>
            </w:rPr>
          </w:pPr>
          <w:hyperlink w:anchor="_Toc201823933" w:history="1">
            <w:r w:rsidRPr="00B5753A">
              <w:rPr>
                <w:rStyle w:val="Hyperlink"/>
                <w:noProof/>
              </w:rPr>
              <w:t>2 |</w:t>
            </w:r>
            <w:r>
              <w:rPr>
                <w:rFonts w:eastAsiaTheme="minorEastAsia"/>
                <w:noProof/>
              </w:rPr>
              <w:tab/>
            </w:r>
            <w:r w:rsidRPr="00B5753A">
              <w:rPr>
                <w:rStyle w:val="Hyperlink"/>
                <w:noProof/>
              </w:rPr>
              <w:t>Architecture</w:t>
            </w:r>
            <w:r>
              <w:rPr>
                <w:noProof/>
                <w:webHidden/>
              </w:rPr>
              <w:tab/>
            </w:r>
            <w:r>
              <w:rPr>
                <w:noProof/>
                <w:webHidden/>
              </w:rPr>
              <w:fldChar w:fldCharType="begin"/>
            </w:r>
            <w:r>
              <w:rPr>
                <w:noProof/>
                <w:webHidden/>
              </w:rPr>
              <w:instrText xml:space="preserve"> PAGEREF _Toc201823933 \h </w:instrText>
            </w:r>
            <w:r>
              <w:rPr>
                <w:noProof/>
                <w:webHidden/>
              </w:rPr>
            </w:r>
            <w:r>
              <w:rPr>
                <w:noProof/>
                <w:webHidden/>
              </w:rPr>
              <w:fldChar w:fldCharType="separate"/>
            </w:r>
            <w:r>
              <w:rPr>
                <w:noProof/>
                <w:webHidden/>
              </w:rPr>
              <w:t>3</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35" w:history="1">
            <w:r w:rsidRPr="00B5753A">
              <w:rPr>
                <w:rStyle w:val="Hyperlink"/>
                <w:rFonts w:ascii="Consolas" w:hAnsi="Consolas"/>
                <w:noProof/>
              </w:rPr>
              <w:t>2.1.</w:t>
            </w:r>
            <w:r>
              <w:rPr>
                <w:rFonts w:eastAsiaTheme="minorEastAsia"/>
                <w:noProof/>
              </w:rPr>
              <w:tab/>
            </w:r>
            <w:r w:rsidRPr="00B5753A">
              <w:rPr>
                <w:rStyle w:val="Hyperlink"/>
                <w:noProof/>
              </w:rPr>
              <w:t>Mockups</w:t>
            </w:r>
            <w:r>
              <w:rPr>
                <w:noProof/>
                <w:webHidden/>
              </w:rPr>
              <w:tab/>
            </w:r>
            <w:r>
              <w:rPr>
                <w:noProof/>
                <w:webHidden/>
              </w:rPr>
              <w:fldChar w:fldCharType="begin"/>
            </w:r>
            <w:r>
              <w:rPr>
                <w:noProof/>
                <w:webHidden/>
              </w:rPr>
              <w:instrText xml:space="preserve"> PAGEREF _Toc201823935 \h </w:instrText>
            </w:r>
            <w:r>
              <w:rPr>
                <w:noProof/>
                <w:webHidden/>
              </w:rPr>
            </w:r>
            <w:r>
              <w:rPr>
                <w:noProof/>
                <w:webHidden/>
              </w:rPr>
              <w:fldChar w:fldCharType="separate"/>
            </w:r>
            <w:r>
              <w:rPr>
                <w:noProof/>
                <w:webHidden/>
              </w:rPr>
              <w:t>4</w:t>
            </w:r>
            <w:r>
              <w:rPr>
                <w:noProof/>
                <w:webHidden/>
              </w:rPr>
              <w:fldChar w:fldCharType="end"/>
            </w:r>
          </w:hyperlink>
        </w:p>
        <w:p w:rsidR="00DD6022" w:rsidRDefault="00DD6022">
          <w:pPr>
            <w:pStyle w:val="TOC1"/>
            <w:rPr>
              <w:rFonts w:eastAsiaTheme="minorEastAsia"/>
              <w:noProof/>
            </w:rPr>
          </w:pPr>
          <w:hyperlink w:anchor="_Toc201823936" w:history="1">
            <w:r w:rsidRPr="00B5753A">
              <w:rPr>
                <w:rStyle w:val="Hyperlink"/>
                <w:noProof/>
              </w:rPr>
              <w:t>3 |</w:t>
            </w:r>
            <w:r>
              <w:rPr>
                <w:rFonts w:eastAsiaTheme="minorEastAsia"/>
                <w:noProof/>
              </w:rPr>
              <w:tab/>
            </w:r>
            <w:r w:rsidRPr="00B5753A">
              <w:rPr>
                <w:rStyle w:val="Hyperlink"/>
                <w:noProof/>
              </w:rPr>
              <w:t>Public Surface</w:t>
            </w:r>
            <w:r>
              <w:rPr>
                <w:noProof/>
                <w:webHidden/>
              </w:rPr>
              <w:tab/>
            </w:r>
            <w:r>
              <w:rPr>
                <w:noProof/>
                <w:webHidden/>
              </w:rPr>
              <w:fldChar w:fldCharType="begin"/>
            </w:r>
            <w:r>
              <w:rPr>
                <w:noProof/>
                <w:webHidden/>
              </w:rPr>
              <w:instrText xml:space="preserve"> PAGEREF _Toc201823936 \h </w:instrText>
            </w:r>
            <w:r>
              <w:rPr>
                <w:noProof/>
                <w:webHidden/>
              </w:rPr>
            </w:r>
            <w:r>
              <w:rPr>
                <w:noProof/>
                <w:webHidden/>
              </w:rPr>
              <w:fldChar w:fldCharType="separate"/>
            </w:r>
            <w:r>
              <w:rPr>
                <w:noProof/>
                <w:webHidden/>
              </w:rPr>
              <w:t>4</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38" w:history="1">
            <w:r w:rsidRPr="00B5753A">
              <w:rPr>
                <w:rStyle w:val="Hyperlink"/>
                <w:rFonts w:ascii="Consolas" w:hAnsi="Consolas"/>
                <w:noProof/>
              </w:rPr>
              <w:t>3.1.</w:t>
            </w:r>
            <w:r>
              <w:rPr>
                <w:rFonts w:eastAsiaTheme="minorEastAsia"/>
                <w:noProof/>
              </w:rPr>
              <w:tab/>
            </w:r>
            <w:r w:rsidRPr="00B5753A">
              <w:rPr>
                <w:rStyle w:val="Hyperlink"/>
                <w:noProof/>
              </w:rPr>
              <w:t>Web Data Interface</w:t>
            </w:r>
            <w:r>
              <w:rPr>
                <w:noProof/>
                <w:webHidden/>
              </w:rPr>
              <w:tab/>
            </w:r>
            <w:r>
              <w:rPr>
                <w:noProof/>
                <w:webHidden/>
              </w:rPr>
              <w:fldChar w:fldCharType="begin"/>
            </w:r>
            <w:r>
              <w:rPr>
                <w:noProof/>
                <w:webHidden/>
              </w:rPr>
              <w:instrText xml:space="preserve"> PAGEREF _Toc201823938 \h </w:instrText>
            </w:r>
            <w:r>
              <w:rPr>
                <w:noProof/>
                <w:webHidden/>
              </w:rPr>
            </w:r>
            <w:r>
              <w:rPr>
                <w:noProof/>
                <w:webHidden/>
              </w:rPr>
              <w:fldChar w:fldCharType="separate"/>
            </w:r>
            <w:r>
              <w:rPr>
                <w:noProof/>
                <w:webHidden/>
              </w:rPr>
              <w:t>4</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39" w:history="1">
            <w:r w:rsidRPr="00B5753A">
              <w:rPr>
                <w:rStyle w:val="Hyperlink"/>
                <w:rFonts w:ascii="Consolas" w:hAnsi="Consolas"/>
                <w:noProof/>
              </w:rPr>
              <w:t>3.2.</w:t>
            </w:r>
            <w:r>
              <w:rPr>
                <w:rFonts w:eastAsiaTheme="minorEastAsia"/>
                <w:noProof/>
              </w:rPr>
              <w:tab/>
            </w:r>
            <w:r w:rsidRPr="00B5753A">
              <w:rPr>
                <w:rStyle w:val="Hyperlink"/>
                <w:noProof/>
              </w:rPr>
              <w:t>‘College’-Enabled Arena Data Interface</w:t>
            </w:r>
            <w:r>
              <w:rPr>
                <w:noProof/>
                <w:webHidden/>
              </w:rPr>
              <w:tab/>
            </w:r>
            <w:r>
              <w:rPr>
                <w:noProof/>
                <w:webHidden/>
              </w:rPr>
              <w:fldChar w:fldCharType="begin"/>
            </w:r>
            <w:r>
              <w:rPr>
                <w:noProof/>
                <w:webHidden/>
              </w:rPr>
              <w:instrText xml:space="preserve"> PAGEREF _Toc201823939 \h </w:instrText>
            </w:r>
            <w:r>
              <w:rPr>
                <w:noProof/>
                <w:webHidden/>
              </w:rPr>
            </w:r>
            <w:r>
              <w:rPr>
                <w:noProof/>
                <w:webHidden/>
              </w:rPr>
              <w:fldChar w:fldCharType="separate"/>
            </w:r>
            <w:r>
              <w:rPr>
                <w:noProof/>
                <w:webHidden/>
              </w:rPr>
              <w:t>5</w:t>
            </w:r>
            <w:r>
              <w:rPr>
                <w:noProof/>
                <w:webHidden/>
              </w:rPr>
              <w:fldChar w:fldCharType="end"/>
            </w:r>
          </w:hyperlink>
        </w:p>
        <w:p w:rsidR="00DD6022" w:rsidRDefault="00DD6022">
          <w:pPr>
            <w:pStyle w:val="TOC3"/>
            <w:tabs>
              <w:tab w:val="left" w:pos="1320"/>
              <w:tab w:val="right" w:leader="dot" w:pos="9350"/>
            </w:tabs>
            <w:rPr>
              <w:rFonts w:eastAsiaTheme="minorEastAsia"/>
              <w:noProof/>
            </w:rPr>
          </w:pPr>
          <w:hyperlink w:anchor="_Toc201823940" w:history="1">
            <w:r w:rsidRPr="00B5753A">
              <w:rPr>
                <w:rStyle w:val="Hyperlink"/>
                <w:noProof/>
              </w:rPr>
              <w:t>3.2.1.</w:t>
            </w:r>
            <w:r>
              <w:rPr>
                <w:rFonts w:eastAsiaTheme="minorEastAsia"/>
                <w:noProof/>
              </w:rPr>
              <w:tab/>
            </w:r>
            <w:r w:rsidRPr="00B5753A">
              <w:rPr>
                <w:rStyle w:val="Hyperlink"/>
                <w:noProof/>
              </w:rPr>
              <w:t>API:</w:t>
            </w:r>
            <w:r>
              <w:rPr>
                <w:noProof/>
                <w:webHidden/>
              </w:rPr>
              <w:tab/>
            </w:r>
            <w:r>
              <w:rPr>
                <w:noProof/>
                <w:webHidden/>
              </w:rPr>
              <w:fldChar w:fldCharType="begin"/>
            </w:r>
            <w:r>
              <w:rPr>
                <w:noProof/>
                <w:webHidden/>
              </w:rPr>
              <w:instrText xml:space="preserve"> PAGEREF _Toc201823940 \h </w:instrText>
            </w:r>
            <w:r>
              <w:rPr>
                <w:noProof/>
                <w:webHidden/>
              </w:rPr>
            </w:r>
            <w:r>
              <w:rPr>
                <w:noProof/>
                <w:webHidden/>
              </w:rPr>
              <w:fldChar w:fldCharType="separate"/>
            </w:r>
            <w:r>
              <w:rPr>
                <w:noProof/>
                <w:webHidden/>
              </w:rPr>
              <w:t>5</w:t>
            </w:r>
            <w:r>
              <w:rPr>
                <w:noProof/>
                <w:webHidden/>
              </w:rPr>
              <w:fldChar w:fldCharType="end"/>
            </w:r>
          </w:hyperlink>
        </w:p>
        <w:p w:rsidR="00DD6022" w:rsidRDefault="00DD6022">
          <w:pPr>
            <w:pStyle w:val="TOC1"/>
            <w:rPr>
              <w:rFonts w:eastAsiaTheme="minorEastAsia"/>
              <w:noProof/>
            </w:rPr>
          </w:pPr>
          <w:hyperlink w:anchor="_Toc201823941" w:history="1">
            <w:r w:rsidRPr="00B5753A">
              <w:rPr>
                <w:rStyle w:val="Hyperlink"/>
                <w:noProof/>
              </w:rPr>
              <w:t>4 |</w:t>
            </w:r>
            <w:r>
              <w:rPr>
                <w:rFonts w:eastAsiaTheme="minorEastAsia"/>
                <w:noProof/>
              </w:rPr>
              <w:tab/>
            </w:r>
            <w:r w:rsidRPr="00B5753A">
              <w:rPr>
                <w:rStyle w:val="Hyperlink"/>
                <w:noProof/>
              </w:rPr>
              <w:t>Detailed Design</w:t>
            </w:r>
            <w:r>
              <w:rPr>
                <w:noProof/>
                <w:webHidden/>
              </w:rPr>
              <w:tab/>
            </w:r>
            <w:r>
              <w:rPr>
                <w:noProof/>
                <w:webHidden/>
              </w:rPr>
              <w:fldChar w:fldCharType="begin"/>
            </w:r>
            <w:r>
              <w:rPr>
                <w:noProof/>
                <w:webHidden/>
              </w:rPr>
              <w:instrText xml:space="preserve"> PAGEREF _Toc201823941 \h </w:instrText>
            </w:r>
            <w:r>
              <w:rPr>
                <w:noProof/>
                <w:webHidden/>
              </w:rPr>
            </w:r>
            <w:r>
              <w:rPr>
                <w:noProof/>
                <w:webHidden/>
              </w:rPr>
              <w:fldChar w:fldCharType="separate"/>
            </w:r>
            <w:r>
              <w:rPr>
                <w:noProof/>
                <w:webHidden/>
              </w:rPr>
              <w:t>5</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43" w:history="1">
            <w:r w:rsidRPr="00B5753A">
              <w:rPr>
                <w:rStyle w:val="Hyperlink"/>
                <w:rFonts w:ascii="Consolas" w:hAnsi="Consolas"/>
                <w:noProof/>
              </w:rPr>
              <w:t>4.1.</w:t>
            </w:r>
            <w:r>
              <w:rPr>
                <w:rFonts w:eastAsiaTheme="minorEastAsia"/>
                <w:noProof/>
              </w:rPr>
              <w:tab/>
            </w:r>
            <w:r w:rsidRPr="00B5753A">
              <w:rPr>
                <w:rStyle w:val="Hyperlink"/>
                <w:noProof/>
              </w:rPr>
              <w:t>Data Structures and Stores</w:t>
            </w:r>
            <w:r>
              <w:rPr>
                <w:noProof/>
                <w:webHidden/>
              </w:rPr>
              <w:tab/>
            </w:r>
            <w:r>
              <w:rPr>
                <w:noProof/>
                <w:webHidden/>
              </w:rPr>
              <w:fldChar w:fldCharType="begin"/>
            </w:r>
            <w:r>
              <w:rPr>
                <w:noProof/>
                <w:webHidden/>
              </w:rPr>
              <w:instrText xml:space="preserve"> PAGEREF _Toc201823943 \h </w:instrText>
            </w:r>
            <w:r>
              <w:rPr>
                <w:noProof/>
                <w:webHidden/>
              </w:rPr>
            </w:r>
            <w:r>
              <w:rPr>
                <w:noProof/>
                <w:webHidden/>
              </w:rPr>
              <w:fldChar w:fldCharType="separate"/>
            </w:r>
            <w:r>
              <w:rPr>
                <w:noProof/>
                <w:webHidden/>
              </w:rPr>
              <w:t>5</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44" w:history="1">
            <w:r w:rsidRPr="00B5753A">
              <w:rPr>
                <w:rStyle w:val="Hyperlink"/>
                <w:rFonts w:ascii="Consolas" w:hAnsi="Consolas"/>
                <w:noProof/>
              </w:rPr>
              <w:t>4.2.</w:t>
            </w:r>
            <w:r>
              <w:rPr>
                <w:rFonts w:eastAsiaTheme="minorEastAsia"/>
                <w:noProof/>
              </w:rPr>
              <w:tab/>
            </w:r>
            <w:r w:rsidRPr="00B5753A">
              <w:rPr>
                <w:rStyle w:val="Hyperlink"/>
                <w:noProof/>
              </w:rPr>
              <w:t>Database Controller</w:t>
            </w:r>
            <w:r>
              <w:rPr>
                <w:noProof/>
                <w:webHidden/>
              </w:rPr>
              <w:tab/>
            </w:r>
            <w:r>
              <w:rPr>
                <w:noProof/>
                <w:webHidden/>
              </w:rPr>
              <w:fldChar w:fldCharType="begin"/>
            </w:r>
            <w:r>
              <w:rPr>
                <w:noProof/>
                <w:webHidden/>
              </w:rPr>
              <w:instrText xml:space="preserve"> PAGEREF _Toc201823944 \h </w:instrText>
            </w:r>
            <w:r>
              <w:rPr>
                <w:noProof/>
                <w:webHidden/>
              </w:rPr>
            </w:r>
            <w:r>
              <w:rPr>
                <w:noProof/>
                <w:webHidden/>
              </w:rPr>
              <w:fldChar w:fldCharType="separate"/>
            </w:r>
            <w:r>
              <w:rPr>
                <w:noProof/>
                <w:webHidden/>
              </w:rPr>
              <w:t>5</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45" w:history="1">
            <w:r w:rsidRPr="00B5753A">
              <w:rPr>
                <w:rStyle w:val="Hyperlink"/>
                <w:rFonts w:ascii="Consolas" w:hAnsi="Consolas"/>
                <w:noProof/>
              </w:rPr>
              <w:t>4.3.</w:t>
            </w:r>
            <w:r>
              <w:rPr>
                <w:rFonts w:eastAsiaTheme="minorEastAsia"/>
                <w:noProof/>
              </w:rPr>
              <w:tab/>
            </w:r>
            <w:r w:rsidRPr="00B5753A">
              <w:rPr>
                <w:rStyle w:val="Hyperlink"/>
                <w:noProof/>
              </w:rPr>
              <w:t>Web Data Interface</w:t>
            </w:r>
            <w:r>
              <w:rPr>
                <w:noProof/>
                <w:webHidden/>
              </w:rPr>
              <w:tab/>
            </w:r>
            <w:r>
              <w:rPr>
                <w:noProof/>
                <w:webHidden/>
              </w:rPr>
              <w:fldChar w:fldCharType="begin"/>
            </w:r>
            <w:r>
              <w:rPr>
                <w:noProof/>
                <w:webHidden/>
              </w:rPr>
              <w:instrText xml:space="preserve"> PAGEREF _Toc201823945 \h </w:instrText>
            </w:r>
            <w:r>
              <w:rPr>
                <w:noProof/>
                <w:webHidden/>
              </w:rPr>
            </w:r>
            <w:r>
              <w:rPr>
                <w:noProof/>
                <w:webHidden/>
              </w:rPr>
              <w:fldChar w:fldCharType="separate"/>
            </w:r>
            <w:r>
              <w:rPr>
                <w:noProof/>
                <w:webHidden/>
              </w:rPr>
              <w:t>5</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46" w:history="1">
            <w:r w:rsidRPr="00B5753A">
              <w:rPr>
                <w:rStyle w:val="Hyperlink"/>
                <w:rFonts w:ascii="Consolas" w:hAnsi="Consolas"/>
                <w:noProof/>
              </w:rPr>
              <w:t>4.4.</w:t>
            </w:r>
            <w:r>
              <w:rPr>
                <w:rFonts w:eastAsiaTheme="minorEastAsia"/>
                <w:noProof/>
              </w:rPr>
              <w:tab/>
            </w:r>
            <w:r w:rsidRPr="00B5753A">
              <w:rPr>
                <w:rStyle w:val="Hyperlink"/>
                <w:noProof/>
              </w:rPr>
              <w:t>‘College’-Enabled Arena Data Interface</w:t>
            </w:r>
            <w:r>
              <w:rPr>
                <w:noProof/>
                <w:webHidden/>
              </w:rPr>
              <w:tab/>
            </w:r>
            <w:r>
              <w:rPr>
                <w:noProof/>
                <w:webHidden/>
              </w:rPr>
              <w:fldChar w:fldCharType="begin"/>
            </w:r>
            <w:r>
              <w:rPr>
                <w:noProof/>
                <w:webHidden/>
              </w:rPr>
              <w:instrText xml:space="preserve"> PAGEREF _Toc201823946 \h </w:instrText>
            </w:r>
            <w:r>
              <w:rPr>
                <w:noProof/>
                <w:webHidden/>
              </w:rPr>
            </w:r>
            <w:r>
              <w:rPr>
                <w:noProof/>
                <w:webHidden/>
              </w:rPr>
              <w:fldChar w:fldCharType="separate"/>
            </w:r>
            <w:r>
              <w:rPr>
                <w:noProof/>
                <w:webHidden/>
              </w:rPr>
              <w:t>5</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47" w:history="1">
            <w:r w:rsidRPr="00B5753A">
              <w:rPr>
                <w:rStyle w:val="Hyperlink"/>
                <w:rFonts w:ascii="Consolas" w:hAnsi="Consolas"/>
                <w:noProof/>
              </w:rPr>
              <w:t>4.5.</w:t>
            </w:r>
            <w:r>
              <w:rPr>
                <w:rFonts w:eastAsiaTheme="minorEastAsia"/>
                <w:noProof/>
              </w:rPr>
              <w:tab/>
            </w:r>
            <w:r w:rsidRPr="00B5753A">
              <w:rPr>
                <w:rStyle w:val="Hyperlink"/>
                <w:noProof/>
              </w:rPr>
              <w:t>Arena Server</w:t>
            </w:r>
            <w:r>
              <w:rPr>
                <w:noProof/>
                <w:webHidden/>
              </w:rPr>
              <w:tab/>
            </w:r>
            <w:r>
              <w:rPr>
                <w:noProof/>
                <w:webHidden/>
              </w:rPr>
              <w:fldChar w:fldCharType="begin"/>
            </w:r>
            <w:r>
              <w:rPr>
                <w:noProof/>
                <w:webHidden/>
              </w:rPr>
              <w:instrText xml:space="preserve"> PAGEREF _Toc201823947 \h </w:instrText>
            </w:r>
            <w:r>
              <w:rPr>
                <w:noProof/>
                <w:webHidden/>
              </w:rPr>
            </w:r>
            <w:r>
              <w:rPr>
                <w:noProof/>
                <w:webHidden/>
              </w:rPr>
              <w:fldChar w:fldCharType="separate"/>
            </w:r>
            <w:r>
              <w:rPr>
                <w:noProof/>
                <w:webHidden/>
              </w:rPr>
              <w:t>5</w:t>
            </w:r>
            <w:r>
              <w:rPr>
                <w:noProof/>
                <w:webHidden/>
              </w:rPr>
              <w:fldChar w:fldCharType="end"/>
            </w:r>
          </w:hyperlink>
        </w:p>
        <w:p w:rsidR="00DD6022" w:rsidRDefault="00DD6022">
          <w:pPr>
            <w:pStyle w:val="TOC2"/>
            <w:tabs>
              <w:tab w:val="left" w:pos="1100"/>
              <w:tab w:val="right" w:leader="dot" w:pos="9350"/>
            </w:tabs>
            <w:rPr>
              <w:rFonts w:eastAsiaTheme="minorEastAsia"/>
              <w:noProof/>
            </w:rPr>
          </w:pPr>
          <w:hyperlink w:anchor="_Toc201823948" w:history="1">
            <w:r w:rsidRPr="00B5753A">
              <w:rPr>
                <w:rStyle w:val="Hyperlink"/>
                <w:rFonts w:ascii="Consolas" w:hAnsi="Consolas"/>
                <w:noProof/>
              </w:rPr>
              <w:t>4.6.</w:t>
            </w:r>
            <w:r>
              <w:rPr>
                <w:rFonts w:eastAsiaTheme="minorEastAsia"/>
                <w:noProof/>
              </w:rPr>
              <w:tab/>
            </w:r>
            <w:r w:rsidRPr="00B5753A">
              <w:rPr>
                <w:rStyle w:val="Hyperlink"/>
                <w:noProof/>
              </w:rPr>
              <w:t>Arena Clients</w:t>
            </w:r>
            <w:r>
              <w:rPr>
                <w:noProof/>
                <w:webHidden/>
              </w:rPr>
              <w:tab/>
            </w:r>
            <w:r>
              <w:rPr>
                <w:noProof/>
                <w:webHidden/>
              </w:rPr>
              <w:fldChar w:fldCharType="begin"/>
            </w:r>
            <w:r>
              <w:rPr>
                <w:noProof/>
                <w:webHidden/>
              </w:rPr>
              <w:instrText xml:space="preserve"> PAGEREF _Toc201823948 \h </w:instrText>
            </w:r>
            <w:r>
              <w:rPr>
                <w:noProof/>
                <w:webHidden/>
              </w:rPr>
            </w:r>
            <w:r>
              <w:rPr>
                <w:noProof/>
                <w:webHidden/>
              </w:rPr>
              <w:fldChar w:fldCharType="separate"/>
            </w:r>
            <w:r>
              <w:rPr>
                <w:noProof/>
                <w:webHidden/>
              </w:rPr>
              <w:t>5</w:t>
            </w:r>
            <w:r>
              <w:rPr>
                <w:noProof/>
                <w:webHidden/>
              </w:rPr>
              <w:fldChar w:fldCharType="end"/>
            </w:r>
          </w:hyperlink>
        </w:p>
        <w:p w:rsidR="00D907A1" w:rsidRDefault="00EB334D">
          <w:r>
            <w:fldChar w:fldCharType="end"/>
          </w:r>
        </w:p>
      </w:sdtContent>
    </w:sdt>
    <w:p w:rsidR="00D907A1" w:rsidRDefault="00D907A1"/>
    <w:p w:rsidR="00207B88" w:rsidRDefault="00207B88" w:rsidP="00F043CC">
      <w:pPr>
        <w:pStyle w:val="Heading1"/>
      </w:pPr>
      <w:bookmarkStart w:id="0" w:name="_Toc201823929"/>
      <w:r w:rsidRPr="00F043CC">
        <w:lastRenderedPageBreak/>
        <w:t>Overview</w:t>
      </w:r>
      <w:bookmarkEnd w:id="0"/>
    </w:p>
    <w:p w:rsidR="0028560E" w:rsidRDefault="0028560E" w:rsidP="00F043CC">
      <w:pPr>
        <w:pStyle w:val="Heading2"/>
      </w:pPr>
      <w:bookmarkStart w:id="1" w:name="_Toc201823930"/>
      <w:r>
        <w:t>Purpose</w:t>
      </w:r>
      <w:bookmarkEnd w:id="1"/>
    </w:p>
    <w:p w:rsidR="00F043CC" w:rsidRDefault="00F043CC" w:rsidP="00F043CC">
      <w:r w:rsidRPr="00334B35">
        <w:rPr>
          <w:b/>
          <w:u w:val="single"/>
        </w:rPr>
        <w:t>Reclinathon Tracing Technology (RTT)</w:t>
      </w:r>
      <w:r w:rsidR="00334B35">
        <w:t xml:space="preserve"> provides the Reclinathon ecosystem with two major features.  First, RTT provides the ability for observers to and participants to track the status of an official RAA Sanctioned LA-Z-DUDE Reclinathon as it unfolds.  Second, RTT allows historians to travel back in time </w:t>
      </w:r>
      <w:r w:rsidR="007A3B05">
        <w:t>to observe and annotate the precise state of</w:t>
      </w:r>
      <w:r w:rsidR="00334B35">
        <w:t xml:space="preserve"> any </w:t>
      </w:r>
      <w:r w:rsidR="007A3B05">
        <w:t>moment during a RTT-enabled Reclinathon.</w:t>
      </w:r>
    </w:p>
    <w:p w:rsidR="007A3B05" w:rsidRDefault="007A3B05" w:rsidP="00F043CC">
      <w:r>
        <w:t>T</w:t>
      </w:r>
      <w:r w:rsidR="00712546">
        <w:t xml:space="preserve">his technology is intended to supersede the existing mish-mash of web technologies currently available at </w:t>
      </w:r>
      <w:hyperlink r:id="rId6" w:history="1">
        <w:r w:rsidR="00712546" w:rsidRPr="00AB6B2F">
          <w:rPr>
            <w:rStyle w:val="Hyperlink"/>
          </w:rPr>
          <w:t>http://www.reclinathon.com</w:t>
        </w:r>
      </w:hyperlink>
      <w:r w:rsidR="00712546">
        <w:t xml:space="preserve">, by providing a Reclinathon’s Captain with a toolset to easily </w:t>
      </w:r>
      <w:r w:rsidR="00BD7FED">
        <w:t>manage, display, and record for posterity all of the movies, downtime, meals, etc. needed to successfully guide the event.</w:t>
      </w:r>
    </w:p>
    <w:p w:rsidR="00BD7FED" w:rsidRDefault="00BD7FED" w:rsidP="00BD7FED">
      <w:pPr>
        <w:pStyle w:val="Heading2"/>
      </w:pPr>
      <w:bookmarkStart w:id="2" w:name="_Toc201823931"/>
      <w:r>
        <w:t>Definitions</w:t>
      </w:r>
      <w:bookmarkEnd w:id="2"/>
    </w:p>
    <w:p w:rsidR="00BD7FED" w:rsidRDefault="00BD7FED" w:rsidP="00BD7FED"/>
    <w:tbl>
      <w:tblPr>
        <w:tblStyle w:val="LightList-Accent2"/>
        <w:tblpPr w:leftFromText="180" w:rightFromText="180" w:vertAnchor="text" w:tblpY="1"/>
        <w:tblOverlap w:val="never"/>
        <w:tblW w:w="0" w:type="auto"/>
        <w:tblBorders>
          <w:insideH w:val="single" w:sz="8" w:space="0" w:color="C0504D" w:themeColor="accent2"/>
          <w:insideV w:val="single" w:sz="4" w:space="0" w:color="auto"/>
        </w:tblBorders>
        <w:tblLook w:val="04A0"/>
      </w:tblPr>
      <w:tblGrid>
        <w:gridCol w:w="2358"/>
        <w:gridCol w:w="6696"/>
      </w:tblGrid>
      <w:tr w:rsidR="00BD7FED" w:rsidTr="00423897">
        <w:trPr>
          <w:cnfStyle w:val="100000000000"/>
          <w:cantSplit/>
        </w:trPr>
        <w:tc>
          <w:tcPr>
            <w:cnfStyle w:val="001000000000"/>
            <w:tcW w:w="2358" w:type="dxa"/>
            <w:tcBorders>
              <w:right w:val="single" w:sz="4" w:space="0" w:color="632423" w:themeColor="accent2" w:themeShade="80"/>
            </w:tcBorders>
            <w:hideMark/>
          </w:tcPr>
          <w:p w:rsidR="00BD7FED" w:rsidRDefault="00BD7FED" w:rsidP="006244C9">
            <w:pPr>
              <w:spacing w:before="0"/>
              <w:rPr>
                <w:b w:val="0"/>
              </w:rPr>
            </w:pPr>
            <w:r>
              <w:t>Term</w:t>
            </w:r>
          </w:p>
        </w:tc>
        <w:tc>
          <w:tcPr>
            <w:tcW w:w="6696" w:type="dxa"/>
            <w:tcBorders>
              <w:left w:val="single" w:sz="4" w:space="0" w:color="632423" w:themeColor="accent2" w:themeShade="80"/>
            </w:tcBorders>
            <w:hideMark/>
          </w:tcPr>
          <w:p w:rsidR="00BD7FED" w:rsidRDefault="00BD7FED" w:rsidP="006244C9">
            <w:pPr>
              <w:spacing w:before="0"/>
              <w:cnfStyle w:val="100000000000"/>
              <w:rPr>
                <w:b w:val="0"/>
              </w:rPr>
            </w:pPr>
            <w:r>
              <w:t>Definition</w:t>
            </w:r>
          </w:p>
        </w:tc>
      </w:tr>
      <w:tr w:rsidR="00BD7FED" w:rsidTr="00423897">
        <w:trPr>
          <w:cnfStyle w:val="000000100000"/>
          <w:cantSplit/>
        </w:trPr>
        <w:tc>
          <w:tcPr>
            <w:cnfStyle w:val="001000000000"/>
            <w:tcW w:w="2358" w:type="dxa"/>
            <w:tcBorders>
              <w:top w:val="none" w:sz="0" w:space="0" w:color="auto"/>
              <w:left w:val="none" w:sz="0" w:space="0" w:color="auto"/>
              <w:bottom w:val="none" w:sz="0" w:space="0" w:color="auto"/>
              <w:right w:val="single" w:sz="4" w:space="0" w:color="632423" w:themeColor="accent2" w:themeShade="80"/>
            </w:tcBorders>
            <w:hideMark/>
          </w:tcPr>
          <w:p w:rsidR="00BD7FED" w:rsidRDefault="000D578B" w:rsidP="006244C9">
            <w:pPr>
              <w:spacing w:before="0"/>
              <w:rPr>
                <w:color w:val="4A442A" w:themeColor="background2" w:themeShade="40"/>
              </w:rPr>
            </w:pPr>
            <w:r>
              <w:rPr>
                <w:color w:val="4A442A" w:themeColor="background2" w:themeShade="40"/>
              </w:rPr>
              <w:t>RTT</w:t>
            </w:r>
          </w:p>
        </w:tc>
        <w:tc>
          <w:tcPr>
            <w:tcW w:w="6696" w:type="dxa"/>
            <w:tcBorders>
              <w:top w:val="none" w:sz="0" w:space="0" w:color="auto"/>
              <w:left w:val="single" w:sz="4" w:space="0" w:color="632423" w:themeColor="accent2" w:themeShade="80"/>
              <w:bottom w:val="none" w:sz="0" w:space="0" w:color="auto"/>
              <w:right w:val="none" w:sz="0" w:space="0" w:color="auto"/>
            </w:tcBorders>
            <w:hideMark/>
          </w:tcPr>
          <w:p w:rsidR="00BD7FED" w:rsidRDefault="000D578B" w:rsidP="006244C9">
            <w:pPr>
              <w:spacing w:before="0"/>
              <w:cnfStyle w:val="000000100000"/>
              <w:rPr>
                <w:color w:val="4A442A" w:themeColor="background2" w:themeShade="40"/>
              </w:rPr>
            </w:pPr>
            <w:r>
              <w:rPr>
                <w:color w:val="4A442A" w:themeColor="background2" w:themeShade="40"/>
              </w:rPr>
              <w:t>Reclinathon Tracing Technology</w:t>
            </w:r>
          </w:p>
        </w:tc>
      </w:tr>
      <w:tr w:rsidR="00BD7FED" w:rsidTr="00423897">
        <w:trPr>
          <w:cantSplit/>
        </w:trPr>
        <w:tc>
          <w:tcPr>
            <w:cnfStyle w:val="001000000000"/>
            <w:tcW w:w="2358" w:type="dxa"/>
            <w:tcBorders>
              <w:right w:val="single" w:sz="4" w:space="0" w:color="632423" w:themeColor="accent2" w:themeShade="80"/>
            </w:tcBorders>
            <w:hideMark/>
          </w:tcPr>
          <w:p w:rsidR="00BD7FED" w:rsidRDefault="000D578B" w:rsidP="006244C9">
            <w:pPr>
              <w:spacing w:before="0"/>
              <w:rPr>
                <w:color w:val="4A442A" w:themeColor="background2" w:themeShade="40"/>
              </w:rPr>
            </w:pPr>
            <w:r>
              <w:rPr>
                <w:color w:val="4A442A" w:themeColor="background2" w:themeShade="40"/>
              </w:rPr>
              <w:t>ROC</w:t>
            </w:r>
          </w:p>
        </w:tc>
        <w:tc>
          <w:tcPr>
            <w:tcW w:w="6696" w:type="dxa"/>
            <w:tcBorders>
              <w:left w:val="single" w:sz="4" w:space="0" w:color="632423" w:themeColor="accent2" w:themeShade="80"/>
              <w:bottom w:val="single" w:sz="4" w:space="0" w:color="C0504D" w:themeColor="accent2"/>
            </w:tcBorders>
            <w:hideMark/>
          </w:tcPr>
          <w:p w:rsidR="00BD7FED" w:rsidRPr="00D72195" w:rsidRDefault="000D578B" w:rsidP="006244C9">
            <w:pPr>
              <w:spacing w:before="0"/>
              <w:cnfStyle w:val="000000000000"/>
              <w:rPr>
                <w:color w:val="4A442A" w:themeColor="background2" w:themeShade="40"/>
              </w:rPr>
            </w:pPr>
            <w:r>
              <w:rPr>
                <w:color w:val="4A442A" w:themeColor="background2" w:themeShade="40"/>
              </w:rPr>
              <w:t xml:space="preserve">Reclinathon Organization Committee </w:t>
            </w:r>
            <w:r w:rsidR="00BD7FED">
              <w:rPr>
                <w:color w:val="4A442A" w:themeColor="background2" w:themeShade="40"/>
              </w:rPr>
              <w:t xml:space="preserve">  </w:t>
            </w:r>
          </w:p>
        </w:tc>
      </w:tr>
      <w:tr w:rsidR="00BD7FED" w:rsidTr="00423897">
        <w:trPr>
          <w:cnfStyle w:val="000000100000"/>
          <w:cantSplit/>
        </w:trPr>
        <w:tc>
          <w:tcPr>
            <w:cnfStyle w:val="001000000000"/>
            <w:tcW w:w="2358" w:type="dxa"/>
            <w:tcBorders>
              <w:top w:val="none" w:sz="0" w:space="0" w:color="auto"/>
              <w:left w:val="none" w:sz="0" w:space="0" w:color="auto"/>
              <w:bottom w:val="none" w:sz="0" w:space="0" w:color="auto"/>
              <w:right w:val="single" w:sz="4" w:space="0" w:color="632423" w:themeColor="accent2" w:themeShade="80"/>
            </w:tcBorders>
            <w:hideMark/>
          </w:tcPr>
          <w:p w:rsidR="00BD7FED" w:rsidRDefault="000D578B" w:rsidP="006244C9">
            <w:pPr>
              <w:spacing w:before="0"/>
              <w:rPr>
                <w:color w:val="4A442A" w:themeColor="background2" w:themeShade="40"/>
              </w:rPr>
            </w:pPr>
            <w:r>
              <w:rPr>
                <w:color w:val="4A442A" w:themeColor="background2" w:themeShade="40"/>
              </w:rPr>
              <w:t>Captain</w:t>
            </w:r>
          </w:p>
        </w:tc>
        <w:tc>
          <w:tcPr>
            <w:tcW w:w="6696" w:type="dxa"/>
            <w:tcBorders>
              <w:top w:val="single" w:sz="4" w:space="0" w:color="C0504D" w:themeColor="accent2"/>
              <w:left w:val="single" w:sz="4" w:space="0" w:color="632423" w:themeColor="accent2" w:themeShade="80"/>
              <w:bottom w:val="single" w:sz="4" w:space="0" w:color="C0504D" w:themeColor="accent2"/>
              <w:right w:val="none" w:sz="0" w:space="0" w:color="auto"/>
            </w:tcBorders>
            <w:hideMark/>
          </w:tcPr>
          <w:p w:rsidR="00BD7FED" w:rsidRDefault="000D578B" w:rsidP="006244C9">
            <w:pPr>
              <w:spacing w:before="0"/>
              <w:cnfStyle w:val="000000100000"/>
              <w:rPr>
                <w:color w:val="4A442A" w:themeColor="background2" w:themeShade="40"/>
              </w:rPr>
            </w:pPr>
            <w:r>
              <w:rPr>
                <w:color w:val="4A442A" w:themeColor="background2" w:themeShade="40"/>
              </w:rPr>
              <w:t>A member of the ROC who is currently responsible for ensuring the success of a Reclinathon.  For the purposes of this document, the captain is also responsible for controlling RTT.</w:t>
            </w:r>
          </w:p>
        </w:tc>
      </w:tr>
      <w:tr w:rsidR="000D578B" w:rsidTr="00423897">
        <w:trPr>
          <w:cantSplit/>
        </w:trPr>
        <w:tc>
          <w:tcPr>
            <w:cnfStyle w:val="001000000000"/>
            <w:tcW w:w="2358" w:type="dxa"/>
            <w:tcBorders>
              <w:right w:val="single" w:sz="4" w:space="0" w:color="632423" w:themeColor="accent2" w:themeShade="80"/>
            </w:tcBorders>
            <w:hideMark/>
          </w:tcPr>
          <w:p w:rsidR="000D578B" w:rsidRDefault="000D578B" w:rsidP="006244C9">
            <w:pPr>
              <w:spacing w:before="0"/>
              <w:rPr>
                <w:color w:val="4A442A" w:themeColor="background2" w:themeShade="40"/>
              </w:rPr>
            </w:pPr>
            <w:r>
              <w:rPr>
                <w:color w:val="4A442A" w:themeColor="background2" w:themeShade="40"/>
              </w:rPr>
              <w:t>Reclinee</w:t>
            </w:r>
          </w:p>
        </w:tc>
        <w:tc>
          <w:tcPr>
            <w:tcW w:w="6696" w:type="dxa"/>
            <w:tcBorders>
              <w:top w:val="single" w:sz="4" w:space="0" w:color="C0504D" w:themeColor="accent2"/>
              <w:left w:val="single" w:sz="4" w:space="0" w:color="632423" w:themeColor="accent2" w:themeShade="80"/>
            </w:tcBorders>
            <w:hideMark/>
          </w:tcPr>
          <w:p w:rsidR="000D578B" w:rsidRDefault="000D578B" w:rsidP="006244C9">
            <w:pPr>
              <w:spacing w:before="0"/>
              <w:cnfStyle w:val="000000000000"/>
              <w:rPr>
                <w:color w:val="4A442A" w:themeColor="background2" w:themeShade="40"/>
              </w:rPr>
            </w:pPr>
            <w:r>
              <w:rPr>
                <w:color w:val="4A442A" w:themeColor="background2" w:themeShade="40"/>
              </w:rPr>
              <w:t>An athlete who is currently competing in a Reclinathon (either competitively or for exhibition)</w:t>
            </w:r>
          </w:p>
        </w:tc>
      </w:tr>
      <w:tr w:rsidR="000D578B" w:rsidTr="00423897">
        <w:trPr>
          <w:cnfStyle w:val="000000100000"/>
          <w:cantSplit/>
        </w:trPr>
        <w:tc>
          <w:tcPr>
            <w:cnfStyle w:val="001000000000"/>
            <w:tcW w:w="2358" w:type="dxa"/>
            <w:tcBorders>
              <w:right w:val="single" w:sz="4" w:space="0" w:color="632423" w:themeColor="accent2" w:themeShade="80"/>
            </w:tcBorders>
            <w:hideMark/>
          </w:tcPr>
          <w:p w:rsidR="000D578B" w:rsidRDefault="000D578B" w:rsidP="006244C9">
            <w:pPr>
              <w:spacing w:before="0"/>
              <w:rPr>
                <w:color w:val="4A442A" w:themeColor="background2" w:themeShade="40"/>
              </w:rPr>
            </w:pPr>
            <w:r>
              <w:rPr>
                <w:color w:val="4A442A" w:themeColor="background2" w:themeShade="40"/>
              </w:rPr>
              <w:t>Reclinathon Status</w:t>
            </w:r>
          </w:p>
        </w:tc>
        <w:tc>
          <w:tcPr>
            <w:tcW w:w="6696" w:type="dxa"/>
            <w:tcBorders>
              <w:top w:val="single" w:sz="4" w:space="0" w:color="C0504D" w:themeColor="accent2"/>
              <w:left w:val="single" w:sz="4" w:space="0" w:color="632423" w:themeColor="accent2" w:themeShade="80"/>
              <w:bottom w:val="single" w:sz="4" w:space="0" w:color="C0504D" w:themeColor="accent2"/>
            </w:tcBorders>
            <w:hideMark/>
          </w:tcPr>
          <w:p w:rsidR="000D578B" w:rsidRDefault="000D578B" w:rsidP="006244C9">
            <w:pPr>
              <w:spacing w:before="0"/>
              <w:cnfStyle w:val="000000100000"/>
              <w:rPr>
                <w:color w:val="4A442A" w:themeColor="background2" w:themeShade="40"/>
              </w:rPr>
            </w:pPr>
            <w:r>
              <w:rPr>
                <w:color w:val="4A442A" w:themeColor="background2" w:themeShade="40"/>
              </w:rPr>
              <w:t>A description of the activity in which Reclinees are currently engaged. (</w:t>
            </w:r>
            <w:proofErr w:type="gramStart"/>
            <w:r>
              <w:rPr>
                <w:color w:val="4A442A" w:themeColor="background2" w:themeShade="40"/>
              </w:rPr>
              <w:t>e.g</w:t>
            </w:r>
            <w:proofErr w:type="gramEnd"/>
            <w:r>
              <w:rPr>
                <w:color w:val="4A442A" w:themeColor="background2" w:themeShade="40"/>
              </w:rPr>
              <w:t xml:space="preserve">. Reclining, Downtime, </w:t>
            </w:r>
            <w:r w:rsidR="006244C9">
              <w:rPr>
                <w:color w:val="4A442A" w:themeColor="background2" w:themeShade="40"/>
              </w:rPr>
              <w:t>Emergency Maintenance, etc.)</w:t>
            </w:r>
          </w:p>
        </w:tc>
      </w:tr>
      <w:tr w:rsidR="006244C9" w:rsidTr="00423897">
        <w:trPr>
          <w:cantSplit/>
        </w:trPr>
        <w:tc>
          <w:tcPr>
            <w:cnfStyle w:val="001000000000"/>
            <w:tcW w:w="2358" w:type="dxa"/>
            <w:tcBorders>
              <w:right w:val="single" w:sz="4" w:space="0" w:color="632423" w:themeColor="accent2" w:themeShade="80"/>
            </w:tcBorders>
            <w:hideMark/>
          </w:tcPr>
          <w:p w:rsidR="006244C9" w:rsidRDefault="006244C9" w:rsidP="006244C9">
            <w:pPr>
              <w:spacing w:before="0"/>
              <w:rPr>
                <w:color w:val="4A442A" w:themeColor="background2" w:themeShade="40"/>
              </w:rPr>
            </w:pPr>
            <w:r>
              <w:rPr>
                <w:color w:val="4A442A" w:themeColor="background2" w:themeShade="40"/>
              </w:rPr>
              <w:t>Reclinathon Sub-Status</w:t>
            </w:r>
          </w:p>
        </w:tc>
        <w:tc>
          <w:tcPr>
            <w:tcW w:w="6696" w:type="dxa"/>
            <w:tcBorders>
              <w:top w:val="single" w:sz="4" w:space="0" w:color="C0504D" w:themeColor="accent2"/>
              <w:left w:val="single" w:sz="4" w:space="0" w:color="632423" w:themeColor="accent2" w:themeShade="80"/>
              <w:bottom w:val="single" w:sz="4" w:space="0" w:color="C0504D" w:themeColor="accent2"/>
            </w:tcBorders>
            <w:hideMark/>
          </w:tcPr>
          <w:p w:rsidR="006244C9" w:rsidRDefault="006244C9" w:rsidP="006244C9">
            <w:pPr>
              <w:spacing w:before="0"/>
              <w:cnfStyle w:val="000000000000"/>
              <w:rPr>
                <w:color w:val="4A442A" w:themeColor="background2" w:themeShade="40"/>
              </w:rPr>
            </w:pPr>
            <w:r>
              <w:rPr>
                <w:color w:val="4A442A" w:themeColor="background2" w:themeShade="40"/>
              </w:rPr>
              <w:t xml:space="preserve">A modifier which provides additional details about a Reclinathon Status (e.g. Meal, Sleeper, </w:t>
            </w:r>
            <w:r w:rsidR="00423897">
              <w:rPr>
                <w:color w:val="4A442A" w:themeColor="background2" w:themeShade="40"/>
              </w:rPr>
              <w:t xml:space="preserve">Extra-Innings, </w:t>
            </w:r>
            <w:r>
              <w:rPr>
                <w:color w:val="4A442A" w:themeColor="background2" w:themeShade="40"/>
              </w:rPr>
              <w:t>etc.)</w:t>
            </w:r>
          </w:p>
        </w:tc>
      </w:tr>
      <w:tr w:rsidR="006244C9" w:rsidTr="00423897">
        <w:trPr>
          <w:cnfStyle w:val="000000100000"/>
          <w:cantSplit/>
        </w:trPr>
        <w:tc>
          <w:tcPr>
            <w:cnfStyle w:val="001000000000"/>
            <w:tcW w:w="2358" w:type="dxa"/>
            <w:tcBorders>
              <w:right w:val="single" w:sz="4" w:space="0" w:color="632423" w:themeColor="accent2" w:themeShade="80"/>
            </w:tcBorders>
            <w:hideMark/>
          </w:tcPr>
          <w:p w:rsidR="006244C9" w:rsidRDefault="006244C9" w:rsidP="006244C9">
            <w:pPr>
              <w:spacing w:before="0"/>
              <w:rPr>
                <w:color w:val="4A442A" w:themeColor="background2" w:themeShade="40"/>
              </w:rPr>
            </w:pPr>
            <w:r>
              <w:rPr>
                <w:color w:val="4A442A" w:themeColor="background2" w:themeShade="40"/>
              </w:rPr>
              <w:t>Reclinathon State</w:t>
            </w:r>
          </w:p>
        </w:tc>
        <w:tc>
          <w:tcPr>
            <w:tcW w:w="6696" w:type="dxa"/>
            <w:tcBorders>
              <w:top w:val="single" w:sz="4" w:space="0" w:color="C0504D" w:themeColor="accent2"/>
              <w:left w:val="single" w:sz="4" w:space="0" w:color="632423" w:themeColor="accent2" w:themeShade="80"/>
              <w:bottom w:val="single" w:sz="4" w:space="0" w:color="C0504D" w:themeColor="accent2"/>
            </w:tcBorders>
            <w:hideMark/>
          </w:tcPr>
          <w:p w:rsidR="006244C9" w:rsidRDefault="006244C9" w:rsidP="006244C9">
            <w:pPr>
              <w:spacing w:before="0"/>
              <w:cnfStyle w:val="000000100000"/>
              <w:rPr>
                <w:color w:val="4A442A" w:themeColor="background2" w:themeShade="40"/>
              </w:rPr>
            </w:pPr>
            <w:r>
              <w:rPr>
                <w:color w:val="4A442A" w:themeColor="background2" w:themeShade="40"/>
              </w:rPr>
              <w:t>The complete context in which a Reclinathon is operating, including but not limited to: Reclinathon Status and Sub-Status, Reclinee List, Reclinee scores, Movie Playing, Movie Queued, Captain, Meal Served.</w:t>
            </w:r>
          </w:p>
        </w:tc>
      </w:tr>
      <w:tr w:rsidR="006244C9" w:rsidTr="00423897">
        <w:trPr>
          <w:cantSplit/>
        </w:trPr>
        <w:tc>
          <w:tcPr>
            <w:cnfStyle w:val="001000000000"/>
            <w:tcW w:w="2358" w:type="dxa"/>
            <w:tcBorders>
              <w:right w:val="single" w:sz="4" w:space="0" w:color="632423" w:themeColor="accent2" w:themeShade="80"/>
            </w:tcBorders>
            <w:hideMark/>
          </w:tcPr>
          <w:p w:rsidR="006244C9" w:rsidRDefault="00423897" w:rsidP="006244C9">
            <w:pPr>
              <w:spacing w:before="0"/>
              <w:rPr>
                <w:color w:val="4A442A" w:themeColor="background2" w:themeShade="40"/>
              </w:rPr>
            </w:pPr>
            <w:r>
              <w:rPr>
                <w:color w:val="4A442A" w:themeColor="background2" w:themeShade="40"/>
              </w:rPr>
              <w:t>Record</w:t>
            </w:r>
          </w:p>
        </w:tc>
        <w:tc>
          <w:tcPr>
            <w:tcW w:w="6696" w:type="dxa"/>
            <w:tcBorders>
              <w:top w:val="single" w:sz="4" w:space="0" w:color="C0504D" w:themeColor="accent2"/>
              <w:left w:val="single" w:sz="4" w:space="0" w:color="632423" w:themeColor="accent2" w:themeShade="80"/>
              <w:bottom w:val="single" w:sz="4" w:space="0" w:color="C0504D" w:themeColor="accent2"/>
            </w:tcBorders>
            <w:hideMark/>
          </w:tcPr>
          <w:p w:rsidR="006244C9" w:rsidRDefault="006244C9" w:rsidP="006244C9">
            <w:pPr>
              <w:spacing w:before="0"/>
              <w:cnfStyle w:val="000000000000"/>
              <w:rPr>
                <w:color w:val="4A442A" w:themeColor="background2" w:themeShade="40"/>
              </w:rPr>
            </w:pPr>
            <w:r>
              <w:rPr>
                <w:color w:val="4A442A" w:themeColor="background2" w:themeShade="40"/>
              </w:rPr>
              <w:t xml:space="preserve">A data structure representing Reclinathon State at a </w:t>
            </w:r>
            <w:r w:rsidR="00423897">
              <w:rPr>
                <w:color w:val="4A442A" w:themeColor="background2" w:themeShade="40"/>
              </w:rPr>
              <w:t>given point in time</w:t>
            </w:r>
            <w:r>
              <w:rPr>
                <w:color w:val="4A442A" w:themeColor="background2" w:themeShade="40"/>
              </w:rPr>
              <w:t xml:space="preserve"> </w:t>
            </w:r>
          </w:p>
        </w:tc>
      </w:tr>
      <w:tr w:rsidR="00423897" w:rsidTr="00423897">
        <w:trPr>
          <w:cnfStyle w:val="000000100000"/>
          <w:cantSplit/>
        </w:trPr>
        <w:tc>
          <w:tcPr>
            <w:cnfStyle w:val="001000000000"/>
            <w:tcW w:w="2358" w:type="dxa"/>
            <w:tcBorders>
              <w:right w:val="single" w:sz="4" w:space="0" w:color="632423" w:themeColor="accent2" w:themeShade="80"/>
            </w:tcBorders>
            <w:hideMark/>
          </w:tcPr>
          <w:p w:rsidR="00423897" w:rsidRDefault="00423897" w:rsidP="006244C9">
            <w:pPr>
              <w:spacing w:before="0"/>
              <w:rPr>
                <w:color w:val="4A442A" w:themeColor="background2" w:themeShade="40"/>
              </w:rPr>
            </w:pPr>
            <w:r>
              <w:rPr>
                <w:color w:val="4A442A" w:themeColor="background2" w:themeShade="40"/>
              </w:rPr>
              <w:t>Transition</w:t>
            </w:r>
          </w:p>
        </w:tc>
        <w:tc>
          <w:tcPr>
            <w:tcW w:w="6696" w:type="dxa"/>
            <w:tcBorders>
              <w:top w:val="single" w:sz="4" w:space="0" w:color="C0504D" w:themeColor="accent2"/>
              <w:left w:val="single" w:sz="4" w:space="0" w:color="632423" w:themeColor="accent2" w:themeShade="80"/>
              <w:bottom w:val="single" w:sz="4" w:space="0" w:color="C0504D" w:themeColor="accent2"/>
            </w:tcBorders>
            <w:hideMark/>
          </w:tcPr>
          <w:p w:rsidR="00423897" w:rsidRDefault="00423897" w:rsidP="00423897">
            <w:pPr>
              <w:spacing w:before="0"/>
              <w:cnfStyle w:val="000000100000"/>
              <w:rPr>
                <w:color w:val="4A442A" w:themeColor="background2" w:themeShade="40"/>
              </w:rPr>
            </w:pPr>
            <w:r>
              <w:rPr>
                <w:color w:val="4A442A" w:themeColor="background2" w:themeShade="40"/>
              </w:rPr>
              <w:t>A shift from one Reclinathon State to another that is caused by natural events that occur during a Reclinathon.</w:t>
            </w:r>
          </w:p>
        </w:tc>
      </w:tr>
      <w:tr w:rsidR="00423897" w:rsidTr="00423897">
        <w:trPr>
          <w:cantSplit/>
        </w:trPr>
        <w:tc>
          <w:tcPr>
            <w:cnfStyle w:val="001000000000"/>
            <w:tcW w:w="2358" w:type="dxa"/>
            <w:tcBorders>
              <w:right w:val="single" w:sz="4" w:space="0" w:color="632423" w:themeColor="accent2" w:themeShade="80"/>
            </w:tcBorders>
            <w:hideMark/>
          </w:tcPr>
          <w:p w:rsidR="00423897" w:rsidRDefault="00423897" w:rsidP="006244C9">
            <w:pPr>
              <w:spacing w:before="0"/>
              <w:rPr>
                <w:color w:val="4A442A" w:themeColor="background2" w:themeShade="40"/>
              </w:rPr>
            </w:pPr>
            <w:r>
              <w:rPr>
                <w:color w:val="4A442A" w:themeColor="background2" w:themeShade="40"/>
              </w:rPr>
              <w:t>Log</w:t>
            </w:r>
          </w:p>
        </w:tc>
        <w:tc>
          <w:tcPr>
            <w:tcW w:w="6696" w:type="dxa"/>
            <w:tcBorders>
              <w:top w:val="single" w:sz="4" w:space="0" w:color="C0504D" w:themeColor="accent2"/>
              <w:left w:val="single" w:sz="4" w:space="0" w:color="632423" w:themeColor="accent2" w:themeShade="80"/>
            </w:tcBorders>
            <w:hideMark/>
          </w:tcPr>
          <w:p w:rsidR="00423897" w:rsidRDefault="00423897" w:rsidP="00423897">
            <w:pPr>
              <w:spacing w:before="0"/>
              <w:cnfStyle w:val="000000000000"/>
              <w:rPr>
                <w:color w:val="4A442A" w:themeColor="background2" w:themeShade="40"/>
              </w:rPr>
            </w:pPr>
            <w:r>
              <w:rPr>
                <w:color w:val="4A442A" w:themeColor="background2" w:themeShade="40"/>
              </w:rPr>
              <w:t>A time-ordered list of Records that spans from a Reclinathon’s onset to its conclusion.  A transition is defined by appending a new Record to the Log.  At the conclusion of a Reclinathon, the Log is a complete transcription of what occurred during the event.</w:t>
            </w:r>
          </w:p>
        </w:tc>
      </w:tr>
    </w:tbl>
    <w:p w:rsidR="00BD7FED" w:rsidRDefault="00423897" w:rsidP="00423897">
      <w:pPr>
        <w:pStyle w:val="Heading2"/>
      </w:pPr>
      <w:bookmarkStart w:id="3" w:name="_Toc201823932"/>
      <w:r>
        <w:t>Design Goals</w:t>
      </w:r>
      <w:bookmarkEnd w:id="3"/>
    </w:p>
    <w:p w:rsidR="00423897" w:rsidRDefault="00A136CE" w:rsidP="00DC708C">
      <w:pPr>
        <w:pStyle w:val="ListParagraph"/>
        <w:numPr>
          <w:ilvl w:val="0"/>
          <w:numId w:val="7"/>
        </w:numPr>
      </w:pPr>
      <w:r>
        <w:rPr>
          <w:b/>
        </w:rPr>
        <w:t xml:space="preserve">Easy Real-Time </w:t>
      </w:r>
      <w:r w:rsidRPr="00C54B93">
        <w:rPr>
          <w:b/>
        </w:rPr>
        <w:t>Maintena</w:t>
      </w:r>
      <w:r>
        <w:rPr>
          <w:b/>
        </w:rPr>
        <w:t>nce</w:t>
      </w:r>
      <w:r w:rsidR="003C3441">
        <w:t xml:space="preserve">:  Minimal effort should be required by the Captain to add new Records </w:t>
      </w:r>
      <w:r w:rsidR="00C54B93">
        <w:t xml:space="preserve">to a </w:t>
      </w:r>
      <w:r w:rsidR="003C3441">
        <w:t>Log</w:t>
      </w:r>
      <w:r w:rsidR="00C54B93">
        <w:t xml:space="preserve"> during a Reclinathon</w:t>
      </w:r>
      <w:r w:rsidR="003C3441">
        <w:t>.  The administrative overhead of RTT should be small enough that the system can be maintained by sleep-deprived Captains</w:t>
      </w:r>
      <w:r w:rsidR="00114ADD">
        <w:t xml:space="preserve"> without detracting from their Reclinathon experience</w:t>
      </w:r>
      <w:r w:rsidR="003C3441">
        <w:t>.</w:t>
      </w:r>
      <w:r w:rsidR="00C54B93">
        <w:t xml:space="preserve"> </w:t>
      </w:r>
    </w:p>
    <w:p w:rsidR="00DC708C" w:rsidRPr="00C54B93" w:rsidRDefault="00A136CE" w:rsidP="00DC708C">
      <w:pPr>
        <w:pStyle w:val="ListParagraph"/>
        <w:numPr>
          <w:ilvl w:val="0"/>
          <w:numId w:val="7"/>
        </w:numPr>
        <w:rPr>
          <w:b/>
        </w:rPr>
      </w:pPr>
      <w:r>
        <w:rPr>
          <w:b/>
        </w:rPr>
        <w:lastRenderedPageBreak/>
        <w:t>Support for Multiple Data I</w:t>
      </w:r>
      <w:r w:rsidR="00DC708C" w:rsidRPr="00C54B93">
        <w:rPr>
          <w:b/>
        </w:rPr>
        <w:t>nterfaces</w:t>
      </w:r>
      <w:r w:rsidR="00C54B93">
        <w:rPr>
          <w:b/>
        </w:rPr>
        <w:t xml:space="preserve">:  </w:t>
      </w:r>
      <w:r w:rsidR="00C54B93">
        <w:t xml:space="preserve">The main database driving RTT should support multiple interfaces for data entry and retrieval, to allow </w:t>
      </w:r>
      <w:r w:rsidR="00035671">
        <w:t>custom RTT applications to be created for a wide variety of platforms and environments.</w:t>
      </w:r>
      <w:r w:rsidR="00C54B93">
        <w:t xml:space="preserve">  </w:t>
      </w:r>
    </w:p>
    <w:p w:rsidR="007868CF" w:rsidRPr="00035671" w:rsidRDefault="007868CF" w:rsidP="00DC708C">
      <w:pPr>
        <w:pStyle w:val="ListParagraph"/>
        <w:numPr>
          <w:ilvl w:val="0"/>
          <w:numId w:val="7"/>
        </w:numPr>
        <w:rPr>
          <w:b/>
        </w:rPr>
      </w:pPr>
      <w:r w:rsidRPr="00035671">
        <w:rPr>
          <w:b/>
        </w:rPr>
        <w:t>Tightly Synchronized In-Arena RTT Clients</w:t>
      </w:r>
      <w:r w:rsidR="00035671">
        <w:rPr>
          <w:b/>
        </w:rPr>
        <w:t xml:space="preserve">:  </w:t>
      </w:r>
      <w:r w:rsidR="00035671">
        <w:t>Since a Reclinathon Arena may have</w:t>
      </w:r>
      <w:r w:rsidR="00A64B7E">
        <w:t xml:space="preserve"> multiple RTT clients installed, information </w:t>
      </w:r>
      <w:r w:rsidR="00114ADD">
        <w:t>should be tightly synchronized between clients and the central RTT data source.  Specifically, changes to Reclinathon State should propagate to all in-arena client data views within 1 second of the Transition being recorded by RTT.  Therefore, all Reclinees see the same information, regardless of which client they are observing.  Note that the synchronization can be much looser, or even on-demand, for RTT clients outside of the Reclinathon Arena.</w:t>
      </w:r>
    </w:p>
    <w:p w:rsidR="007868CF" w:rsidRDefault="00E12407" w:rsidP="00DC708C">
      <w:pPr>
        <w:pStyle w:val="ListParagraph"/>
        <w:numPr>
          <w:ilvl w:val="0"/>
          <w:numId w:val="7"/>
        </w:numPr>
      </w:pPr>
      <w:r>
        <w:rPr>
          <w:b/>
        </w:rPr>
        <w:t>Easy</w:t>
      </w:r>
      <w:r w:rsidR="007868CF" w:rsidRPr="00A64B7E">
        <w:rPr>
          <w:b/>
        </w:rPr>
        <w:t xml:space="preserve"> </w:t>
      </w:r>
      <w:r w:rsidR="001C3687">
        <w:rPr>
          <w:b/>
        </w:rPr>
        <w:t>Integration</w:t>
      </w:r>
      <w:r w:rsidR="007868CF" w:rsidRPr="00A64B7E">
        <w:rPr>
          <w:b/>
        </w:rPr>
        <w:t xml:space="preserve"> with </w:t>
      </w:r>
      <w:r w:rsidR="00A136CE">
        <w:rPr>
          <w:b/>
        </w:rPr>
        <w:t xml:space="preserve">the Reclinathon </w:t>
      </w:r>
      <w:r w:rsidR="007868CF" w:rsidRPr="00A64B7E">
        <w:rPr>
          <w:b/>
        </w:rPr>
        <w:t xml:space="preserve">Automation </w:t>
      </w:r>
      <w:r w:rsidR="00A136CE">
        <w:rPr>
          <w:b/>
        </w:rPr>
        <w:t>System (‘College’)</w:t>
      </w:r>
      <w:r w:rsidR="00A64B7E">
        <w:rPr>
          <w:b/>
        </w:rPr>
        <w:t xml:space="preserve">:  </w:t>
      </w:r>
      <w:r w:rsidR="00CF39C2">
        <w:t>RTT should support automatic</w:t>
      </w:r>
      <w:r w:rsidR="00146A24">
        <w:t xml:space="preserve"> tracing based on input from the </w:t>
      </w:r>
      <w:r w:rsidR="001C3687">
        <w:t>Reclinathon</w:t>
      </w:r>
      <w:r w:rsidR="00146A24">
        <w:t xml:space="preserve"> Automation System (‘College’), by implementing a custom data interface for the Reclinathon </w:t>
      </w:r>
      <w:r>
        <w:t xml:space="preserve">Arena </w:t>
      </w:r>
      <w:r w:rsidR="00146A24">
        <w:t>server.</w:t>
      </w:r>
    </w:p>
    <w:p w:rsidR="001C3687" w:rsidRPr="00423897" w:rsidRDefault="001C3687" w:rsidP="00DC708C">
      <w:pPr>
        <w:pStyle w:val="ListParagraph"/>
        <w:numPr>
          <w:ilvl w:val="0"/>
          <w:numId w:val="7"/>
        </w:numPr>
      </w:pPr>
      <w:r>
        <w:rPr>
          <w:b/>
        </w:rPr>
        <w:t xml:space="preserve">Easy Integration with the Fantasy Reclinathon program:  </w:t>
      </w:r>
      <w:r>
        <w:t>RTT Logs should contain sufficient information for a Fantasy Reclinathon data interface to tabulate scores as a Reclinathon progresses.  RTT need not be cognizant of the Fantasy Reclinathon rules or scoring system—it simply acts as a data provider.</w:t>
      </w:r>
    </w:p>
    <w:p w:rsidR="00207B88" w:rsidRDefault="00723BCB" w:rsidP="00F043CC">
      <w:pPr>
        <w:pStyle w:val="Heading1"/>
      </w:pPr>
      <w:bookmarkStart w:id="4" w:name="_Toc201823933"/>
      <w:r>
        <w:t>Architecture</w:t>
      </w:r>
      <w:bookmarkEnd w:id="4"/>
    </w:p>
    <w:p w:rsidR="00724660" w:rsidRDefault="004F0258" w:rsidP="00F043CC">
      <w:r>
        <w:t>The architecture of RTT can be summarized by the following class-interaction diagram:</w:t>
      </w:r>
    </w:p>
    <w:p w:rsidR="00724660" w:rsidRDefault="00EB334D" w:rsidP="00F043CC">
      <w:r>
        <w:rPr>
          <w:noProof/>
        </w:rPr>
        <w:pict>
          <v:shapetype id="_x0000_t202" coordsize="21600,21600" o:spt="202" path="m,l,21600r21600,l21600,xe">
            <v:stroke joinstyle="miter"/>
            <v:path gradientshapeok="t" o:connecttype="rect"/>
          </v:shapetype>
          <v:shape id="_x0000_s1028" type="#_x0000_t202" style="position:absolute;margin-left:.7pt;margin-top:358.05pt;width:466.7pt;height:.05pt;z-index:251662336" stroked="f">
            <v:textbox style="mso-fit-shape-to-text:t" inset="0,0,0,0">
              <w:txbxContent>
                <w:p w:rsidR="0077104F" w:rsidRPr="00943749" w:rsidRDefault="0077104F" w:rsidP="0077104F">
                  <w:pPr>
                    <w:pStyle w:val="Caption"/>
                    <w:jc w:val="center"/>
                    <w:rPr>
                      <w:noProof/>
                    </w:rPr>
                  </w:pPr>
                  <w:r>
                    <w:t xml:space="preserve">Figure </w:t>
                  </w:r>
                  <w:fldSimple w:instr=" SEQ Figure \* ARABIC ">
                    <w:r w:rsidR="009555FC">
                      <w:rPr>
                        <w:noProof/>
                      </w:rPr>
                      <w:t>1</w:t>
                    </w:r>
                  </w:fldSimple>
                  <w:r>
                    <w:t>:  RTT Architecture</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pt;margin-top:5.35pt;width:466.7pt;height:348.2pt;z-index:251660288">
            <v:imagedata r:id="rId7" o:title=""/>
          </v:shape>
          <o:OLEObject Type="Embed" ProgID="PowerPoint.Slide.12" ShapeID="_x0000_s1026" DrawAspect="Content" ObjectID="_1275565788" r:id="rId8"/>
        </w:pict>
      </w:r>
    </w:p>
    <w:p w:rsidR="00724660" w:rsidRDefault="00724660" w:rsidP="00F043CC"/>
    <w:p w:rsidR="00724660" w:rsidRDefault="00724660" w:rsidP="00F043CC"/>
    <w:p w:rsidR="00724660" w:rsidRDefault="00724660" w:rsidP="00F043CC"/>
    <w:p w:rsidR="00724660" w:rsidRDefault="00724660" w:rsidP="00F043CC"/>
    <w:p w:rsidR="00724660" w:rsidRDefault="00724660" w:rsidP="00F043CC"/>
    <w:p w:rsidR="00724660" w:rsidRDefault="00724660" w:rsidP="00F043CC"/>
    <w:p w:rsidR="004F0258" w:rsidRDefault="004F0258" w:rsidP="004F0258">
      <w:pPr>
        <w:jc w:val="center"/>
      </w:pPr>
    </w:p>
    <w:p w:rsidR="00724660" w:rsidRDefault="00724660" w:rsidP="004F0258">
      <w:pPr>
        <w:jc w:val="center"/>
      </w:pPr>
    </w:p>
    <w:p w:rsidR="00724660" w:rsidRDefault="00724660" w:rsidP="004F0258">
      <w:pPr>
        <w:jc w:val="center"/>
      </w:pPr>
    </w:p>
    <w:p w:rsidR="00724660" w:rsidRDefault="00724660" w:rsidP="004F0258">
      <w:pPr>
        <w:jc w:val="center"/>
      </w:pPr>
    </w:p>
    <w:p w:rsidR="00724660" w:rsidRDefault="00724660" w:rsidP="004F0258">
      <w:pPr>
        <w:jc w:val="center"/>
      </w:pPr>
    </w:p>
    <w:p w:rsidR="00724660" w:rsidRDefault="00724660" w:rsidP="004F0258">
      <w:pPr>
        <w:jc w:val="center"/>
      </w:pPr>
    </w:p>
    <w:p w:rsidR="00724660" w:rsidRDefault="00724660" w:rsidP="004F0258">
      <w:pPr>
        <w:jc w:val="center"/>
      </w:pPr>
    </w:p>
    <w:p w:rsidR="005633C6" w:rsidRDefault="005633C6" w:rsidP="0077104F"/>
    <w:p w:rsidR="005633C6" w:rsidRPr="005633C6" w:rsidRDefault="005633C6" w:rsidP="005633C6">
      <w:pPr>
        <w:pStyle w:val="ListParagraph"/>
        <w:keepNext/>
        <w:keepLines/>
        <w:numPr>
          <w:ilvl w:val="0"/>
          <w:numId w:val="5"/>
        </w:numPr>
        <w:pBdr>
          <w:bottom w:val="single" w:sz="4" w:space="1" w:color="0070C0"/>
        </w:pBdr>
        <w:shd w:val="clear" w:color="auto" w:fill="C6D9F1" w:themeFill="text2" w:themeFillTint="33"/>
        <w:spacing w:before="360"/>
        <w:contextualSpacing w:val="0"/>
        <w:outlineLvl w:val="1"/>
        <w:rPr>
          <w:rFonts w:asciiTheme="majorHAnsi" w:eastAsiaTheme="majorEastAsia" w:hAnsiTheme="majorHAnsi" w:cstheme="majorBidi"/>
          <w:b/>
          <w:bCs/>
          <w:vanish/>
          <w:color w:val="365F91" w:themeColor="accent1" w:themeShade="BF"/>
          <w:sz w:val="26"/>
          <w:szCs w:val="26"/>
        </w:rPr>
      </w:pPr>
      <w:bookmarkStart w:id="5" w:name="_Toc201548816"/>
      <w:bookmarkStart w:id="6" w:name="_Toc201549028"/>
      <w:bookmarkStart w:id="7" w:name="_Toc201560231"/>
      <w:bookmarkStart w:id="8" w:name="_Toc201560535"/>
      <w:bookmarkStart w:id="9" w:name="_Toc201823866"/>
      <w:bookmarkStart w:id="10" w:name="_Toc201823934"/>
      <w:bookmarkEnd w:id="5"/>
      <w:bookmarkEnd w:id="6"/>
      <w:bookmarkEnd w:id="7"/>
      <w:bookmarkEnd w:id="8"/>
      <w:bookmarkEnd w:id="9"/>
      <w:bookmarkEnd w:id="10"/>
    </w:p>
    <w:p w:rsidR="00724660" w:rsidRDefault="005633C6" w:rsidP="005633C6">
      <w:pPr>
        <w:pStyle w:val="Heading2"/>
      </w:pPr>
      <w:bookmarkStart w:id="11" w:name="_Toc201823935"/>
      <w:r>
        <w:t>Mockups</w:t>
      </w:r>
      <w:bookmarkEnd w:id="11"/>
    </w:p>
    <w:p w:rsidR="00125D88" w:rsidRDefault="003C3441" w:rsidP="00125D88">
      <w:pPr>
        <w:keepNext/>
        <w:ind w:left="-630"/>
      </w:pPr>
      <w:r w:rsidRPr="005633C6">
        <w:object w:dxaOrig="7151" w:dyaOrig="5352">
          <v:shape id="_x0000_i1025" type="#_x0000_t75" style="width:523.5pt;height:390.75pt" o:ole="">
            <v:imagedata r:id="rId9" o:title=""/>
          </v:shape>
          <o:OLEObject Type="Embed" ProgID="PowerPoint.Slide.12" ShapeID="_x0000_i1025" DrawAspect="Content" ObjectID="_1275565787" r:id="rId10"/>
        </w:object>
      </w:r>
    </w:p>
    <w:p w:rsidR="00125D88" w:rsidRDefault="00125D88" w:rsidP="00005296">
      <w:pPr>
        <w:pStyle w:val="Caption"/>
        <w:jc w:val="center"/>
      </w:pPr>
      <w:r>
        <w:t xml:space="preserve">Figure </w:t>
      </w:r>
      <w:fldSimple w:instr=" SEQ Figure \* ARABIC ">
        <w:r w:rsidR="009555FC">
          <w:rPr>
            <w:noProof/>
          </w:rPr>
          <w:t>2</w:t>
        </w:r>
      </w:fldSimple>
      <w:r>
        <w:t>:  Web Interface View of RTT</w:t>
      </w:r>
    </w:p>
    <w:p w:rsidR="00723BCB" w:rsidRDefault="00723BCB" w:rsidP="00F043CC">
      <w:pPr>
        <w:pStyle w:val="Heading1"/>
      </w:pPr>
      <w:bookmarkStart w:id="12" w:name="_Toc201823936"/>
      <w:r>
        <w:t>Public Surface</w:t>
      </w:r>
      <w:bookmarkEnd w:id="12"/>
    </w:p>
    <w:p w:rsidR="00723BCB" w:rsidRDefault="00560309" w:rsidP="00F043CC">
      <w:r>
        <w:t xml:space="preserve">RTT is publically exposed by each of its </w:t>
      </w:r>
      <w:r w:rsidR="0077104F">
        <w:t>supported</w:t>
      </w:r>
      <w:r w:rsidR="00760178">
        <w:t xml:space="preserve"> d</w:t>
      </w:r>
      <w:r>
        <w:t>ata</w:t>
      </w:r>
      <w:r w:rsidR="00760178">
        <w:t xml:space="preserve"> i</w:t>
      </w:r>
      <w:r>
        <w:t>nterfaces.  Each data interface is free to define its own functionality and optional API.  In the initial release of RTT, two interfaces will be supported.</w:t>
      </w:r>
    </w:p>
    <w:p w:rsidR="00560309" w:rsidRPr="00560309" w:rsidRDefault="00560309" w:rsidP="00560309">
      <w:pPr>
        <w:pStyle w:val="ListParagraph"/>
        <w:keepNext/>
        <w:keepLines/>
        <w:numPr>
          <w:ilvl w:val="0"/>
          <w:numId w:val="5"/>
        </w:numPr>
        <w:pBdr>
          <w:bottom w:val="single" w:sz="4" w:space="1" w:color="0070C0"/>
        </w:pBdr>
        <w:shd w:val="clear" w:color="auto" w:fill="C6D9F1" w:themeFill="text2" w:themeFillTint="33"/>
        <w:spacing w:before="360"/>
        <w:contextualSpacing w:val="0"/>
        <w:outlineLvl w:val="1"/>
        <w:rPr>
          <w:rFonts w:asciiTheme="majorHAnsi" w:eastAsiaTheme="majorEastAsia" w:hAnsiTheme="majorHAnsi" w:cstheme="majorBidi"/>
          <w:b/>
          <w:bCs/>
          <w:vanish/>
          <w:color w:val="365F91" w:themeColor="accent1" w:themeShade="BF"/>
          <w:sz w:val="26"/>
          <w:szCs w:val="26"/>
        </w:rPr>
      </w:pPr>
      <w:bookmarkStart w:id="13" w:name="_Toc201548819"/>
      <w:bookmarkStart w:id="14" w:name="_Toc201549031"/>
      <w:bookmarkStart w:id="15" w:name="_Toc201560234"/>
      <w:bookmarkStart w:id="16" w:name="_Toc201560538"/>
      <w:bookmarkStart w:id="17" w:name="_Toc201823869"/>
      <w:bookmarkStart w:id="18" w:name="_Toc201823937"/>
      <w:bookmarkEnd w:id="13"/>
      <w:bookmarkEnd w:id="14"/>
      <w:bookmarkEnd w:id="15"/>
      <w:bookmarkEnd w:id="16"/>
      <w:bookmarkEnd w:id="17"/>
      <w:bookmarkEnd w:id="18"/>
    </w:p>
    <w:p w:rsidR="00560309" w:rsidRDefault="00560309" w:rsidP="00560309">
      <w:pPr>
        <w:pStyle w:val="Heading2"/>
      </w:pPr>
      <w:bookmarkStart w:id="19" w:name="_Toc201823938"/>
      <w:r>
        <w:t>Web Data Interface</w:t>
      </w:r>
      <w:bookmarkEnd w:id="19"/>
    </w:p>
    <w:p w:rsidR="009A6A4A" w:rsidRDefault="009A6A4A" w:rsidP="00560309">
      <w:r>
        <w:t xml:space="preserve">The web data interface is implemented as a set of scripts located on the reclinathon.com server.  This interface is a stand-alone system that provides no public API.  </w:t>
      </w:r>
    </w:p>
    <w:p w:rsidR="00560309" w:rsidRDefault="009A6A4A" w:rsidP="00560309">
      <w:r>
        <w:t xml:space="preserve">The interface provides a </w:t>
      </w:r>
      <w:r w:rsidRPr="009A6A4A">
        <w:rPr>
          <w:b/>
          <w:u w:val="single"/>
        </w:rPr>
        <w:t>Reclinathon Captain Control Page,</w:t>
      </w:r>
      <w:r>
        <w:t xml:space="preserve"> which allows the Captain to manually log and modify RTT Records</w:t>
      </w:r>
      <w:r w:rsidR="00227E1B">
        <w:t xml:space="preserve"> directly</w:t>
      </w:r>
      <w:r>
        <w:t xml:space="preserve"> to the central database, and a </w:t>
      </w:r>
      <w:r w:rsidRPr="009A6A4A">
        <w:rPr>
          <w:b/>
          <w:u w:val="single"/>
        </w:rPr>
        <w:t>Reclinathon Tracker Page</w:t>
      </w:r>
      <w:r>
        <w:t xml:space="preserve">, which allows the public to track </w:t>
      </w:r>
      <w:r w:rsidR="008D55E1">
        <w:t>the status of ongoing Reclinathons and view the history of</w:t>
      </w:r>
      <w:r>
        <w:t xml:space="preserve"> </w:t>
      </w:r>
      <w:r w:rsidR="008D55E1">
        <w:t>completed</w:t>
      </w:r>
      <w:r>
        <w:t xml:space="preserve"> Reclinathons.   </w:t>
      </w:r>
    </w:p>
    <w:p w:rsidR="00560309" w:rsidRDefault="009555FC" w:rsidP="00560309">
      <w:pPr>
        <w:pStyle w:val="Heading2"/>
      </w:pPr>
      <w:r>
        <w:lastRenderedPageBreak/>
        <w:t xml:space="preserve"> </w:t>
      </w:r>
      <w:bookmarkStart w:id="20" w:name="_Toc201823939"/>
      <w:r w:rsidR="00560309">
        <w:t xml:space="preserve">‘College’-Enabled Arena </w:t>
      </w:r>
      <w:r w:rsidR="00760178">
        <w:t xml:space="preserve">Data </w:t>
      </w:r>
      <w:r w:rsidR="00560309">
        <w:t>Interface</w:t>
      </w:r>
      <w:bookmarkEnd w:id="20"/>
    </w:p>
    <w:p w:rsidR="00241E98" w:rsidRDefault="00227E1B" w:rsidP="00560309">
      <w:r>
        <w:t>The arena data interface is implemented as a library, which is linked into the Arena Server and Arena Client binaries.  This interface communicates to the Database Controller via HTTP messages to view and update the central database.</w:t>
      </w:r>
      <w:r w:rsidR="00241E98">
        <w:t xml:space="preserve">  The interface provides the following API to the Arena Server and Clients:</w:t>
      </w:r>
    </w:p>
    <w:p w:rsidR="00241E98" w:rsidRDefault="00241E98" w:rsidP="0076327E">
      <w:pPr>
        <w:pStyle w:val="Heading3"/>
        <w:numPr>
          <w:ilvl w:val="2"/>
          <w:numId w:val="5"/>
        </w:numPr>
      </w:pPr>
      <w:bookmarkStart w:id="21" w:name="_Toc201823940"/>
      <w:r>
        <w:t>API:</w:t>
      </w:r>
      <w:bookmarkEnd w:id="21"/>
    </w:p>
    <w:p w:rsidR="00560309" w:rsidRPr="00560309" w:rsidRDefault="00241E98" w:rsidP="00241E98">
      <w:r>
        <w:t>TBA</w:t>
      </w:r>
      <w:r w:rsidR="00227E1B">
        <w:t xml:space="preserve"> </w:t>
      </w:r>
    </w:p>
    <w:p w:rsidR="00723BCB" w:rsidRDefault="00723BCB" w:rsidP="00F043CC">
      <w:pPr>
        <w:pStyle w:val="Heading1"/>
      </w:pPr>
      <w:bookmarkStart w:id="22" w:name="_Toc201823941"/>
      <w:r>
        <w:t>Detailed Design</w:t>
      </w:r>
      <w:bookmarkEnd w:id="22"/>
    </w:p>
    <w:p w:rsidR="00D6477F" w:rsidRPr="00D6477F" w:rsidRDefault="00D6477F" w:rsidP="00D6477F">
      <w:pPr>
        <w:pStyle w:val="ListParagraph"/>
        <w:keepNext/>
        <w:keepLines/>
        <w:numPr>
          <w:ilvl w:val="0"/>
          <w:numId w:val="5"/>
        </w:numPr>
        <w:pBdr>
          <w:bottom w:val="single" w:sz="4" w:space="1" w:color="0070C0"/>
        </w:pBdr>
        <w:shd w:val="clear" w:color="auto" w:fill="C6D9F1" w:themeFill="text2" w:themeFillTint="33"/>
        <w:spacing w:before="360"/>
        <w:contextualSpacing w:val="0"/>
        <w:outlineLvl w:val="1"/>
        <w:rPr>
          <w:rFonts w:asciiTheme="majorHAnsi" w:eastAsiaTheme="majorEastAsia" w:hAnsiTheme="majorHAnsi" w:cstheme="majorBidi"/>
          <w:b/>
          <w:bCs/>
          <w:vanish/>
          <w:color w:val="365F91" w:themeColor="accent1" w:themeShade="BF"/>
          <w:sz w:val="26"/>
          <w:szCs w:val="26"/>
        </w:rPr>
      </w:pPr>
      <w:bookmarkStart w:id="23" w:name="_Toc201548823"/>
      <w:bookmarkStart w:id="24" w:name="_Toc201549035"/>
      <w:bookmarkStart w:id="25" w:name="_Toc201560239"/>
      <w:bookmarkStart w:id="26" w:name="_Toc201560543"/>
      <w:bookmarkStart w:id="27" w:name="_Toc201823874"/>
      <w:bookmarkStart w:id="28" w:name="_Toc201823942"/>
      <w:bookmarkEnd w:id="23"/>
      <w:bookmarkEnd w:id="24"/>
      <w:bookmarkEnd w:id="25"/>
      <w:bookmarkEnd w:id="26"/>
      <w:bookmarkEnd w:id="27"/>
      <w:bookmarkEnd w:id="28"/>
    </w:p>
    <w:p w:rsidR="00723BCB" w:rsidRDefault="00D6477F" w:rsidP="00D6477F">
      <w:pPr>
        <w:pStyle w:val="Heading2"/>
      </w:pPr>
      <w:bookmarkStart w:id="29" w:name="_Toc201823943"/>
      <w:r>
        <w:t>Data Structures and Stores</w:t>
      </w:r>
      <w:bookmarkEnd w:id="29"/>
    </w:p>
    <w:p w:rsidR="00D6477F" w:rsidRDefault="00D6477F" w:rsidP="00D6477F">
      <w:r>
        <w:t>TBA</w:t>
      </w:r>
    </w:p>
    <w:p w:rsidR="00D6477F" w:rsidRDefault="00D6477F" w:rsidP="00D6477F">
      <w:pPr>
        <w:pStyle w:val="Heading2"/>
      </w:pPr>
      <w:bookmarkStart w:id="30" w:name="_Toc201823944"/>
      <w:r>
        <w:t>Database Controller</w:t>
      </w:r>
      <w:bookmarkEnd w:id="30"/>
    </w:p>
    <w:p w:rsidR="00D6477F" w:rsidRDefault="00D6477F" w:rsidP="00D6477F">
      <w:r>
        <w:t>TBA</w:t>
      </w:r>
    </w:p>
    <w:p w:rsidR="00D6477F" w:rsidRDefault="00D6477F" w:rsidP="00D6477F">
      <w:pPr>
        <w:pStyle w:val="Heading2"/>
      </w:pPr>
      <w:bookmarkStart w:id="31" w:name="_Web_Data_Interface"/>
      <w:bookmarkStart w:id="32" w:name="_Toc201823945"/>
      <w:bookmarkEnd w:id="31"/>
      <w:r>
        <w:t xml:space="preserve">Web </w:t>
      </w:r>
      <w:r w:rsidR="00760178">
        <w:t xml:space="preserve">Data </w:t>
      </w:r>
      <w:r>
        <w:t>Interface</w:t>
      </w:r>
      <w:bookmarkEnd w:id="32"/>
    </w:p>
    <w:p w:rsidR="00D6477F" w:rsidRDefault="00D6477F" w:rsidP="00D6477F">
      <w:r>
        <w:t>TBA</w:t>
      </w:r>
    </w:p>
    <w:p w:rsidR="00D6477F" w:rsidRDefault="00D6477F" w:rsidP="00D6477F">
      <w:pPr>
        <w:pStyle w:val="Heading2"/>
      </w:pPr>
      <w:bookmarkStart w:id="33" w:name="_Toc201823946"/>
      <w:r>
        <w:t xml:space="preserve">‘College’-Enabled Arena </w:t>
      </w:r>
      <w:r w:rsidR="009A6A4A">
        <w:t xml:space="preserve">Data </w:t>
      </w:r>
      <w:r>
        <w:t>Interface</w:t>
      </w:r>
      <w:bookmarkEnd w:id="33"/>
    </w:p>
    <w:p w:rsidR="00D6477F" w:rsidRDefault="00D6477F" w:rsidP="00D6477F">
      <w:r>
        <w:t>TBA</w:t>
      </w:r>
    </w:p>
    <w:p w:rsidR="00D6477F" w:rsidRDefault="00D6477F" w:rsidP="00D6477F">
      <w:pPr>
        <w:pStyle w:val="Heading2"/>
      </w:pPr>
      <w:bookmarkStart w:id="34" w:name="_Toc201823947"/>
      <w:r>
        <w:t>Arena Server</w:t>
      </w:r>
      <w:bookmarkEnd w:id="34"/>
    </w:p>
    <w:p w:rsidR="00D6477F" w:rsidRDefault="00D6477F" w:rsidP="00D6477F">
      <w:r>
        <w:t>TBA</w:t>
      </w:r>
    </w:p>
    <w:p w:rsidR="00D6477F" w:rsidRDefault="00D6477F" w:rsidP="00D6477F">
      <w:pPr>
        <w:pStyle w:val="Heading2"/>
      </w:pPr>
      <w:bookmarkStart w:id="35" w:name="_Toc201823948"/>
      <w:r>
        <w:t>Arena Clients</w:t>
      </w:r>
      <w:bookmarkEnd w:id="35"/>
    </w:p>
    <w:p w:rsidR="00D6477F" w:rsidRPr="00D6477F" w:rsidRDefault="00D6477F" w:rsidP="00D6477F">
      <w:r>
        <w:t>TBA</w:t>
      </w:r>
    </w:p>
    <w:sectPr w:rsidR="00D6477F" w:rsidRPr="00D6477F" w:rsidSect="0053539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04551"/>
    <w:multiLevelType w:val="hybridMultilevel"/>
    <w:tmpl w:val="E82A4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53D5717"/>
    <w:multiLevelType w:val="multilevel"/>
    <w:tmpl w:val="9B48945C"/>
    <w:numStyleLink w:val="Style1"/>
  </w:abstractNum>
  <w:abstractNum w:abstractNumId="2">
    <w:nsid w:val="543E16FF"/>
    <w:multiLevelType w:val="multilevel"/>
    <w:tmpl w:val="9B48945C"/>
    <w:styleLink w:val="Style1"/>
    <w:lvl w:ilvl="0">
      <w:start w:val="1"/>
      <w:numFmt w:val="decimal"/>
      <w:pStyle w:val="Heading1"/>
      <w:lvlText w:val="%1 |"/>
      <w:lvlJc w:val="left"/>
      <w:pPr>
        <w:ind w:left="432" w:hanging="432"/>
      </w:pPr>
      <w:rPr>
        <w:rFonts w:ascii="Cambria" w:hAnsi="Cambria" w:hint="default"/>
        <w:sz w:val="28"/>
      </w:rPr>
    </w:lvl>
    <w:lvl w:ilvl="1">
      <w:start w:val="1"/>
      <w:numFmt w:val="decimal"/>
      <w:lvlText w:val="%1.%2."/>
      <w:lvlJc w:val="left"/>
      <w:pPr>
        <w:ind w:left="432" w:hanging="432"/>
      </w:pPr>
      <w:rPr>
        <w:rFonts w:ascii="Consolas" w:hAnsi="Consolas" w:hint="default"/>
        <w:sz w:val="26"/>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3">
    <w:nsid w:val="6DA94E25"/>
    <w:multiLevelType w:val="multilevel"/>
    <w:tmpl w:val="9B48945C"/>
    <w:numStyleLink w:val="Style1"/>
  </w:abstractNum>
  <w:abstractNum w:abstractNumId="4">
    <w:nsid w:val="76085911"/>
    <w:multiLevelType w:val="multilevel"/>
    <w:tmpl w:val="9B48945C"/>
    <w:lvl w:ilvl="0">
      <w:start w:val="1"/>
      <w:numFmt w:val="decimal"/>
      <w:lvlText w:val="%1 |"/>
      <w:lvlJc w:val="left"/>
      <w:pPr>
        <w:ind w:left="432" w:hanging="432"/>
      </w:pPr>
      <w:rPr>
        <w:rFonts w:ascii="Cambria" w:hAnsi="Cambria" w:hint="default"/>
        <w:sz w:val="28"/>
      </w:rPr>
    </w:lvl>
    <w:lvl w:ilvl="1">
      <w:start w:val="1"/>
      <w:numFmt w:val="decimal"/>
      <w:pStyle w:val="Heading2"/>
      <w:lvlText w:val="%1.%2."/>
      <w:lvlJc w:val="left"/>
      <w:pPr>
        <w:ind w:left="432" w:hanging="432"/>
      </w:pPr>
      <w:rPr>
        <w:rFonts w:ascii="Consolas" w:hAnsi="Consolas" w:hint="default"/>
        <w:sz w:val="26"/>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5">
    <w:nsid w:val="7ACD5F07"/>
    <w:multiLevelType w:val="hybridMultilevel"/>
    <w:tmpl w:val="8A58F4C4"/>
    <w:lvl w:ilvl="0" w:tplc="63B211A4">
      <w:start w:val="1"/>
      <w:numFmt w:val="decimal"/>
      <w:lvlText w:val="%1."/>
      <w:lvlJc w:val="left"/>
      <w:pPr>
        <w:ind w:left="360" w:hanging="360"/>
      </w:pPr>
      <w:rPr>
        <w:rFonts w:ascii="Arial" w:hAnsi="Arial" w:hint="default"/>
        <w:sz w:val="32"/>
      </w:rPr>
    </w:lvl>
    <w:lvl w:ilvl="1" w:tplc="1A685058" w:tentative="1">
      <w:start w:val="1"/>
      <w:numFmt w:val="lowerLetter"/>
      <w:lvlText w:val="%2."/>
      <w:lvlJc w:val="left"/>
      <w:pPr>
        <w:ind w:left="1080" w:hanging="360"/>
      </w:pPr>
    </w:lvl>
    <w:lvl w:ilvl="2" w:tplc="A3C8DD3E" w:tentative="1">
      <w:start w:val="1"/>
      <w:numFmt w:val="lowerRoman"/>
      <w:lvlText w:val="%3."/>
      <w:lvlJc w:val="right"/>
      <w:pPr>
        <w:ind w:left="1800" w:hanging="180"/>
      </w:pPr>
    </w:lvl>
    <w:lvl w:ilvl="3" w:tplc="29A02E9C" w:tentative="1">
      <w:start w:val="1"/>
      <w:numFmt w:val="decimal"/>
      <w:lvlText w:val="%4."/>
      <w:lvlJc w:val="left"/>
      <w:pPr>
        <w:ind w:left="2520" w:hanging="360"/>
      </w:pPr>
    </w:lvl>
    <w:lvl w:ilvl="4" w:tplc="90C44AEA" w:tentative="1">
      <w:start w:val="1"/>
      <w:numFmt w:val="lowerLetter"/>
      <w:lvlText w:val="%5."/>
      <w:lvlJc w:val="left"/>
      <w:pPr>
        <w:ind w:left="3240" w:hanging="360"/>
      </w:pPr>
    </w:lvl>
    <w:lvl w:ilvl="5" w:tplc="5846F8C2" w:tentative="1">
      <w:start w:val="1"/>
      <w:numFmt w:val="lowerRoman"/>
      <w:lvlText w:val="%6."/>
      <w:lvlJc w:val="right"/>
      <w:pPr>
        <w:ind w:left="3960" w:hanging="180"/>
      </w:pPr>
    </w:lvl>
    <w:lvl w:ilvl="6" w:tplc="CD443C2E" w:tentative="1">
      <w:start w:val="1"/>
      <w:numFmt w:val="decimal"/>
      <w:lvlText w:val="%7."/>
      <w:lvlJc w:val="left"/>
      <w:pPr>
        <w:ind w:left="4680" w:hanging="360"/>
      </w:pPr>
    </w:lvl>
    <w:lvl w:ilvl="7" w:tplc="15E2D2C2" w:tentative="1">
      <w:start w:val="1"/>
      <w:numFmt w:val="lowerLetter"/>
      <w:lvlText w:val="%8."/>
      <w:lvlJc w:val="left"/>
      <w:pPr>
        <w:ind w:left="5400" w:hanging="360"/>
      </w:pPr>
    </w:lvl>
    <w:lvl w:ilvl="8" w:tplc="01E87776" w:tentative="1">
      <w:start w:val="1"/>
      <w:numFmt w:val="lowerRoman"/>
      <w:lvlText w:val="%9."/>
      <w:lvlJc w:val="right"/>
      <w:pPr>
        <w:ind w:left="6120" w:hanging="180"/>
      </w:pPr>
    </w:lvl>
  </w:abstractNum>
  <w:abstractNum w:abstractNumId="6">
    <w:nsid w:val="7FEB1D6A"/>
    <w:multiLevelType w:val="multilevel"/>
    <w:tmpl w:val="9B48945C"/>
    <w:numStyleLink w:val="Style1"/>
  </w:abstractNum>
  <w:num w:numId="1">
    <w:abstractNumId w:val="5"/>
  </w:num>
  <w:num w:numId="2">
    <w:abstractNumId w:val="6"/>
    <w:lvlOverride w:ilvl="0">
      <w:lvl w:ilvl="0">
        <w:numFmt w:val="decimal"/>
        <w:lvlText w:val=""/>
        <w:lvlJc w:val="left"/>
      </w:lvl>
    </w:lvlOverride>
    <w:lvlOverride w:ilvl="1">
      <w:lvl w:ilvl="1">
        <w:start w:val="1"/>
        <w:numFmt w:val="decimal"/>
        <w:lvlText w:val="%1.%2."/>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3">
    <w:abstractNumId w:val="1"/>
    <w:lvlOverride w:ilvl="0">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4">
    <w:abstractNumId w:val="2"/>
  </w:num>
  <w:num w:numId="5">
    <w:abstractNumId w:val="4"/>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8759C"/>
    <w:rsid w:val="00005296"/>
    <w:rsid w:val="00035671"/>
    <w:rsid w:val="00056DFA"/>
    <w:rsid w:val="000D578B"/>
    <w:rsid w:val="00114ADD"/>
    <w:rsid w:val="0012476E"/>
    <w:rsid w:val="00125D88"/>
    <w:rsid w:val="00146A24"/>
    <w:rsid w:val="0018759C"/>
    <w:rsid w:val="001C3687"/>
    <w:rsid w:val="00207B88"/>
    <w:rsid w:val="0022676C"/>
    <w:rsid w:val="00227E1B"/>
    <w:rsid w:val="00241E98"/>
    <w:rsid w:val="0028560E"/>
    <w:rsid w:val="00334B35"/>
    <w:rsid w:val="00341FC5"/>
    <w:rsid w:val="003A2241"/>
    <w:rsid w:val="003C3441"/>
    <w:rsid w:val="00423897"/>
    <w:rsid w:val="00450427"/>
    <w:rsid w:val="0047496D"/>
    <w:rsid w:val="00487E22"/>
    <w:rsid w:val="004F0258"/>
    <w:rsid w:val="0053539E"/>
    <w:rsid w:val="00546F42"/>
    <w:rsid w:val="00560309"/>
    <w:rsid w:val="005633C6"/>
    <w:rsid w:val="006244C9"/>
    <w:rsid w:val="006B1C3B"/>
    <w:rsid w:val="00712546"/>
    <w:rsid w:val="00723BCB"/>
    <w:rsid w:val="00724660"/>
    <w:rsid w:val="00747B6E"/>
    <w:rsid w:val="00760178"/>
    <w:rsid w:val="0076327E"/>
    <w:rsid w:val="0077104F"/>
    <w:rsid w:val="007868CF"/>
    <w:rsid w:val="007A3B05"/>
    <w:rsid w:val="007E2FD5"/>
    <w:rsid w:val="00816EE8"/>
    <w:rsid w:val="008D55E1"/>
    <w:rsid w:val="009555FC"/>
    <w:rsid w:val="009A6A4A"/>
    <w:rsid w:val="00A136CE"/>
    <w:rsid w:val="00A37A1F"/>
    <w:rsid w:val="00A64B7E"/>
    <w:rsid w:val="00A9289B"/>
    <w:rsid w:val="00AD5725"/>
    <w:rsid w:val="00B4589B"/>
    <w:rsid w:val="00BD7FED"/>
    <w:rsid w:val="00C54B93"/>
    <w:rsid w:val="00C752FB"/>
    <w:rsid w:val="00CD3C0C"/>
    <w:rsid w:val="00CF39C2"/>
    <w:rsid w:val="00D04365"/>
    <w:rsid w:val="00D16D0F"/>
    <w:rsid w:val="00D471B9"/>
    <w:rsid w:val="00D6477F"/>
    <w:rsid w:val="00D907A1"/>
    <w:rsid w:val="00DC708C"/>
    <w:rsid w:val="00DD6022"/>
    <w:rsid w:val="00DF72EE"/>
    <w:rsid w:val="00E12407"/>
    <w:rsid w:val="00E57B72"/>
    <w:rsid w:val="00EB334D"/>
    <w:rsid w:val="00F043CC"/>
    <w:rsid w:val="00F939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3CC"/>
    <w:pPr>
      <w:spacing w:before="200" w:after="0" w:line="240" w:lineRule="auto"/>
    </w:pPr>
  </w:style>
  <w:style w:type="paragraph" w:styleId="Heading1">
    <w:name w:val="heading 1"/>
    <w:basedOn w:val="Normal"/>
    <w:next w:val="Normal"/>
    <w:link w:val="Heading1Char"/>
    <w:uiPriority w:val="9"/>
    <w:qFormat/>
    <w:rsid w:val="00F043CC"/>
    <w:pPr>
      <w:keepNext/>
      <w:keepLines/>
      <w:numPr>
        <w:numId w:val="6"/>
      </w:numPr>
      <w:pBdr>
        <w:top w:val="single" w:sz="4" w:space="1" w:color="auto"/>
      </w:pBdr>
      <w:shd w:val="clear" w:color="auto" w:fill="4F81BD" w:themeFill="accent1"/>
      <w:spacing w:before="480"/>
      <w:outlineLvl w:val="0"/>
    </w:pPr>
    <w:rPr>
      <w:rFonts w:ascii="Cambria" w:eastAsiaTheme="majorEastAsia" w:hAnsi="Cambria" w:cstheme="majorBidi"/>
      <w:b/>
      <w:bCs/>
      <w:smallCaps/>
      <w:color w:val="FFFFFF" w:themeColor="background1"/>
      <w:kern w:val="48"/>
      <w:sz w:val="28"/>
      <w:szCs w:val="36"/>
    </w:rPr>
  </w:style>
  <w:style w:type="paragraph" w:styleId="Heading2">
    <w:name w:val="heading 2"/>
    <w:basedOn w:val="Normal"/>
    <w:next w:val="Normal"/>
    <w:link w:val="Heading2Char"/>
    <w:uiPriority w:val="9"/>
    <w:unhideWhenUsed/>
    <w:qFormat/>
    <w:rsid w:val="00F043CC"/>
    <w:pPr>
      <w:keepNext/>
      <w:keepLines/>
      <w:numPr>
        <w:ilvl w:val="1"/>
        <w:numId w:val="5"/>
      </w:numPr>
      <w:pBdr>
        <w:bottom w:val="single" w:sz="4" w:space="1" w:color="0070C0"/>
      </w:pBdr>
      <w:shd w:val="clear" w:color="auto" w:fill="C6D9F1" w:themeFill="text2" w:themeFillTint="33"/>
      <w:spacing w:before="360"/>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D04365"/>
    <w:pPr>
      <w:keepNext/>
      <w:keepLines/>
      <w:ind w:left="720" w:hanging="720"/>
      <w:outlineLvl w:val="2"/>
    </w:pPr>
    <w:rPr>
      <w:rFonts w:asciiTheme="majorHAnsi" w:eastAsiaTheme="majorEastAsia" w:hAnsiTheme="majorHAnsi" w:cstheme="majorBidi"/>
      <w:b/>
      <w:bCs/>
      <w:color w:val="4A442A" w:themeColor="background2" w:themeShade="40"/>
      <w:sz w:val="20"/>
    </w:rPr>
  </w:style>
  <w:style w:type="paragraph" w:styleId="Heading4">
    <w:name w:val="heading 4"/>
    <w:basedOn w:val="Normal"/>
    <w:next w:val="Normal"/>
    <w:link w:val="Heading4Char"/>
    <w:uiPriority w:val="9"/>
    <w:semiHidden/>
    <w:unhideWhenUsed/>
    <w:qFormat/>
    <w:rsid w:val="00D04365"/>
    <w:pPr>
      <w:keepNext/>
      <w:keepLines/>
      <w:ind w:left="864" w:hanging="864"/>
      <w:outlineLvl w:val="3"/>
    </w:pPr>
    <w:rPr>
      <w:rFonts w:asciiTheme="majorHAnsi" w:eastAsiaTheme="majorEastAsia" w:hAnsiTheme="majorHAnsi" w:cstheme="majorBidi"/>
      <w:b/>
      <w:bCs/>
      <w:i/>
      <w:iCs/>
      <w:color w:val="4A442A" w:themeColor="background2" w:themeShade="40"/>
      <w:sz w:val="20"/>
    </w:rPr>
  </w:style>
  <w:style w:type="paragraph" w:styleId="Heading5">
    <w:name w:val="heading 5"/>
    <w:basedOn w:val="Normal"/>
    <w:next w:val="Normal"/>
    <w:link w:val="Heading5Char"/>
    <w:uiPriority w:val="9"/>
    <w:semiHidden/>
    <w:unhideWhenUsed/>
    <w:qFormat/>
    <w:rsid w:val="00D04365"/>
    <w:pPr>
      <w:keepNext/>
      <w:keepLines/>
      <w:ind w:left="1008" w:hanging="1008"/>
      <w:outlineLvl w:val="4"/>
    </w:pPr>
    <w:rPr>
      <w:rFonts w:asciiTheme="majorHAnsi" w:eastAsiaTheme="majorEastAsia" w:hAnsiTheme="majorHAnsi" w:cstheme="majorBidi"/>
      <w:color w:val="243F60" w:themeColor="accent1" w:themeShade="7F"/>
      <w:sz w:val="20"/>
    </w:rPr>
  </w:style>
  <w:style w:type="paragraph" w:styleId="Heading6">
    <w:name w:val="heading 6"/>
    <w:basedOn w:val="Normal"/>
    <w:next w:val="Normal"/>
    <w:link w:val="Heading6Char"/>
    <w:uiPriority w:val="9"/>
    <w:semiHidden/>
    <w:unhideWhenUsed/>
    <w:qFormat/>
    <w:rsid w:val="00D04365"/>
    <w:pPr>
      <w:keepNext/>
      <w:keepLines/>
      <w:ind w:left="1152" w:hanging="1152"/>
      <w:outlineLvl w:val="5"/>
    </w:pPr>
    <w:rPr>
      <w:rFonts w:asciiTheme="majorHAnsi" w:eastAsiaTheme="majorEastAsia" w:hAnsiTheme="majorHAnsi" w:cstheme="majorBidi"/>
      <w:i/>
      <w:iCs/>
      <w:color w:val="243F60" w:themeColor="accent1" w:themeShade="7F"/>
      <w:sz w:val="20"/>
    </w:rPr>
  </w:style>
  <w:style w:type="paragraph" w:styleId="Heading7">
    <w:name w:val="heading 7"/>
    <w:basedOn w:val="Normal"/>
    <w:next w:val="Normal"/>
    <w:link w:val="Heading7Char"/>
    <w:uiPriority w:val="9"/>
    <w:semiHidden/>
    <w:unhideWhenUsed/>
    <w:qFormat/>
    <w:rsid w:val="00D04365"/>
    <w:pPr>
      <w:keepNext/>
      <w:keepLines/>
      <w:ind w:left="1296" w:hanging="1296"/>
      <w:outlineLvl w:val="6"/>
    </w:pPr>
    <w:rPr>
      <w:rFonts w:asciiTheme="majorHAnsi" w:eastAsiaTheme="majorEastAsia" w:hAnsiTheme="majorHAnsi" w:cstheme="majorBidi"/>
      <w:i/>
      <w:iCs/>
      <w:color w:val="404040" w:themeColor="text1" w:themeTint="BF"/>
      <w:sz w:val="20"/>
    </w:rPr>
  </w:style>
  <w:style w:type="paragraph" w:styleId="Heading8">
    <w:name w:val="heading 8"/>
    <w:basedOn w:val="Normal"/>
    <w:next w:val="Normal"/>
    <w:link w:val="Heading8Char"/>
    <w:uiPriority w:val="9"/>
    <w:semiHidden/>
    <w:unhideWhenUsed/>
    <w:qFormat/>
    <w:rsid w:val="00D04365"/>
    <w:pPr>
      <w:keepNext/>
      <w:keepLines/>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4365"/>
    <w:pPr>
      <w:keepNext/>
      <w:keepLines/>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3CC"/>
    <w:rPr>
      <w:rFonts w:ascii="Cambria" w:eastAsiaTheme="majorEastAsia" w:hAnsi="Cambria" w:cstheme="majorBidi"/>
      <w:b/>
      <w:bCs/>
      <w:smallCaps/>
      <w:color w:val="FFFFFF" w:themeColor="background1"/>
      <w:kern w:val="48"/>
      <w:sz w:val="28"/>
      <w:szCs w:val="36"/>
      <w:shd w:val="clear" w:color="auto" w:fill="4F81BD" w:themeFill="accent1"/>
    </w:rPr>
  </w:style>
  <w:style w:type="paragraph" w:styleId="Title">
    <w:name w:val="Title"/>
    <w:basedOn w:val="Normal"/>
    <w:next w:val="Normal"/>
    <w:link w:val="TitleChar"/>
    <w:uiPriority w:val="10"/>
    <w:qFormat/>
    <w:rsid w:val="00A37A1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A37A1F"/>
    <w:rPr>
      <w:rFonts w:asciiTheme="majorHAnsi" w:eastAsiaTheme="majorEastAsia" w:hAnsiTheme="majorHAnsi" w:cstheme="majorBidi"/>
      <w:color w:val="17365D" w:themeColor="text2" w:themeShade="BF"/>
      <w:spacing w:val="5"/>
      <w:kern w:val="28"/>
      <w:sz w:val="44"/>
      <w:szCs w:val="52"/>
    </w:rPr>
  </w:style>
  <w:style w:type="character" w:customStyle="1" w:styleId="Heading2Char">
    <w:name w:val="Heading 2 Char"/>
    <w:basedOn w:val="DefaultParagraphFont"/>
    <w:link w:val="Heading2"/>
    <w:uiPriority w:val="9"/>
    <w:rsid w:val="00F043CC"/>
    <w:rPr>
      <w:rFonts w:asciiTheme="majorHAnsi" w:eastAsiaTheme="majorEastAsia" w:hAnsiTheme="majorHAnsi" w:cstheme="majorBidi"/>
      <w:b/>
      <w:bCs/>
      <w:color w:val="365F91" w:themeColor="accent1" w:themeShade="BF"/>
      <w:sz w:val="26"/>
      <w:szCs w:val="26"/>
      <w:shd w:val="clear" w:color="auto" w:fill="C6D9F1" w:themeFill="text2" w:themeFillTint="33"/>
    </w:rPr>
  </w:style>
  <w:style w:type="character" w:customStyle="1" w:styleId="Heading3Char">
    <w:name w:val="Heading 3 Char"/>
    <w:basedOn w:val="DefaultParagraphFont"/>
    <w:link w:val="Heading3"/>
    <w:uiPriority w:val="9"/>
    <w:rsid w:val="00D04365"/>
    <w:rPr>
      <w:rFonts w:asciiTheme="majorHAnsi" w:eastAsiaTheme="majorEastAsia" w:hAnsiTheme="majorHAnsi" w:cstheme="majorBidi"/>
      <w:b/>
      <w:bCs/>
      <w:color w:val="4A442A" w:themeColor="background2" w:themeShade="40"/>
      <w:sz w:val="20"/>
    </w:rPr>
  </w:style>
  <w:style w:type="character" w:customStyle="1" w:styleId="Heading4Char">
    <w:name w:val="Heading 4 Char"/>
    <w:basedOn w:val="DefaultParagraphFont"/>
    <w:link w:val="Heading4"/>
    <w:uiPriority w:val="9"/>
    <w:semiHidden/>
    <w:rsid w:val="00D04365"/>
    <w:rPr>
      <w:rFonts w:asciiTheme="majorHAnsi" w:eastAsiaTheme="majorEastAsia" w:hAnsiTheme="majorHAnsi" w:cstheme="majorBidi"/>
      <w:b/>
      <w:bCs/>
      <w:i/>
      <w:iCs/>
      <w:color w:val="4A442A" w:themeColor="background2" w:themeShade="40"/>
      <w:sz w:val="20"/>
    </w:rPr>
  </w:style>
  <w:style w:type="character" w:customStyle="1" w:styleId="Heading5Char">
    <w:name w:val="Heading 5 Char"/>
    <w:basedOn w:val="DefaultParagraphFont"/>
    <w:link w:val="Heading5"/>
    <w:uiPriority w:val="9"/>
    <w:semiHidden/>
    <w:rsid w:val="00D04365"/>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D04365"/>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D0436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D043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4365"/>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F043CC"/>
    <w:pPr>
      <w:numPr>
        <w:numId w:val="4"/>
      </w:numPr>
    </w:pPr>
  </w:style>
  <w:style w:type="character" w:styleId="Hyperlink">
    <w:name w:val="Hyperlink"/>
    <w:basedOn w:val="DefaultParagraphFont"/>
    <w:uiPriority w:val="99"/>
    <w:unhideWhenUsed/>
    <w:rsid w:val="00712546"/>
    <w:rPr>
      <w:color w:val="0000FF" w:themeColor="hyperlink"/>
      <w:u w:val="single"/>
    </w:rPr>
  </w:style>
  <w:style w:type="table" w:styleId="LightGrid-Accent5">
    <w:name w:val="Light Grid Accent 5"/>
    <w:basedOn w:val="TableNormal"/>
    <w:uiPriority w:val="62"/>
    <w:rsid w:val="00BD7FED"/>
    <w:pPr>
      <w:spacing w:after="0" w:line="240" w:lineRule="auto"/>
      <w:jc w:val="both"/>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leNormal"/>
    <w:uiPriority w:val="62"/>
    <w:rsid w:val="00BD7FE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olorfulShading-Accent5">
    <w:name w:val="Colorful Shading Accent 5"/>
    <w:basedOn w:val="TableNormal"/>
    <w:uiPriority w:val="71"/>
    <w:rsid w:val="00BD7FED"/>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ghtList-Accent2">
    <w:name w:val="Light List Accent 2"/>
    <w:basedOn w:val="TableNormal"/>
    <w:uiPriority w:val="61"/>
    <w:rsid w:val="00BD7FE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ListParagraph">
    <w:name w:val="List Paragraph"/>
    <w:basedOn w:val="Normal"/>
    <w:uiPriority w:val="34"/>
    <w:qFormat/>
    <w:rsid w:val="00DC708C"/>
    <w:pPr>
      <w:ind w:left="720"/>
      <w:contextualSpacing/>
    </w:pPr>
  </w:style>
  <w:style w:type="paragraph" w:styleId="Caption">
    <w:name w:val="caption"/>
    <w:basedOn w:val="Normal"/>
    <w:next w:val="Normal"/>
    <w:uiPriority w:val="35"/>
    <w:unhideWhenUsed/>
    <w:qFormat/>
    <w:rsid w:val="00125D88"/>
    <w:pPr>
      <w:spacing w:before="0" w:after="200"/>
    </w:pPr>
    <w:rPr>
      <w:b/>
      <w:bCs/>
      <w:color w:val="4F81BD" w:themeColor="accent1"/>
      <w:sz w:val="18"/>
      <w:szCs w:val="18"/>
    </w:rPr>
  </w:style>
  <w:style w:type="paragraph" w:styleId="TOCHeading">
    <w:name w:val="TOC Heading"/>
    <w:basedOn w:val="Heading1"/>
    <w:next w:val="Normal"/>
    <w:uiPriority w:val="39"/>
    <w:semiHidden/>
    <w:unhideWhenUsed/>
    <w:qFormat/>
    <w:rsid w:val="00D907A1"/>
    <w:pPr>
      <w:numPr>
        <w:numId w:val="0"/>
      </w:numPr>
      <w:pBdr>
        <w:top w:val="none" w:sz="0" w:space="0" w:color="auto"/>
      </w:pBdr>
      <w:shd w:val="clear" w:color="auto" w:fill="auto"/>
      <w:spacing w:line="276" w:lineRule="auto"/>
      <w:outlineLvl w:val="9"/>
    </w:pPr>
    <w:rPr>
      <w:rFonts w:asciiTheme="majorHAnsi" w:hAnsiTheme="majorHAnsi"/>
      <w:smallCaps w:val="0"/>
      <w:color w:val="365F91" w:themeColor="accent1" w:themeShade="BF"/>
      <w:kern w:val="0"/>
      <w:szCs w:val="28"/>
    </w:rPr>
  </w:style>
  <w:style w:type="paragraph" w:styleId="TOC1">
    <w:name w:val="toc 1"/>
    <w:basedOn w:val="Normal"/>
    <w:next w:val="Normal"/>
    <w:autoRedefine/>
    <w:uiPriority w:val="39"/>
    <w:unhideWhenUsed/>
    <w:rsid w:val="0076327E"/>
    <w:pPr>
      <w:tabs>
        <w:tab w:val="left" w:pos="660"/>
        <w:tab w:val="right" w:leader="dot" w:pos="9350"/>
      </w:tabs>
      <w:spacing w:after="100"/>
    </w:pPr>
  </w:style>
  <w:style w:type="paragraph" w:styleId="TOC2">
    <w:name w:val="toc 2"/>
    <w:basedOn w:val="Normal"/>
    <w:next w:val="Normal"/>
    <w:autoRedefine/>
    <w:uiPriority w:val="39"/>
    <w:unhideWhenUsed/>
    <w:rsid w:val="00D907A1"/>
    <w:pPr>
      <w:spacing w:after="100"/>
      <w:ind w:left="220"/>
    </w:pPr>
  </w:style>
  <w:style w:type="paragraph" w:styleId="BalloonText">
    <w:name w:val="Balloon Text"/>
    <w:basedOn w:val="Normal"/>
    <w:link w:val="BalloonTextChar"/>
    <w:uiPriority w:val="99"/>
    <w:semiHidden/>
    <w:unhideWhenUsed/>
    <w:rsid w:val="00D907A1"/>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7A1"/>
    <w:rPr>
      <w:rFonts w:ascii="Tahoma" w:hAnsi="Tahoma" w:cs="Tahoma"/>
      <w:sz w:val="16"/>
      <w:szCs w:val="16"/>
    </w:rPr>
  </w:style>
  <w:style w:type="character" w:styleId="FollowedHyperlink">
    <w:name w:val="FollowedHyperlink"/>
    <w:basedOn w:val="DefaultParagraphFont"/>
    <w:uiPriority w:val="99"/>
    <w:semiHidden/>
    <w:unhideWhenUsed/>
    <w:rsid w:val="008D55E1"/>
    <w:rPr>
      <w:color w:val="800080" w:themeColor="followedHyperlink"/>
      <w:u w:val="single"/>
    </w:rPr>
  </w:style>
  <w:style w:type="paragraph" w:styleId="TOC3">
    <w:name w:val="toc 3"/>
    <w:basedOn w:val="Normal"/>
    <w:next w:val="Normal"/>
    <w:autoRedefine/>
    <w:uiPriority w:val="39"/>
    <w:unhideWhenUsed/>
    <w:rsid w:val="0076327E"/>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PowerPoint_Slide1.sldx"/><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reclinathon.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package" Target="embeddings/Microsoft_Office_PowerPoint_Slide2.sl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B81DE-08BF-4633-9F9F-924B35AA2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1041</Words>
  <Characters>5936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anlagatt</dc:creator>
  <cp:lastModifiedBy>anlagatt</cp:lastModifiedBy>
  <cp:revision>2</cp:revision>
  <cp:lastPrinted>2008-06-18T21:16:00Z</cp:lastPrinted>
  <dcterms:created xsi:type="dcterms:W3CDTF">2008-06-21T22:03:00Z</dcterms:created>
  <dcterms:modified xsi:type="dcterms:W3CDTF">2008-06-21T22:03:00Z</dcterms:modified>
</cp:coreProperties>
</file>