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SHRUJAL GANATRA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Cybersecurity Developer  |  Web Application Security  |  AI-Powered Threat Detection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475569"/>
          <w:sz w:val="17"/>
          <w:szCs w:val="17"/>
        </w:rPr>
        <w:t xml:space="preserve">Vadodara, Gujarat  •  </w:t>
      </w:r>
      <w:r>
        <w:rPr>
          <w:rFonts w:ascii="Calibri" w:cs="Calibri" w:eastAsia="Calibri" w:hAnsi="Calibri"/>
          <w:color w:val="1A56DB"/>
          <w:sz w:val="17"/>
          <w:szCs w:val="17"/>
        </w:rPr>
        <w:t xml:space="preserve">linkedin.com/in/shrujal-ganatra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•  </w:t>
      </w:r>
      <w:r>
        <w:rPr>
          <w:rFonts w:ascii="Calibri" w:cs="Calibri" w:eastAsia="Calibri" w:hAnsi="Calibri"/>
          <w:color w:val="1A56DB"/>
          <w:sz w:val="17"/>
          <w:szCs w:val="17"/>
        </w:rPr>
        <w:t xml:space="preserve">github.com/Shrujal00</w:t>
      </w:r>
    </w:p>
    <w:p>
      <w:pPr>
        <w:pBdr>
          <w:bottom w:val="single" w:color="1A56DB" w:sz="6" w:space="1"/>
        </w:pBdr>
        <w:spacing w:after="60" w:before="100"/>
      </w:pPr>
    </w:p>
    <w:p>
      <w:pPr>
        <w:pBdr>
          <w:bottom w:val="single" w:color="1A56DB" w:sz="5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B.Tech – Computer Science &amp; Design, AD Patel Institute of Technology (CVMU)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	2024 – 2028</w:t>
      </w:r>
    </w:p>
    <w:p>
      <w:pPr>
        <w:tabs>
          <w:tab w:val="right" w:pos="9360"/>
        </w:tabs>
        <w:spacing w:after="30" w:before="0"/>
      </w:pP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12th Science (A Group) – CBSE, Bright Day School, Vadodara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	2024</w:t>
      </w:r>
    </w:p>
    <w:p>
      <w:pPr>
        <w:pBdr>
          <w:bottom w:val="single" w:color="1A56DB" w:sz="5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7"/>
                <w:szCs w:val="17"/>
              </w:rPr>
              <w:t xml:space="preserve">Security</w:t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OWASP Top 10, Phishing/Malware Detection, XSS/SQLi/CSRF Mitigation, CSP, CORS, Credential Defense, Browser Security (Chrome MV3)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7"/>
                <w:szCs w:val="17"/>
              </w:rPr>
              <w:t xml:space="preserve">Languages</w:t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C, C++, Python, JavaScript, HTML5, CSS3, Bash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7"/>
                <w:szCs w:val="17"/>
              </w:rPr>
              <w:t xml:space="preserve">Web &amp; Tools</w:t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Node.js, React, REST APIs, Git, GitHub, Docker, VS Code, Burp Suite, Wireshark, Postman, Linux/WSL, Chrome DevTools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7"/>
                <w:szCs w:val="17"/>
              </w:rPr>
              <w:t xml:space="preserve">Databases</w:t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MySQL, SQLite, Firebase, MongoDB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7"/>
                <w:szCs w:val="17"/>
              </w:rPr>
              <w:t xml:space="preserve">AI / ML</w:t>
            </w:r>
          </w:p>
        </w:tc>
        <w:tc>
          <w:tcPr>
            <w:tcW w:type="dxa" w:w="78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Threat Classification, Anomaly Detection, NLP for Email Analysis, Python ML Pipelines</w:t>
            </w:r>
          </w:p>
        </w:tc>
      </w:tr>
    </w:tbl>
    <w:p>
      <w:pPr>
        <w:pBdr>
          <w:bottom w:val="single" w:color="1A56DB" w:sz="5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PROJECTS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CyberShield – AI Browser Security Extension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	Jan 2025 – Present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JavaScript, Chrome MV3, Python, ML  |  1st Place – CVMU Hackathon 4.0 (Emerging Technologies)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F172A"/>
          <w:sz w:val="17"/>
          <w:szCs w:val="17"/>
        </w:rPr>
        <w:t xml:space="preserve">Built 4-layer browser protection: real-time malicious URL blocking, ML phishing detection, email threat analysis, and credential-sniffing prevention.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F172A"/>
          <w:sz w:val="17"/>
          <w:szCs w:val="17"/>
        </w:rPr>
        <w:t xml:space="preserve">Implemented visual brand-clone detection, a 'Threat Story' explainability UI, and Panic Mode to instantly lock sensitive tabs on active attack detection.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Password Strength Checker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	Aug 2024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Python, HTML, CSS, JavaScript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F172A"/>
          <w:sz w:val="17"/>
          <w:szCs w:val="17"/>
        </w:rPr>
        <w:t xml:space="preserve">Built a web tool that evaluates passwords in real-time for length, character variety, and common patterns, displaying a live strength meter with improvement tips.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Port Scanner – Network Recon Tool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	Oct 2024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Python, Socket Programming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F172A"/>
          <w:sz w:val="17"/>
          <w:szCs w:val="17"/>
        </w:rPr>
        <w:t xml:space="preserve">Developed a CLI tool that scans a target host for open/closed ports and identifies running services, used as a hands-on intro to network reconnaissance concepts.</w:t>
      </w:r>
    </w:p>
    <w:p>
      <w:pPr>
        <w:pBdr>
          <w:bottom w:val="single" w:color="1A56DB" w:sz="5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F172A"/>
          <w:sz w:val="17"/>
          <w:szCs w:val="17"/>
        </w:rPr>
        <w:t xml:space="preserve">1st Place – CVMU Hackathon 4.0 (Emerging Technologies) — CyberShield browser security extension, 200+ participants.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F172A"/>
          <w:sz w:val="17"/>
          <w:szCs w:val="17"/>
        </w:rPr>
        <w:t xml:space="preserve">Participant – DevHacks Hackathon — 24-hour sprint, cross-functional team collaboration under pressure.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F172A"/>
          <w:sz w:val="17"/>
          <w:szCs w:val="17"/>
        </w:rPr>
        <w:t xml:space="preserve">Participant – Ideathon (CVMU) — Pitched AI-assisted cybersecurity awareness platform to industry judges.</w:t>
      </w:r>
    </w:p>
    <w:p>
      <w:pPr>
        <w:pBdr>
          <w:bottom w:val="single" w:color="1A56DB" w:sz="5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MEMBERSHIPS &amp; LEADERSHIP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President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–  Decryptors, ADIT Coding Club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Vice President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–  ISTE (Indian Society for Technical Education), ADIT Chapter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Member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–  IEEE (Institute of Electrical and Electronics Engineers), ADIT Chapter</w:t>
      </w:r>
    </w:p>
    <w:p>
      <w:pPr>
        <w:spacing w:after="0" w:before="60"/>
      </w:pPr>
      <w:r>
        <w:rPr>
          <w:rFonts w:ascii="Calibri" w:cs="Calibri" w:eastAsia="Calibri" w:hAnsi="Calibri"/>
          <w:color w:val="B0BEC5"/>
          <w:sz w:val="14"/>
          <w:szCs w:val="14"/>
        </w:rPr>
        <w:t xml:space="preserve">penetration testing  vulnerability assessment  VAPT  SIEM  intrusion detection  secure SDLC  incident response  cryptography  API security  WAF  threat modeling  zero-trust  CTF  bug bounty  network security</w:t>
      </w:r>
    </w:p>
    <w:sectPr>
      <w:pgSz w:w="12240" w:h="15840" w:orient="portrait"/>
      <w:pgMar w:top="64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2026-03-11T13:21:45.928Z</dcterms:created>
  <dcterms:modified xsi:type="dcterms:W3CDTF">2026-03-11T13:21:45.929Z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