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11" w:type="dxa"/>
        <w:jc w:val="center"/>
        <w:tblInd w:w="0" w:type="dxa"/>
        <w:tblLayout w:type="fixed"/>
        <w:tblCellMar>
          <w:top w:w="0" w:type="dxa"/>
          <w:start w:w="0" w:type="dxa"/>
          <w:bottom w:w="0" w:type="dxa"/>
          <w:end w:w="0" w:type="dxa"/>
        </w:tblCellMar>
      </w:tblPr>
      <w:tblGrid>
        <w:gridCol w:w="3489"/>
        <w:gridCol w:w="5822"/>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b/>
                <w:bCs/>
                <w:color w:val="000000"/>
                <w:vertAlign w:val="superscript"/>
                <w:lang w:eastAsia="vi-VN"/>
              </w:rPr>
            </w:pPr>
            <w:r>
              <w:rPr/>
            </w:r>
          </w:p>
          <w:p>
            <w:pPr>
              <w:pStyle w:val="Other1"/>
              <w:shd w:fill="auto" w:val="clear"/>
              <w:spacing w:lineRule="exact" w:line="390" w:before="0" w:after="0"/>
              <w:ind w:hanging="0" w:end="0"/>
              <w:jc w:val="center"/>
              <w:rPr>
                <w:rStyle w:val="Other"/>
                <w:color w:val="000000"/>
                <w:lang w:eastAsia="vi-VN"/>
              </w:rPr>
            </w:pPr>
            <w:r>
              <mc:AlternateContent>
                <mc:Choice Requires="wps">
                  <w:drawing>
                    <wp:anchor distT="0" distB="0" distL="114935" distR="114935" simplePos="0" relativeHeight="4" behindDoc="0" locked="0" layoutInCell="1" allowOverlap="1">
                      <wp:simplePos x="0" y="0"/>
                      <wp:positionH relativeFrom="column">
                        <wp:posOffset>588010</wp:posOffset>
                      </wp:positionH>
                      <wp:positionV relativeFrom="paragraph">
                        <wp:posOffset>-231775</wp:posOffset>
                      </wp:positionV>
                      <wp:extent cx="971550" cy="0"/>
                      <wp:effectExtent l="0" t="5080" r="0" b="5080"/>
                      <wp:wrapSquare wrapText="right"/>
                      <wp:docPr id="1" name=""/>
                      <a:graphic xmlns:a="http://schemas.openxmlformats.org/drawingml/2006/main">
                        <a:graphicData uri="http://schemas.microsoft.com/office/word/2010/wordprocessingShape">
                          <wps:wsp>
                            <wps:cNvSpPr/>
                            <wps:spPr>
                              <a:xfrm>
                                <a:off x="0" y="0"/>
                                <a:ext cx="971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3pt,-18.25pt" to="122.75pt,-18.25pt" stroked="t" o:allowincell="t" style="position:absolute">
                      <v:stroke color="black" weight="9360" joinstyle="miter" endcap="flat"/>
                      <v:fill o:detectmouseclick="t" on="false"/>
                      <w10:wrap type="square" side="right"/>
                    </v:line>
                  </w:pict>
                </mc:Fallback>
              </mc:AlternateContent>
            </w:r>
            <w:r>
              <w:rPr>
                <w:rStyle w:val="Other"/>
                <w:color w:val="000000"/>
                <w:lang w:eastAsia="vi-VN"/>
              </w:rPr>
              <w:t>Số:     /...</w:t>
            </w:r>
            <w:r>
              <w:rPr>
                <w:rStyle w:val="Other"/>
                <w:color w:val="000000"/>
                <w:vertAlign w:val="superscript"/>
                <w:lang w:eastAsia="vi-VN"/>
              </w:rPr>
              <w:t>3</w:t>
            </w:r>
            <w:r>
              <w:rPr>
                <w:rStyle w:val="Other"/>
                <w:color w:val="000000"/>
                <w:lang w:eastAsia="vi-VN"/>
              </w:rPr>
              <w:t>...-...</w:t>
            </w:r>
            <w:r>
              <w:rPr>
                <w:rStyle w:val="Other"/>
                <w:color w:val="000000"/>
                <w:vertAlign w:val="superscript"/>
                <w:lang w:eastAsia="vi-VN"/>
              </w:rPr>
              <w:t>4</w:t>
            </w:r>
            <w:r>
              <w:rPr>
                <w:rStyle w:val="Other"/>
                <w:color w:val="000000"/>
                <w:lang w:eastAsia="vi-VN"/>
              </w:rPr>
              <w:t>...</w:t>
            </w:r>
          </w:p>
          <w:p>
            <w:pPr>
              <w:pStyle w:val="Other1"/>
              <w:shd w:fill="auto" w:val="clear"/>
              <w:spacing w:lineRule="exact" w:line="390" w:before="0" w:after="0"/>
              <w:ind w:hanging="0" w:end="0"/>
              <w:jc w:val="center"/>
              <w:rPr>
                <w:color w:val="000000"/>
              </w:rPr>
            </w:pPr>
            <w:r>
              <w:rPr>
                <w:rStyle w:val="Other"/>
                <w:lang w:eastAsia="vi-VN"/>
              </w:rPr>
              <w:t>V/v..........</w:t>
            </w:r>
            <w:r>
              <w:rPr>
                <w:rStyle w:val="Other"/>
                <w:vertAlign w:val="superscript"/>
                <w:lang w:eastAsia="vi-VN"/>
              </w:rPr>
              <w:t>6</w:t>
            </w:r>
            <w:r>
              <w:rPr>
                <w:rStyle w:val="Other"/>
                <w:lang w:eastAsia="vi-VN"/>
              </w:rPr>
              <w:t>.......</w:t>
            </w:r>
          </w:p>
        </w:tc>
        <w:tc>
          <w:tcPr>
            <w:tcW w:w="5822" w:type="dxa"/>
            <w:tcBorders/>
            <w:shd w:fill="FFFFFF" w:val="clear"/>
          </w:tcPr>
          <w:p>
            <w:pPr>
              <w:pStyle w:val="Other1"/>
              <w:shd w:fill="auto" w:val="clear"/>
              <w:spacing w:lineRule="exact" w:line="390" w:before="0" w:after="0"/>
              <w:ind w:firstLine="180"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180" w:end="0"/>
              <w:jc w:val="center"/>
              <w:rPr/>
            </w:pPr>
            <w:r>
              <w:rPr>
                <w:rStyle w:val="Other"/>
                <w:b/>
                <w:bCs/>
                <w:color w:val="000000"/>
                <w:lang w:eastAsia="vi-VN"/>
              </w:rPr>
              <w:t>Độc lập - Tự do - Hạnh phúc</w:t>
            </w:r>
          </w:p>
          <w:p>
            <w:pPr>
              <w:pStyle w:val="Other1"/>
              <w:shd w:fill="auto" w:val="clear"/>
              <w:spacing w:lineRule="exact" w:line="390" w:before="0" w:after="0"/>
              <w:ind w:firstLine="180" w:end="0"/>
              <w:jc w:val="end"/>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884555</wp:posOffset>
                      </wp:positionH>
                      <wp:positionV relativeFrom="paragraph">
                        <wp:posOffset>24765</wp:posOffset>
                      </wp:positionV>
                      <wp:extent cx="2038350" cy="0"/>
                      <wp:effectExtent l="0" t="5080" r="0" b="5080"/>
                      <wp:wrapNone/>
                      <wp:docPr id="2" name=""/>
                      <a:graphic xmlns:a="http://schemas.openxmlformats.org/drawingml/2006/main">
                        <a:graphicData uri="http://schemas.microsoft.com/office/word/2010/wordprocessingShape">
                          <wps:wsp>
                            <wps:cNvSpPr/>
                            <wps:spPr>
                              <a:xfrm>
                                <a:off x="0" y="0"/>
                                <a:ext cx="2038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9.65pt,1.95pt" to="230.1pt,1.9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180" w:end="0"/>
              <w:jc w:val="center"/>
              <w:rPr>
                <w:color w:val="000000"/>
              </w:rPr>
            </w:pPr>
            <w:r>
              <w:rPr>
                <w:rStyle w:val="Other"/>
                <w:i/>
                <w:iCs/>
                <w:color w:val="000000"/>
                <w:lang w:eastAsia="vi-VN"/>
              </w:rPr>
              <w:t>...</w:t>
            </w:r>
            <w:r>
              <w:rPr>
                <w:rStyle w:val="Other"/>
                <w:i/>
                <w:iCs/>
                <w:color w:val="000000"/>
                <w:vertAlign w:val="superscript"/>
                <w:lang w:eastAsia="vi-VN"/>
              </w:rPr>
              <w:t>5</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tabs>
          <w:tab w:val="clear" w:pos="709"/>
          <w:tab w:val="left" w:pos="3714" w:leader="none"/>
        </w:tabs>
        <w:spacing w:lineRule="exact" w:line="390"/>
        <w:ind w:firstLine="2268" w:end="0"/>
        <w:rPr/>
      </w:pPr>
      <w:r>
        <w:rPr>
          <w:rStyle w:val="Heading21"/>
          <w:rFonts w:cs="Times New Roman" w:ascii="Times New Roman" w:hAnsi="Times New Roman"/>
          <w:b w:val="false"/>
          <w:bCs w:val="false"/>
          <w:color w:val="000000"/>
          <w:sz w:val="28"/>
          <w:szCs w:val="28"/>
          <w:lang w:eastAsia="vi-VN"/>
        </w:rPr>
        <w:t xml:space="preserve"> </w:t>
      </w:r>
      <w:r>
        <w:rPr>
          <w:rStyle w:val="Heading21"/>
          <w:rFonts w:cs="Times New Roman" w:ascii="Times New Roman" w:hAnsi="Times New Roman"/>
          <w:b w:val="false"/>
          <w:bCs w:val="false"/>
          <w:color w:val="000000"/>
          <w:sz w:val="28"/>
          <w:szCs w:val="28"/>
          <w:lang w:eastAsia="vi-VN"/>
        </w:rPr>
        <w:t>Kính gửi:</w:t>
      </w:r>
    </w:p>
    <w:p>
      <w:pPr>
        <w:pStyle w:val="BodyText1"/>
        <w:widowControl w:val="false"/>
        <w:tabs>
          <w:tab w:val="clear" w:pos="709"/>
          <w:tab w:val="left" w:pos="3714" w:leader="none"/>
        </w:tabs>
        <w:spacing w:lineRule="exact" w:line="390"/>
        <w:ind w:firstLine="1276" w:end="0"/>
        <w:jc w:val="center"/>
        <w:rPr/>
      </w:pPr>
      <w:r>
        <w:rPr>
          <w:rStyle w:val="Heading21"/>
          <w:rFonts w:cs="Times New Roman" w:ascii="Times New Roman" w:hAnsi="Times New Roman"/>
          <w:b w:val="false"/>
          <w:bCs w:val="false"/>
          <w:color w:val="000000"/>
          <w:sz w:val="28"/>
          <w:szCs w:val="28"/>
          <w:lang w:eastAsia="vi-VN"/>
        </w:rPr>
        <w:t>- ............................................................;</w:t>
      </w:r>
    </w:p>
    <w:p>
      <w:pPr>
        <w:pStyle w:val="BodyText1"/>
        <w:widowControl w:val="false"/>
        <w:tabs>
          <w:tab w:val="clear" w:pos="709"/>
          <w:tab w:val="left" w:pos="3714" w:leader="none"/>
        </w:tabs>
        <w:spacing w:lineRule="exact" w:line="390"/>
        <w:ind w:firstLine="1276" w:end="0"/>
        <w:jc w:val="center"/>
        <w:rPr>
          <w:rStyle w:val="Heading21"/>
          <w:rFonts w:ascii="Times New Roman" w:hAnsi="Times New Roman" w:cs="Times New Roman"/>
          <w:b w:val="false"/>
          <w:bCs w:val="false"/>
          <w:color w:val="000000"/>
          <w:sz w:val="28"/>
          <w:szCs w:val="28"/>
          <w:lang w:eastAsia="vi-VN"/>
        </w:rPr>
      </w:pPr>
      <w:r>
        <w:rPr>
          <w:rStyle w:val="Heading21"/>
          <w:rFonts w:cs="Times New Roman" w:ascii="Times New Roman" w:hAnsi="Times New Roman"/>
          <w:b w:val="false"/>
          <w:bCs w:val="false"/>
          <w:color w:val="000000"/>
          <w:sz w:val="28"/>
          <w:szCs w:val="28"/>
          <w:lang w:eastAsia="vi-VN"/>
        </w:rPr>
        <w:t>- .............................................................</w:t>
      </w:r>
    </w:p>
    <w:p>
      <w:pPr>
        <w:pStyle w:val="BodyText1"/>
        <w:widowControl w:val="false"/>
        <w:tabs>
          <w:tab w:val="clear" w:pos="709"/>
          <w:tab w:val="left" w:pos="3714" w:leader="none"/>
        </w:tabs>
        <w:spacing w:lineRule="exact" w:line="390"/>
        <w:jc w:val="center"/>
        <w:rPr>
          <w:rStyle w:val="Heading21"/>
          <w:rFonts w:ascii="Times New Roman" w:hAnsi="Times New Roman" w:cs="Times New Roman"/>
          <w:b w:val="false"/>
          <w:bCs w:val="false"/>
          <w:color w:val="000000"/>
          <w:sz w:val="28"/>
          <w:szCs w:val="28"/>
          <w:lang w:eastAsia="vi-VN"/>
        </w:rPr>
      </w:pPr>
      <w:r>
        <w:rPr/>
      </w:r>
    </w:p>
    <w:p>
      <w:pPr>
        <w:pStyle w:val="Normal"/>
        <w:widowControl w:val="false"/>
        <w:spacing w:lineRule="exact" w:line="390"/>
        <w:ind w:firstLine="454" w:end="0"/>
        <w:rPr>
          <w:rStyle w:val="Heading21"/>
          <w:b w:val="false"/>
          <w:bCs w:val="false"/>
          <w:color w:val="000000"/>
          <w:lang w:eastAsia="vi-VN"/>
        </w:rPr>
      </w:pPr>
      <w:r>
        <w:rPr>
          <w:rStyle w:val="Heading21"/>
          <w:b w:val="false"/>
          <w:bCs w:val="false"/>
          <w:color w:val="000000"/>
          <w:lang w:eastAsia="vi-VN"/>
        </w:rPr>
        <w:t>.................................................................................</w:t>
      </w:r>
      <w:r>
        <w:rPr>
          <w:rStyle w:val="Heading21"/>
          <w:b w:val="false"/>
          <w:bCs w:val="false"/>
          <w:color w:val="000000"/>
          <w:vertAlign w:val="superscript"/>
          <w:lang w:eastAsia="vi-VN"/>
        </w:rPr>
        <w:t>7</w:t>
      </w:r>
      <w:r>
        <w:rPr>
          <w:rStyle w:val="Heading21"/>
          <w:b w:val="false"/>
          <w:bCs w:val="false"/>
          <w:color w:val="000000"/>
          <w:lang w:eastAsia="vi-VN"/>
        </w:rPr>
        <w:t>............................................</w:t>
      </w:r>
    </w:p>
    <w:p>
      <w:pPr>
        <w:pStyle w:val="Normal"/>
        <w:widowControl w:val="false"/>
        <w:spacing w:lineRule="exact" w:line="39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rPr/>
      </w:pPr>
      <w:r>
        <w:rPr>
          <w:rStyle w:val="Heading21"/>
          <w:b w:val="false"/>
          <w:bCs w:val="false"/>
          <w:color w:val="000000"/>
          <w:lang w:eastAsia="vi-VN"/>
        </w:rPr>
        <w:t>.....................................................................................................................................</w:t>
      </w:r>
    </w:p>
    <w:p>
      <w:pPr>
        <w:pStyle w:val="Normal"/>
        <w:widowControl w:val="false"/>
        <w:spacing w:lineRule="exact" w:line="390"/>
        <w:rPr/>
      </w:pPr>
      <w:r>
        <w:rPr>
          <w:rStyle w:val="Heading21"/>
          <w:b w:val="false"/>
          <w:bCs w:val="false"/>
          <w:color w:val="000000"/>
          <w:lang w:eastAsia="vi-VN"/>
        </w:rPr>
        <w:t>.................................................................................................................................../.</w:t>
      </w:r>
    </w:p>
    <w:p>
      <w:pPr>
        <w:pStyle w:val="Normal"/>
        <w:widowControl w:val="false"/>
        <w:spacing w:lineRule="exact" w:line="390"/>
        <w:rPr>
          <w:rStyle w:val="Heading21"/>
          <w:b w:val="false"/>
          <w:bCs w:val="false"/>
          <w:color w:val="000000"/>
          <w:lang w:eastAsia="vi-VN"/>
        </w:rPr>
      </w:pPr>
      <w:r>
        <w:rPr/>
      </w:r>
    </w:p>
    <w:tbl>
      <w:tblPr>
        <w:tblW w:w="9923" w:type="dxa"/>
        <w:jc w:val="start"/>
        <w:tblInd w:w="108" w:type="dxa"/>
        <w:tblLayout w:type="fixed"/>
        <w:tblCellMar>
          <w:top w:w="0" w:type="dxa"/>
          <w:start w:w="108" w:type="dxa"/>
          <w:bottom w:w="0" w:type="dxa"/>
          <w:end w:w="108" w:type="dxa"/>
        </w:tblCellMar>
      </w:tblPr>
      <w:tblGrid>
        <w:gridCol w:w="2219"/>
        <w:gridCol w:w="7704"/>
      </w:tblGrid>
      <w:tr>
        <w:trPr/>
        <w:tc>
          <w:tcPr>
            <w:tcW w:w="2219" w:type="dxa"/>
            <w:tcBorders/>
          </w:tcPr>
          <w:p>
            <w:pPr>
              <w:pStyle w:val="Bodytext214"/>
              <w:shd w:fill="auto" w:val="clear"/>
              <w:spacing w:lineRule="exact" w:line="39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90"/>
              <w:ind w:hanging="0" w:end="0"/>
              <w:rPr/>
            </w:pPr>
            <w:r>
              <w:rPr>
                <w:rStyle w:val="Bodytext2"/>
                <w:b w:val="false"/>
                <w:bCs/>
                <w:color w:val="000000"/>
                <w:lang w:eastAsia="vi-VN"/>
              </w:rPr>
              <w:t>- Như trên;</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9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8</w:t>
            </w:r>
            <w:r>
              <w:rPr>
                <w:rStyle w:val="Bodytext2"/>
                <w:b w:val="false"/>
                <w:bCs/>
                <w:color w:val="000000"/>
                <w:lang w:eastAsia="vi-VN"/>
              </w:rPr>
              <w:t>...</w:t>
            </w:r>
            <w:r>
              <w:rPr>
                <w:rStyle w:val="Bodytext2"/>
                <w:b w:val="false"/>
                <w:bCs/>
                <w:color w:val="000000"/>
                <w:vertAlign w:val="superscript"/>
                <w:lang w:eastAsia="vi-VN"/>
              </w:rPr>
              <w:t>9</w:t>
            </w:r>
            <w:r>
              <w:rPr>
                <w:rStyle w:val="Bodytext2"/>
                <w:b w:val="false"/>
                <w:bCs/>
                <w:color w:val="000000"/>
                <w:lang w:eastAsia="vi-VN"/>
              </w:rPr>
              <w: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r>
          </w:p>
        </w:tc>
        <w:tc>
          <w:tcPr>
            <w:tcW w:w="7704" w:type="dxa"/>
            <w:tcBorders/>
          </w:tcPr>
          <w:p>
            <w:pPr>
              <w:pStyle w:val="Normal"/>
              <w:widowControl w:val="false"/>
              <w:spacing w:lineRule="exact" w:line="39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before="120" w:after="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90" w:before="120" w:after="0"/>
              <w:jc w:val="center"/>
              <w:rPr>
                <w:color w:val="000000"/>
                <w:lang w:eastAsia="vi-VN"/>
              </w:rPr>
            </w:pPr>
            <w:r>
              <w:rPr>
                <w:rStyle w:val="Heading21"/>
                <w:bCs w:val="false"/>
                <w:color w:val="000000"/>
                <w:lang w:eastAsia="vi-VN"/>
              </w:rPr>
              <w:t>Họ và tên</w:t>
            </w:r>
          </w:p>
        </w:tc>
      </w:tr>
    </w:tbl>
    <w:p>
      <w:pPr>
        <w:pStyle w:val="WW-Footnote"/>
        <w:widowControl w:val="false"/>
        <w:tabs>
          <w:tab w:val="left" w:pos="3432" w:leader="none"/>
        </w:tabs>
        <w:spacing w:lineRule="exact" w:line="390" w:before="0" w:after="0"/>
        <w:ind w:hanging="0" w:start="0" w:end="0"/>
        <w:rPr>
          <w:rStyle w:val="Footnote"/>
          <w:b/>
          <w:bCs/>
          <w:i/>
          <w:iCs/>
          <w:color w:val="000000"/>
          <w:sz w:val="28"/>
          <w:szCs w:val="28"/>
          <w:lang w:eastAsia="vi-VN"/>
        </w:rPr>
      </w:pPr>
      <w:r>
        <w:rPr/>
      </w:r>
    </w:p>
    <w:p>
      <w:pPr>
        <w:pStyle w:val="WW-Footnote"/>
        <w:widowControl w:val="false"/>
        <w:tabs>
          <w:tab w:val="left" w:pos="3432" w:leader="none"/>
        </w:tabs>
        <w:spacing w:lineRule="exact" w:line="390" w:before="0" w:after="0"/>
        <w:ind w:hanging="0" w:start="0" w:end="0"/>
        <w:rPr>
          <w:rStyle w:val="Footnote"/>
          <w:b/>
          <w:bCs/>
          <w:i/>
          <w:iCs/>
          <w:color w:val="000000"/>
          <w:sz w:val="28"/>
          <w:szCs w:val="28"/>
          <w:lang w:val="en-US" w:eastAsia="vi-VN"/>
        </w:rPr>
      </w:pPr>
      <w:r>
        <w:rPr/>
        <mc:AlternateContent>
          <mc:Choice Requires="wps">
            <w:drawing>
              <wp:anchor distT="0" distB="0" distL="114935" distR="114935" simplePos="0" relativeHeight="5" behindDoc="0" locked="0" layoutInCell="1" allowOverlap="1">
                <wp:simplePos x="0" y="0"/>
                <wp:positionH relativeFrom="column">
                  <wp:posOffset>-3810</wp:posOffset>
                </wp:positionH>
                <wp:positionV relativeFrom="paragraph">
                  <wp:posOffset>194310</wp:posOffset>
                </wp:positionV>
                <wp:extent cx="5934075" cy="0"/>
                <wp:effectExtent l="0" t="5080" r="0" b="5080"/>
                <wp:wrapNone/>
                <wp:docPr id="3" name=""/>
                <a:graphic xmlns:a="http://schemas.openxmlformats.org/drawingml/2006/main">
                  <a:graphicData uri="http://schemas.microsoft.com/office/word/2010/wordprocessingShape">
                    <wps:wsp>
                      <wps:cNvSpPr/>
                      <wps:spPr>
                        <a:xfrm>
                          <a:off x="0" y="0"/>
                          <a:ext cx="5934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3pt,15.3pt" to="466.9pt,15.3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390" w:before="0" w:after="0"/>
        <w:ind w:hanging="0" w:start="0" w:end="0"/>
        <w:rPr>
          <w:rStyle w:val="Footnote"/>
          <w:bCs/>
          <w:i/>
          <w:iCs/>
          <w:color w:val="000000"/>
          <w:sz w:val="28"/>
          <w:szCs w:val="28"/>
          <w:lang w:eastAsia="vi-VN"/>
        </w:rPr>
      </w:pPr>
      <w:r>
        <w:rPr>
          <w:rStyle w:val="Footnote"/>
          <w:bCs/>
          <w:i/>
          <w:iCs/>
          <w:color w:val="000000"/>
          <w:sz w:val="28"/>
          <w:szCs w:val="28"/>
          <w:lang w:eastAsia="vi-VN"/>
        </w:rPr>
        <w:t>.............................................................</w:t>
      </w:r>
      <w:r>
        <w:rPr>
          <w:rStyle w:val="Footnote"/>
          <w:bCs/>
          <w:i/>
          <w:iCs/>
          <w:color w:val="000000"/>
          <w:sz w:val="28"/>
          <w:szCs w:val="28"/>
          <w:vertAlign w:val="superscript"/>
          <w:lang w:eastAsia="vi-VN"/>
        </w:rPr>
        <w:t>10</w:t>
      </w:r>
      <w:r>
        <w:rPr>
          <w:rStyle w:val="Footnote"/>
          <w:bCs/>
          <w:i/>
          <w:iCs/>
          <w:color w:val="000000"/>
          <w:sz w:val="28"/>
          <w:szCs w:val="28"/>
          <w:lang w:eastAsia="vi-VN"/>
        </w:rPr>
        <w:t>.....................................................................</w:t>
      </w:r>
    </w:p>
    <w:p>
      <w:pPr>
        <w:pStyle w:val="WW-Footnote"/>
        <w:widowControl w:val="false"/>
        <w:tabs>
          <w:tab w:val="left" w:pos="3432" w:leader="none"/>
        </w:tabs>
        <w:spacing w:before="0" w:after="0"/>
        <w:ind w:hanging="0" w:start="0" w:end="0"/>
        <w:rPr>
          <w:rStyle w:val="Footnote"/>
          <w:b/>
          <w:bCs/>
          <w:i/>
          <w:iCs/>
          <w:color w:val="000000"/>
          <w:sz w:val="28"/>
          <w:szCs w:val="28"/>
          <w:lang w:eastAsia="vi-VN"/>
        </w:rPr>
      </w:pPr>
      <w:r>
        <w:rPr/>
      </w:r>
    </w:p>
    <w:p>
      <w:pPr>
        <w:pStyle w:val="WW-Footnote"/>
        <w:widowControl w:val="false"/>
        <w:tabs>
          <w:tab w:val="left" w:pos="3432" w:leader="none"/>
        </w:tabs>
        <w:spacing w:lineRule="exact" w:line="390" w:before="0" w:after="0"/>
        <w:ind w:hanging="0" w:start="0" w:end="0"/>
        <w:rPr>
          <w:rStyle w:val="Footnote"/>
          <w:b/>
          <w:bCs/>
          <w:i/>
          <w:iCs/>
          <w:color w:val="000000"/>
          <w:sz w:val="28"/>
          <w:szCs w:val="28"/>
          <w:lang w:eastAsia="vi-VN"/>
        </w:rPr>
      </w:pPr>
      <w:r>
        <w:rPr/>
      </w:r>
    </w:p>
    <w:p>
      <w:pPr>
        <w:pStyle w:val="WW-Footnote"/>
        <w:widowControl w:val="false"/>
        <w:tabs>
          <w:tab w:val="left" w:pos="3432" w:leader="none"/>
        </w:tabs>
        <w:spacing w:lineRule="exact" w:line="390" w:before="0" w:after="0"/>
        <w:ind w:hanging="0" w:start="0" w:end="0"/>
        <w:rPr>
          <w:rStyle w:val="Footnote"/>
          <w:b/>
          <w:bCs/>
          <w:i/>
          <w:iCs/>
          <w:color w:val="000000"/>
          <w:sz w:val="28"/>
          <w:szCs w:val="28"/>
          <w:lang w:val="en-US" w:eastAsia="vi-VN"/>
        </w:rPr>
      </w:pPr>
      <w:r>
        <w:rPr/>
        <mc:AlternateContent>
          <mc:Choice Requires="wps">
            <w:drawing>
              <wp:anchor distT="0" distB="0" distL="114935" distR="114935" simplePos="0" relativeHeight="6" behindDoc="0" locked="0" layoutInCell="1" allowOverlap="1">
                <wp:simplePos x="0" y="0"/>
                <wp:positionH relativeFrom="column">
                  <wp:posOffset>-5715</wp:posOffset>
                </wp:positionH>
                <wp:positionV relativeFrom="paragraph">
                  <wp:posOffset>205105</wp:posOffset>
                </wp:positionV>
                <wp:extent cx="5934075" cy="0"/>
                <wp:effectExtent l="0" t="5080" r="0" b="5080"/>
                <wp:wrapNone/>
                <wp:docPr id="4" name=""/>
                <a:graphic xmlns:a="http://schemas.openxmlformats.org/drawingml/2006/main">
                  <a:graphicData uri="http://schemas.microsoft.com/office/word/2010/wordprocessingShape">
                    <wps:wsp>
                      <wps:cNvSpPr/>
                      <wps:spPr>
                        <a:xfrm>
                          <a:off x="0" y="0"/>
                          <a:ext cx="5934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16.15pt" to="466.75pt,16.15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280" w:before="0" w:after="0"/>
        <w:ind w:hanging="0" w:start="0" w:end="0"/>
        <w:jc w:val="both"/>
        <w:rPr>
          <w:b/>
          <w:sz w:val="24"/>
          <w:szCs w:val="24"/>
        </w:rPr>
      </w:pPr>
      <w:r>
        <w:rPr>
          <w:rStyle w:val="Footnote"/>
          <w:b/>
          <w:bCs/>
          <w:i/>
          <w:iCs/>
          <w:color w:val="000000"/>
          <w:sz w:val="24"/>
          <w:szCs w:val="24"/>
          <w:lang w:eastAsia="vi-VN"/>
        </w:rPr>
        <w:t>Ghi chú:</w:t>
      </w:r>
    </w:p>
    <w:p>
      <w:pPr>
        <w:pStyle w:val="Normal"/>
        <w:widowControl w:val="false"/>
        <w:spacing w:lineRule="exact" w:line="28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hoặc chức danh nhà nước ban hành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hoặc chức danh nhà nước ban hành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Chữ viết tắt tên đơn vị soạn thảo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Địa danh.</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6 </w:t>
      </w:r>
      <w:r>
        <w:rPr>
          <w:rStyle w:val="Footnote"/>
          <w:color w:val="000000"/>
          <w:sz w:val="24"/>
          <w:szCs w:val="24"/>
          <w:lang w:eastAsia="vi-VN"/>
        </w:rPr>
        <w:t>Trích yếu nội dung công văn.</w:t>
      </w:r>
    </w:p>
    <w:p>
      <w:pPr>
        <w:pStyle w:val="WW-Footnote"/>
        <w:widowControl w:val="false"/>
        <w:tabs>
          <w:tab w:val="left" w:pos="11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7 </w:t>
      </w:r>
      <w:r>
        <w:rPr>
          <w:rStyle w:val="Footnote"/>
          <w:color w:val="000000"/>
          <w:sz w:val="24"/>
          <w:szCs w:val="24"/>
          <w:lang w:eastAsia="vi-VN"/>
        </w:rPr>
        <w:t>Nội dung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30"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9 </w:t>
      </w:r>
      <w:r>
        <w:rPr>
          <w:rStyle w:val="Footnote"/>
          <w:color w:val="000000"/>
          <w:sz w:val="24"/>
          <w:szCs w:val="24"/>
          <w:lang w:eastAsia="vi-VN"/>
        </w:rPr>
        <w:t>Ký hiệu người soạn thảo văn bản và số lượng bản phát hành (nếu cần).</w:t>
      </w:r>
    </w:p>
    <w:p>
      <w:pPr>
        <w:pStyle w:val="BodyText1"/>
        <w:widowControl w:val="false"/>
        <w:spacing w:lineRule="exact" w:line="280"/>
        <w:jc w:val="both"/>
        <w:rPr>
          <w:vanish/>
        </w:rPr>
      </w:pPr>
      <w:r>
        <w:rPr>
          <w:rStyle w:val="Footnote"/>
          <w:rFonts w:cs="Times New Roman" w:ascii="Times New Roman" w:hAnsi="Times New Roman"/>
          <w:b/>
          <w:color w:val="000000"/>
          <w:szCs w:val="24"/>
          <w:vertAlign w:val="superscript"/>
          <w:lang w:eastAsia="vi-VN"/>
        </w:rPr>
        <w:t xml:space="preserve">10 </w:t>
      </w:r>
      <w:r>
        <w:rPr>
          <w:rStyle w:val="Footnote"/>
          <w:rFonts w:cs="Times New Roman" w:ascii="Times New Roman" w:hAnsi="Times New Roman"/>
          <w:b/>
          <w:color w:val="000000"/>
          <w:szCs w:val="24"/>
          <w:lang w:eastAsia="vi-VN"/>
        </w:rPr>
        <w:t xml:space="preserve">Địa chỉ cơ quan, tổ chức; thư điện tử; trang thông tin điện tử; số điện thoại; số </w:t>
      </w:r>
      <w:r>
        <w:rPr>
          <w:rStyle w:val="Footnote"/>
          <w:rFonts w:cs="Times New Roman" w:ascii="Times New Roman" w:hAnsi="Times New Roman"/>
          <w:b/>
          <w:color w:val="000000"/>
          <w:szCs w:val="24"/>
        </w:rPr>
        <w:t xml:space="preserve">Fax </w:t>
      </w:r>
      <w:r>
        <w:rPr>
          <w:rStyle w:val="Footnote"/>
          <w:rFonts w:cs="Times New Roman" w:ascii="Times New Roman" w:hAnsi="Times New Roman"/>
          <w:b/>
          <w:color w:val="000000"/>
          <w:szCs w:val="24"/>
          <w:lang w:eastAsia="vi-VN"/>
        </w:rPr>
        <w:t>(nếu cần).</w:t>
      </w:r>
      <w:bookmarkStart w:id="0" w:name="_PictureBullets"/>
      <w:bookmarkEnd w:id="0"/>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0</w:t>
    </w:r>
    <w:r>
      <w:rPr/>
      <w:fldChar w:fldCharType="end"/>
    </w:r>
    <w:r>
      <w:rPr>
        <w:rFonts w:cs=".VnCentury Schoolbook;Courier New" w:ascii=".VnCentury Schoolbook;Courier New" w:hAnsi=".VnCentury Schoolbook;Courier New"/>
        <w:color w:val="FF0000"/>
      </w:rPr>
      <w:tab/>
    </w:r>
    <w:r>
      <w:rPr/>
      <w:t>CÔNG BÁO/Số 283 + 284/Ngày 17-3-2020</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2020-11-10T13:59:00Z</dcterms:modified>
  <cp:revision>70</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