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400" w:type="pct"/>
        <w:jc w:val="left"/>
        <w:tblInd w:w="-318" w:type="dxa"/>
        <w:tblLayout w:type="fixed"/>
        <w:tblCellMar>
          <w:top w:w="0" w:type="dxa"/>
          <w:start w:w="108" w:type="dxa"/>
          <w:bottom w:w="0" w:type="dxa"/>
          <w:end w:w="108" w:type="dxa"/>
        </w:tblCellMar>
      </w:tblPr>
      <w:tblGrid>
        <w:gridCol w:w="4155"/>
        <w:gridCol w:w="5641"/>
      </w:tblGrid>
      <w:tr>
        <w:trPr/>
        <w:tc>
          <w:tcPr>
            <w:tcW w:w="4155" w:type="dxa"/>
            <w:tcBorders/>
          </w:tcPr>
          <w:p>
            <w:pPr>
              <w:pStyle w:val="Normal"/>
              <w:tabs>
                <w:tab w:val="clear" w:pos="720"/>
                <w:tab w:val="center" w:pos="1621" w:leader="none"/>
              </w:tabs>
              <w:jc w:val="center"/>
              <w:rPr>
                <w:rFonts w:eastAsia="Batang"/>
                <w:caps/>
                <w:sz w:val="26"/>
              </w:rPr>
            </w:pPr>
            <w:r>
              <w:rPr>
                <w:sz w:val="24"/>
                <w:szCs w:val="24"/>
              </w:rPr>
              <w:t xml:space="preserve">   </w:t>
            </w:r>
            <w:r>
              <w:rPr>
                <w:rFonts w:eastAsia="Batang"/>
                <w:caps/>
                <w:sz w:val="26"/>
              </w:rPr>
              <w:t>BỆNH VIỆN ĐK TỈNH PHÚ THỌ</w:t>
            </w:r>
          </w:p>
          <w:p>
            <w:pPr>
              <w:pStyle w:val="Normal"/>
              <w:tabs>
                <w:tab w:val="clear" w:pos="720"/>
                <w:tab w:val="center" w:pos="1621" w:leader="none"/>
              </w:tabs>
              <w:jc w:val="center"/>
              <w:rPr>
                <w:rFonts w:eastAsia="Batang"/>
                <w:b/>
                <w:caps/>
                <w:color w:val="FF0000"/>
                <w:sz w:val="26"/>
              </w:rPr>
            </w:pPr>
            <w:r>
              <w:rPr>
                <w:rFonts w:eastAsia="Batang"/>
                <w:b/>
                <w:color w:val="FF0000"/>
                <w:sz w:val="26"/>
              </w:rPr>
              <w:t>Phòng: {{FIELD}}</w:t>
            </w:r>
          </w:p>
          <w:p>
            <w:pPr>
              <w:pStyle w:val="Normal"/>
              <w:tabs>
                <w:tab w:val="clear" w:pos="720"/>
                <w:tab w:val="center" w:pos="1621" w:leader="none"/>
              </w:tabs>
              <w:jc w:val="center"/>
              <w:rPr>
                <w:rFonts w:eastAsia="Batang"/>
                <w:b/>
                <w:caps/>
                <w:color w:val="FF0000"/>
                <w:sz w:val="26"/>
                <w:szCs w:val="26"/>
                <w:lang w:val="fr-FR" w:eastAsia="en-US"/>
              </w:rPr>
            </w:pPr>
            <w:r>
              <w:rPr>
                <w:rFonts w:eastAsia="Batang"/>
                <w:b/>
                <w:caps/>
                <w:color w:val="FF0000"/>
                <w:sz w:val="26"/>
                <w:szCs w:val="26"/>
                <w:lang w:val="fr-FR" w:eastAsia="en-US"/>
              </w:rPr>
              <mc:AlternateContent>
                <mc:Choice Requires="wps">
                  <w:drawing>
                    <wp:anchor distT="0" distB="0" distL="114935" distR="114935" simplePos="0" relativeHeight="3" behindDoc="0" locked="0" layoutInCell="1" allowOverlap="1">
                      <wp:simplePos x="0" y="0"/>
                      <wp:positionH relativeFrom="column">
                        <wp:posOffset>285115</wp:posOffset>
                      </wp:positionH>
                      <wp:positionV relativeFrom="paragraph">
                        <wp:posOffset>36830</wp:posOffset>
                      </wp:positionV>
                      <wp:extent cx="1978025" cy="1270"/>
                      <wp:effectExtent l="635" t="5080" r="635" b="5080"/>
                      <wp:wrapNone/>
                      <wp:docPr id="1" name=""/>
                      <a:graphic xmlns:a="http://schemas.openxmlformats.org/drawingml/2006/main">
                        <a:graphicData uri="http://schemas.microsoft.com/office/word/2010/wordprocessingShape">
                          <wps:wsp>
                            <wps:cNvCnPr/>
                            <wps:spPr>
                              <a:xfrm>
                                <a:off x="0" y="0"/>
                                <a:ext cx="197856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22.45pt;margin-top:2.9pt;width:155.75pt;height:0.1pt" type="_x0000_t32">
                      <v:stroke color="black" weight="9360" joinstyle="miter" endcap="flat"/>
                      <v:fill o:detectmouseclick="t" on="false"/>
                      <w10:wrap type="none"/>
                    </v:shape>
                  </w:pict>
                </mc:Fallback>
              </mc:AlternateContent>
            </w:r>
          </w:p>
          <w:p>
            <w:pPr>
              <w:pStyle w:val="Normal"/>
              <w:tabs>
                <w:tab w:val="clear" w:pos="720"/>
                <w:tab w:val="center" w:pos="1621" w:leader="none"/>
              </w:tabs>
              <w:jc w:val="center"/>
              <w:rPr>
                <w:rFonts w:eastAsia="Batang"/>
                <w:b/>
                <w:caps/>
                <w:sz w:val="26"/>
                <w:szCs w:val="26"/>
              </w:rPr>
            </w:pPr>
            <w:r>
              <w:rPr>
                <w:sz w:val="26"/>
                <w:szCs w:val="26"/>
                <w:lang w:val="fr-FR"/>
              </w:rPr>
              <w:t xml:space="preserve">Số:  </w:t>
            </w:r>
            <w:r>
              <w:rPr>
                <w:color w:val="FF0000"/>
                <w:sz w:val="26"/>
                <w:szCs w:val="26"/>
                <w:lang w:val="fr-FR"/>
              </w:rPr>
              <w:t>{{SO_LIEU}}/TTr-{{FIELD}}</w:t>
            </w:r>
          </w:p>
        </w:tc>
        <w:tc>
          <w:tcPr>
            <w:tcW w:w="5641" w:type="dxa"/>
            <w:tcBorders/>
          </w:tcPr>
          <w:p>
            <w:pPr>
              <w:pStyle w:val="Normal"/>
              <w:jc w:val="center"/>
              <w:rPr>
                <w:rFonts w:eastAsia="Batang"/>
                <w:b/>
                <w:sz w:val="26"/>
              </w:rPr>
            </w:pPr>
            <w:r>
              <w:rPr>
                <w:rFonts w:eastAsia="Batang"/>
                <w:b/>
                <w:sz w:val="26"/>
              </w:rPr>
              <w:t>CỘNG HOÀ XÃ HỘI CHỦ NGHĨA VIỆT NAM</w:t>
            </w:r>
          </w:p>
          <w:p>
            <w:pPr>
              <w:pStyle w:val="Normal"/>
              <w:jc w:val="center"/>
              <w:rPr>
                <w:rFonts w:eastAsia="Batang"/>
                <w:b/>
                <w:sz w:val="26"/>
                <w:szCs w:val="26"/>
              </w:rPr>
            </w:pPr>
            <w:r>
              <w:rPr>
                <w:rFonts w:eastAsia="Batang"/>
                <w:b/>
                <w:sz w:val="26"/>
                <w:szCs w:val="26"/>
              </w:rPr>
              <w:t>Độc lập - Tự do - Hạnh phúc</w:t>
            </w:r>
          </w:p>
          <w:p>
            <w:pPr>
              <w:pStyle w:val="Normal"/>
              <w:rPr>
                <w:rFonts w:eastAsia="Batang"/>
                <w:b/>
                <w:color w:val="FF0000"/>
                <w:sz w:val="26"/>
                <w:szCs w:val="26"/>
                <w:lang w:val="en-US" w:eastAsia="en-US"/>
              </w:rPr>
            </w:pPr>
            <w:r>
              <w:rPr>
                <w:rFonts w:eastAsia="Batang"/>
                <w:b/>
                <w:color w:val="FF0000"/>
                <w:sz w:val="26"/>
                <w:szCs w:val="26"/>
                <w:lang w:val="en-US" w:eastAsia="en-US"/>
              </w:rPr>
              <mc:AlternateContent>
                <mc:Choice Requires="wps">
                  <w:drawing>
                    <wp:anchor distT="0" distB="0" distL="114935" distR="114935" simplePos="0" relativeHeight="2" behindDoc="0" locked="0" layoutInCell="1" allowOverlap="1">
                      <wp:simplePos x="0" y="0"/>
                      <wp:positionH relativeFrom="column">
                        <wp:posOffset>758190</wp:posOffset>
                      </wp:positionH>
                      <wp:positionV relativeFrom="paragraph">
                        <wp:posOffset>36830</wp:posOffset>
                      </wp:positionV>
                      <wp:extent cx="2047240" cy="0"/>
                      <wp:effectExtent l="0" t="5080" r="0" b="5080"/>
                      <wp:wrapNone/>
                      <wp:docPr id="2" name="Line 64"/>
                      <a:graphic xmlns:a="http://schemas.openxmlformats.org/drawingml/2006/main">
                        <a:graphicData uri="http://schemas.microsoft.com/office/word/2010/wordprocessingShape">
                          <wps:wsp>
                            <wps:cNvSpPr/>
                            <wps:spPr>
                              <a:xfrm>
                                <a:off x="0" y="0"/>
                                <a:ext cx="2047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59.7pt,2.9pt" to="220.85pt,2.9pt" stroked="t" o:allowincell="t" style="position:absolute">
                      <v:stroke color="black" weight="9360" joinstyle="miter" endcap="flat"/>
                      <v:fill o:detectmouseclick="t" on="false"/>
                      <w10:wrap type="none"/>
                    </v:line>
                  </w:pict>
                </mc:Fallback>
              </mc:AlternateContent>
            </w:r>
          </w:p>
          <w:p>
            <w:pPr>
              <w:pStyle w:val="Normal"/>
              <w:jc w:val="center"/>
              <w:rPr>
                <w:rFonts w:eastAsia="Batang"/>
                <w:i/>
                <w:color w:val="FF0000"/>
                <w:sz w:val="26"/>
                <w:szCs w:val="26"/>
              </w:rPr>
            </w:pPr>
            <w:r>
              <w:rPr>
                <w:rFonts w:eastAsia="Batang"/>
                <w:i/>
                <w:color w:val="FF0000"/>
                <w:sz w:val="26"/>
                <w:szCs w:val="26"/>
              </w:rPr>
              <w:t>Phú Thọ, ngày {{FIELD}} tháng {{FIELD}} năm {{FIELD}}</w:t>
            </w:r>
          </w:p>
        </w:tc>
      </w:tr>
    </w:tbl>
    <w:p>
      <w:pPr>
        <w:pStyle w:val="Normal"/>
        <w:jc w:val="center"/>
        <w:rPr>
          <w:b/>
          <w:sz w:val="32"/>
          <w:szCs w:val="32"/>
        </w:rPr>
      </w:pPr>
      <w:r>
        <w:rPr>
          <w:b/>
          <w:sz w:val="32"/>
          <w:szCs w:val="32"/>
        </w:rPr>
      </w:r>
    </w:p>
    <w:p>
      <w:pPr>
        <w:pStyle w:val="Normal"/>
        <w:jc w:val="center"/>
        <w:rPr>
          <w:b/>
          <w:sz w:val="26"/>
          <w:szCs w:val="26"/>
        </w:rPr>
      </w:pPr>
      <w:r>
        <w:rPr>
          <w:b/>
          <w:sz w:val="26"/>
          <w:szCs w:val="26"/>
        </w:rPr>
        <w:t>TỜ TRÌNH</w:t>
      </w:r>
    </w:p>
    <w:p>
      <w:pPr>
        <w:pStyle w:val="Normal"/>
        <w:jc w:val="center"/>
        <w:rPr>
          <w:b/>
          <w:sz w:val="8"/>
          <w:szCs w:val="32"/>
        </w:rPr>
      </w:pPr>
      <w:r>
        <w:rPr>
          <w:b/>
          <w:sz w:val="8"/>
          <w:szCs w:val="32"/>
        </w:rPr>
      </w:r>
    </w:p>
    <w:p>
      <w:pPr>
        <w:pStyle w:val="Normal"/>
        <w:spacing w:lineRule="auto" w:line="264"/>
        <w:jc w:val="center"/>
        <w:rPr>
          <w:b/>
          <w:sz w:val="26"/>
          <w:szCs w:val="26"/>
        </w:rPr>
      </w:pPr>
      <w:r>
        <w:rPr>
          <w:b/>
          <w:sz w:val="26"/>
          <w:szCs w:val="26"/>
        </w:rPr>
        <w:t xml:space="preserve">V/v đề nghị phê duyệt dự toán và kế hoạch lựa chọn nhà thầu </w:t>
      </w:r>
    </w:p>
    <w:p>
      <w:pPr>
        <w:pStyle w:val="Normal"/>
        <w:spacing w:lineRule="auto" w:line="264"/>
        <w:jc w:val="center"/>
        <w:rPr>
          <w:b/>
          <w:sz w:val="26"/>
          <w:szCs w:val="26"/>
        </w:rPr>
      </w:pPr>
      <w:r>
        <w:rPr>
          <w:b/>
          <w:sz w:val="26"/>
          <w:szCs w:val="26"/>
        </w:rPr>
        <w:t xml:space="preserve">Dự toán mua sắm: </w:t>
      </w:r>
      <w:r>
        <w:rPr>
          <w:b/>
          <w:bCs/>
          <w:color w:val="FF0000"/>
          <w:sz w:val="26"/>
          <w:szCs w:val="26"/>
          <w:lang w:val="nl-NL"/>
        </w:rPr>
        <w:t>{{FIELD}}</w:t>
      </w:r>
    </w:p>
    <w:p>
      <w:pPr>
        <w:pStyle w:val="Normal"/>
        <w:spacing w:lineRule="auto" w:line="276"/>
        <w:jc w:val="center"/>
        <w:rPr>
          <w:b/>
          <w:sz w:val="26"/>
          <w:szCs w:val="26"/>
          <w:lang w:val="en-US" w:eastAsia="en-US"/>
        </w:rPr>
      </w:pPr>
      <w:r>
        <w:rPr>
          <w:b/>
          <w:sz w:val="26"/>
          <w:szCs w:val="26"/>
          <w:lang w:val="en-US" w:eastAsia="en-US"/>
        </w:rPr>
        <mc:AlternateContent>
          <mc:Choice Requires="wps">
            <w:drawing>
              <wp:anchor distT="0" distB="0" distL="114935" distR="114935" simplePos="0" relativeHeight="4" behindDoc="0" locked="0" layoutInCell="1" allowOverlap="1">
                <wp:simplePos x="0" y="0"/>
                <wp:positionH relativeFrom="column">
                  <wp:posOffset>1905635</wp:posOffset>
                </wp:positionH>
                <wp:positionV relativeFrom="paragraph">
                  <wp:posOffset>82550</wp:posOffset>
                </wp:positionV>
                <wp:extent cx="1960245" cy="1270"/>
                <wp:effectExtent l="635" t="5080" r="635" b="5080"/>
                <wp:wrapNone/>
                <wp:docPr id="3" name=""/>
                <a:graphic xmlns:a="http://schemas.openxmlformats.org/drawingml/2006/main">
                  <a:graphicData uri="http://schemas.microsoft.com/office/word/2010/wordprocessingShape">
                    <wps:wsp>
                      <wps:cNvCnPr/>
                      <wps:spPr>
                        <a:xfrm>
                          <a:off x="0" y="0"/>
                          <a:ext cx="1960920" cy="180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50.05pt;margin-top:6.5pt;width:154.35pt;height:0.1pt" type="_x0000_t32">
                <v:stroke color="black" weight="9360" joinstyle="miter" endcap="flat"/>
                <v:fill o:detectmouseclick="t" on="false"/>
                <w10:wrap type="none"/>
              </v:shape>
            </w:pict>
          </mc:Fallback>
        </mc:AlternateContent>
      </w:r>
    </w:p>
    <w:tbl>
      <w:tblPr>
        <w:tblW w:w="9997" w:type="dxa"/>
        <w:jc w:val="left"/>
        <w:tblInd w:w="675" w:type="dxa"/>
        <w:tblLayout w:type="fixed"/>
        <w:tblCellMar>
          <w:top w:w="0" w:type="dxa"/>
          <w:start w:w="108" w:type="dxa"/>
          <w:bottom w:w="0" w:type="dxa"/>
          <w:end w:w="108" w:type="dxa"/>
        </w:tblCellMar>
      </w:tblPr>
      <w:tblGrid>
        <w:gridCol w:w="2268"/>
        <w:gridCol w:w="7729"/>
      </w:tblGrid>
      <w:tr>
        <w:trPr/>
        <w:tc>
          <w:tcPr>
            <w:tcW w:w="2268" w:type="dxa"/>
            <w:tcBorders/>
          </w:tcPr>
          <w:p>
            <w:pPr>
              <w:pStyle w:val="Normal"/>
              <w:spacing w:lineRule="auto" w:line="288"/>
              <w:jc w:val="right"/>
              <w:rPr>
                <w:sz w:val="26"/>
                <w:szCs w:val="26"/>
              </w:rPr>
            </w:pPr>
            <w:r>
              <w:rPr>
                <w:sz w:val="26"/>
                <w:szCs w:val="26"/>
                <w:lang w:val="es-ES"/>
              </w:rPr>
              <w:t xml:space="preserve">Kính gửi:  </w:t>
            </w:r>
          </w:p>
        </w:tc>
        <w:tc>
          <w:tcPr>
            <w:tcW w:w="7729" w:type="dxa"/>
            <w:tcBorders/>
          </w:tcPr>
          <w:p>
            <w:pPr>
              <w:pStyle w:val="Normal"/>
              <w:rPr>
                <w:sz w:val="26"/>
                <w:szCs w:val="26"/>
                <w:lang w:val="es-ES"/>
              </w:rPr>
            </w:pPr>
            <w:r>
              <w:rPr>
                <w:sz w:val="26"/>
                <w:szCs w:val="26"/>
                <w:lang w:val="es-ES"/>
              </w:rPr>
              <w:t>Giám đốc Bệnh viện Đa khoa tỉnh Phú Thọ.</w:t>
            </w:r>
          </w:p>
        </w:tc>
      </w:tr>
    </w:tbl>
    <w:p>
      <w:pPr>
        <w:pStyle w:val="Normal"/>
        <w:spacing w:lineRule="auto" w:line="312" w:before="40" w:after="40"/>
        <w:ind w:firstLine="720" w:end="0"/>
        <w:jc w:val="both"/>
        <w:rPr>
          <w:sz w:val="20"/>
          <w:szCs w:val="20"/>
        </w:rPr>
      </w:pPr>
      <w:r>
        <w:rPr>
          <w:sz w:val="20"/>
          <w:szCs w:val="20"/>
        </w:rPr>
      </w:r>
      <w:bookmarkStart w:id="0" w:name="_Hlk205361100"/>
    </w:p>
    <w:p>
      <w:pPr>
        <w:pStyle w:val="Normal"/>
        <w:spacing w:lineRule="auto" w:line="312" w:before="40" w:after="40"/>
        <w:ind w:firstLine="720" w:end="0"/>
        <w:jc w:val="both"/>
        <w:rPr>
          <w:color w:val="000000"/>
          <w:sz w:val="26"/>
          <w:szCs w:val="26"/>
          <w:lang w:val="pt-BR"/>
        </w:rPr>
      </w:pPr>
      <w:r>
        <w:rPr>
          <w:sz w:val="26"/>
          <w:szCs w:val="26"/>
        </w:rPr>
        <w:t>Căn cứ Luật Đấu thầu ngày {{NGAY_THANG}} được sửa đổi, bổ sung bởi Luật số {{SO_LIEU}}/{{SO_LIEU}}/QH{{SO_LIEU}} ngày {{NGAY_THANG}} và Luật số {{SO_LIEU}}/{{SO_LIEU}}/QH{{SO_LIEU}} ngày {{NGAY_THANG}};</w:t>
      </w:r>
    </w:p>
    <w:p>
      <w:pPr>
        <w:pStyle w:val="Normal"/>
        <w:spacing w:lineRule="auto" w:line="312" w:before="40" w:after="40"/>
        <w:ind w:firstLine="709" w:end="0"/>
        <w:jc w:val="both"/>
        <w:rPr/>
      </w:pPr>
      <w:r>
        <w:rPr>
          <w:iCs/>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Pr>
          <w:iCs/>
          <w:color w:val="000000"/>
          <w:sz w:val="26"/>
          <w:szCs w:val="26"/>
          <w:lang w:val="nl-NL"/>
        </w:rPr>
        <w:t>;</w:t>
      </w:r>
    </w:p>
    <w:p>
      <w:pPr>
        <w:pStyle w:val="Normal"/>
        <w:spacing w:lineRule="auto" w:line="288" w:before="40" w:after="40"/>
        <w:ind w:firstLine="720" w:end="0"/>
        <w:jc w:val="both"/>
        <w:rPr/>
      </w:pPr>
      <w:bookmarkStart w:id="1" w:name="_Hlk205537451"/>
      <w:r>
        <w:rPr>
          <w:iCs/>
          <w:color w:val="000000"/>
          <w:sz w:val="26"/>
          <w:szCs w:val="26"/>
          <w:lang w:val="nl-NL"/>
        </w:rPr>
        <w:t xml:space="preserve">Căn cứ Thông tư </w:t>
      </w:r>
      <w:r>
        <w:rPr>
          <w:iCs/>
          <w:color w:val="000000"/>
          <w:sz w:val="26"/>
          <w:szCs w:val="26"/>
        </w:rPr>
        <w:t>số</w:t>
      </w:r>
      <w:r>
        <w:rPr>
          <w:iCs/>
          <w:color w:val="000000"/>
          <w:sz w:val="26"/>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w:t>
      </w:r>
      <w:bookmarkEnd w:id="1"/>
      <w:r>
        <w:rPr>
          <w:iCs/>
          <w:sz w:val="26"/>
          <w:szCs w:val="26"/>
          <w:lang w:val="nl-NL"/>
        </w:rPr>
        <w:t xml:space="preserve"> </w:t>
      </w:r>
    </w:p>
    <w:p>
      <w:pPr>
        <w:pStyle w:val="Normal"/>
        <w:spacing w:lineRule="auto" w:line="288" w:before="40" w:after="40"/>
        <w:ind w:firstLine="709" w:end="0"/>
        <w:jc w:val="both"/>
        <w:rPr>
          <w:iCs/>
          <w:color w:val="000000"/>
          <w:sz w:val="26"/>
          <w:szCs w:val="26"/>
          <w:lang w:val="nl-NL"/>
        </w:rPr>
      </w:pPr>
      <w:r>
        <w:rPr>
          <w:iCs/>
          <w:color w:val="000000"/>
          <w:sz w:val="26"/>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spacing w:lineRule="auto" w:line="288" w:before="40" w:after="40"/>
        <w:ind w:firstLine="709" w:end="0"/>
        <w:jc w:val="both"/>
        <w:rPr>
          <w:iCs/>
          <w:color w:val="000000"/>
          <w:sz w:val="26"/>
          <w:szCs w:val="26"/>
          <w:lang w:val="nl-NL"/>
        </w:rPr>
      </w:pPr>
      <w:r>
        <w:rPr>
          <w:iCs/>
          <w:color w:val="000000"/>
          <w:sz w:val="26"/>
          <w:szCs w:val="26"/>
          <w:lang w:val="nl-NL"/>
        </w:rPr>
        <w:t>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88" w:before="40" w:after="40"/>
        <w:ind w:firstLine="709" w:end="0"/>
        <w:jc w:val="both"/>
        <w:rPr/>
      </w:pPr>
      <w:r>
        <w:rPr>
          <w:iCs/>
          <w:color w:val="000000"/>
          <w:sz w:val="26"/>
          <w:szCs w:val="26"/>
          <w:lang w:val="nl-NL"/>
        </w:rPr>
        <w:t xml:space="preserve">Căn cứ Đơn đề xuất </w:t>
      </w:r>
      <w:r>
        <w:rPr>
          <w:iCs/>
          <w:color w:val="FF0000"/>
          <w:sz w:val="26"/>
          <w:szCs w:val="26"/>
          <w:lang w:val="nl-NL"/>
        </w:rPr>
        <w:t>ngày {{FIELD}}/{{FIELD}}/{{FIELD}} của phòng {{FIELD}} về việc {{FIELD}};</w:t>
      </w:r>
    </w:p>
    <w:p>
      <w:pPr>
        <w:pStyle w:val="Normal"/>
        <w:spacing w:lineRule="auto" w:line="288" w:before="40" w:after="40"/>
        <w:ind w:firstLine="709" w:end="0"/>
        <w:jc w:val="both"/>
        <w:rPr>
          <w:iCs/>
          <w:color w:val="FF0000"/>
          <w:sz w:val="26"/>
          <w:szCs w:val="26"/>
          <w:lang w:val="nl-NL"/>
        </w:rPr>
      </w:pPr>
      <w:r>
        <w:rPr>
          <w:iCs/>
          <w:color w:val="000000"/>
          <w:sz w:val="26"/>
          <w:szCs w:val="26"/>
          <w:lang w:val="nl-NL"/>
        </w:rPr>
        <w:t>Căn cứ Yêu cầu báo giá</w:t>
      </w:r>
      <w:r>
        <w:rPr>
          <w:iCs/>
          <w:color w:val="FF0000"/>
          <w:sz w:val="26"/>
          <w:szCs w:val="26"/>
          <w:lang w:val="nl-NL"/>
        </w:rPr>
        <w:t xml:space="preserve"> ngày {{FIELD}}/{{FIELD}}/{{FIELD}} </w:t>
      </w:r>
      <w:r>
        <w:rPr>
          <w:iCs/>
          <w:color w:val="000000"/>
          <w:sz w:val="26"/>
          <w:szCs w:val="26"/>
          <w:lang w:val="nl-NL"/>
        </w:rPr>
        <w:t>của Giám đốc Bệnh viện Đa khoa tỉnh Phú Thọ;</w:t>
      </w:r>
    </w:p>
    <w:p>
      <w:pPr>
        <w:pStyle w:val="Normal"/>
        <w:spacing w:lineRule="auto" w:line="288" w:before="40" w:after="40"/>
        <w:ind w:firstLine="720" w:end="0"/>
        <w:jc w:val="both"/>
        <w:rPr>
          <w:iCs/>
          <w:sz w:val="26"/>
          <w:szCs w:val="26"/>
          <w:lang w:val="nl-NL"/>
        </w:rPr>
      </w:pPr>
      <w:bookmarkStart w:id="2" w:name="_Hlk219108580"/>
      <w:r>
        <w:rPr>
          <w:iCs/>
          <w:sz w:val="26"/>
          <w:szCs w:val="26"/>
          <w:lang w:val="nl-NL"/>
        </w:rPr>
        <w:t xml:space="preserve">Căn cứ Dự toán được lập bởi phòng </w:t>
      </w:r>
      <w:r>
        <w:rPr>
          <w:iCs/>
          <w:color w:val="FF0000"/>
          <w:sz w:val="26"/>
          <w:szCs w:val="26"/>
          <w:lang w:val="nl-NL"/>
        </w:rPr>
        <w:t>{{FIELD}} ngày {{FIELD}}/{{FIELD}}/</w:t>
      </w:r>
      <w:bookmarkEnd w:id="2"/>
      <w:r>
        <w:rPr>
          <w:iCs/>
          <w:color w:val="FF0000"/>
          <w:sz w:val="26"/>
          <w:szCs w:val="26"/>
          <w:lang w:val="nl-NL"/>
        </w:rPr>
        <w:t>{{FIELD}}.</w:t>
      </w:r>
    </w:p>
    <w:p>
      <w:pPr>
        <w:pStyle w:val="Normal"/>
        <w:spacing w:lineRule="auto" w:line="288" w:before="40" w:after="40"/>
        <w:ind w:firstLine="720" w:end="0"/>
        <w:jc w:val="both"/>
        <w:rPr>
          <w:sz w:val="26"/>
          <w:szCs w:val="26"/>
          <w:lang w:val="nl-NL"/>
        </w:rPr>
      </w:pPr>
      <w:bookmarkEnd w:id="0"/>
      <w:r>
        <w:rPr>
          <w:color w:val="FF0000"/>
          <w:sz w:val="26"/>
          <w:szCs w:val="26"/>
          <w:lang w:val="nl-NL"/>
        </w:rPr>
        <w:t>Phòng {{FIELD}}</w:t>
      </w:r>
      <w:r>
        <w:rPr>
          <w:sz w:val="26"/>
          <w:szCs w:val="26"/>
          <w:lang w:val="nl-NL"/>
        </w:rPr>
        <w:t xml:space="preserve"> trình Giám </w:t>
      </w:r>
      <w:r>
        <w:rPr>
          <w:rFonts w:hint="eastAsia"/>
          <w:sz w:val="26"/>
          <w:szCs w:val="26"/>
          <w:lang w:val="nl-NL"/>
        </w:rPr>
        <w:t>đ</w:t>
      </w:r>
      <w:r>
        <w:rPr>
          <w:sz w:val="26"/>
          <w:szCs w:val="26"/>
          <w:lang w:val="nl-NL"/>
        </w:rPr>
        <w:t xml:space="preserve">ốc Bệnh viện Đa khoa tỉnh Phú Thọ xem xét, phê duyệt dự toán và kế hoạch lựa chọn nhà thầu </w:t>
      </w:r>
      <w:r>
        <w:rPr>
          <w:color w:val="FF0000"/>
          <w:sz w:val="26"/>
          <w:szCs w:val="26"/>
          <w:lang w:val="nl-NL"/>
        </w:rPr>
        <w:t>dự toán mua sắm: {{FIELD}}</w:t>
      </w:r>
      <w:r>
        <w:rPr>
          <w:sz w:val="26"/>
          <w:szCs w:val="26"/>
          <w:lang w:val="nl-NL"/>
        </w:rPr>
        <w:t xml:space="preserve">  trên cơ sở những nội dung dưới đây:</w:t>
      </w:r>
    </w:p>
    <w:p>
      <w:pPr>
        <w:pStyle w:val="Normal"/>
        <w:spacing w:lineRule="auto" w:line="288" w:before="40" w:after="40"/>
        <w:jc w:val="both"/>
        <w:rPr>
          <w:sz w:val="26"/>
          <w:szCs w:val="26"/>
          <w:lang w:val="nl-NL"/>
        </w:rPr>
      </w:pPr>
      <w:r>
        <w:rPr>
          <w:b/>
          <w:sz w:val="26"/>
          <w:szCs w:val="26"/>
          <w:lang w:val="nl-NL"/>
        </w:rPr>
        <w:tab/>
        <w:t>I. MÔ TẢ TÓM TẮT DỰ TOÁN MUA SẮM:</w:t>
      </w:r>
    </w:p>
    <w:p>
      <w:pPr>
        <w:pStyle w:val="Normal"/>
        <w:widowControl w:val="false"/>
        <w:spacing w:lineRule="auto" w:line="288" w:before="60" w:after="60"/>
        <w:ind w:firstLine="720" w:end="0"/>
        <w:jc w:val="both"/>
        <w:rPr>
          <w:sz w:val="26"/>
          <w:szCs w:val="26"/>
          <w:lang w:val="nl-NL"/>
        </w:rPr>
      </w:pPr>
      <w:bookmarkStart w:id="3" w:name="_Hlk219108719"/>
      <w:r>
        <w:rPr>
          <w:b/>
          <w:sz w:val="26"/>
          <w:szCs w:val="26"/>
          <w:lang w:val="nl-NL"/>
        </w:rPr>
        <w:t xml:space="preserve">{{SO_LIEU}}</w:t>
      </w:r>
      <w:r>
        <w:rPr>
          <w:b/>
          <w:color w:val="FF0000"/>
          <w:sz w:val="26"/>
          <w:szCs w:val="26"/>
          <w:lang w:val="nl-NL"/>
        </w:rPr>
        <w:t xml:space="preserve">Tên dự toán: </w:t>
      </w:r>
      <w:r>
        <w:rPr>
          <w:color w:val="FF0000"/>
          <w:sz w:val="26"/>
          <w:szCs w:val="26"/>
          <w:lang w:val="nl-NL"/>
        </w:rPr>
        <w:t>{{FIELD}}.</w:t>
      </w:r>
    </w:p>
    <w:p>
      <w:pPr>
        <w:pStyle w:val="Normal"/>
        <w:widowControl w:val="false"/>
        <w:spacing w:lineRule="auto" w:line="288" w:before="60" w:after="60"/>
        <w:ind w:firstLine="720" w:end="0"/>
        <w:jc w:val="both"/>
        <w:rPr>
          <w:b/>
          <w:sz w:val="26"/>
          <w:szCs w:val="26"/>
          <w:lang w:val="nl-NL"/>
        </w:rPr>
      </w:pPr>
      <w:r>
        <w:rPr>
          <w:b/>
          <w:sz w:val="26"/>
          <w:szCs w:val="26"/>
          <w:lang w:val="nl-NL"/>
        </w:rPr>
        <w:t xml:space="preserve">{{SO_LIEU}}. Chủ đầu tư: </w:t>
      </w:r>
      <w:r>
        <w:rPr>
          <w:sz w:val="26"/>
          <w:szCs w:val="26"/>
          <w:lang w:val="nl-NL"/>
        </w:rPr>
        <w:t>Bệnh viện Đa khoa tỉnh Phú Thọ.</w:t>
      </w:r>
    </w:p>
    <w:p>
      <w:pPr>
        <w:pStyle w:val="Normal"/>
        <w:widowControl w:val="false"/>
        <w:spacing w:lineRule="auto" w:line="288" w:before="60" w:after="60"/>
        <w:ind w:firstLine="720" w:end="0"/>
        <w:jc w:val="both"/>
        <w:rPr>
          <w:b/>
          <w:i/>
          <w:iCs/>
          <w:color w:val="000000"/>
          <w:sz w:val="26"/>
          <w:szCs w:val="26"/>
          <w:lang w:val="nl-NL"/>
        </w:rPr>
      </w:pPr>
      <w:r>
        <w:rPr>
          <w:b/>
          <w:sz w:val="26"/>
          <w:szCs w:val="26"/>
          <w:lang w:val="nl-NL"/>
        </w:rPr>
        <w:t xml:space="preserve">{{SO_LIEU}}. Mục tiêu đầu tư: </w:t>
      </w:r>
      <w:bookmarkStart w:id="4" w:name="_Hlk224138962"/>
      <w:r>
        <w:rPr>
          <w:sz w:val="26"/>
          <w:szCs w:val="26"/>
          <w:lang w:val="nl-NL"/>
        </w:rPr>
        <w:t xml:space="preserve">Phục vụ hoạt động chuyên môn của Bệnh viện Đa khoa tỉnh Phú Thọ. </w:t>
      </w:r>
      <w:r>
        <w:rPr>
          <w:color w:val="FF0000"/>
          <w:sz w:val="26"/>
          <w:szCs w:val="26"/>
          <w:lang w:val="nl-NL"/>
        </w:rPr>
        <w:tab/>
      </w:r>
      <w:r>
        <w:rPr>
          <w:i/>
          <w:iCs/>
          <w:color w:val="FF0000"/>
          <w:sz w:val="26"/>
          <w:szCs w:val="26"/>
          <w:highlight w:val="yellow"/>
          <w:lang w:val="nl-NL"/>
        </w:rPr>
        <w:t>{{FIELD}}</w:t>
      </w:r>
    </w:p>
    <w:p>
      <w:pPr>
        <w:pStyle w:val="NormalWeb"/>
        <w:shd w:fill="FFFFFF" w:val="clear"/>
        <w:spacing w:lineRule="auto" w:line="288" w:before="60" w:after="60"/>
        <w:ind w:firstLine="709" w:end="0"/>
        <w:jc w:val="both"/>
        <w:rPr/>
      </w:pPr>
      <w:bookmarkStart w:id="5" w:name="_Hlk224138980"/>
      <w:bookmarkEnd w:id="4"/>
      <w:r>
        <w:rPr>
          <w:b/>
          <w:sz w:val="26"/>
          <w:szCs w:val="26"/>
          <w:lang w:val="nl-NL"/>
        </w:rPr>
        <w:t>{{SO_LIEU}}. Nội dung và quy mô đầu tư:</w:t>
      </w:r>
    </w:p>
    <w:p>
      <w:pPr>
        <w:pStyle w:val="BodyText2"/>
        <w:spacing w:lineRule="auto" w:line="288" w:before="60" w:after="60"/>
        <w:ind w:firstLine="720" w:end="0"/>
        <w:jc w:val="both"/>
        <w:rPr>
          <w:sz w:val="26"/>
          <w:szCs w:val="26"/>
          <w:lang w:val="de-DE"/>
        </w:rPr>
      </w:pPr>
      <w:r>
        <w:rPr>
          <w:sz w:val="26"/>
          <w:szCs w:val="26"/>
          <w:lang w:val="de-DE"/>
        </w:rPr>
        <w:t xml:space="preserve">{{SO_LIEU}}.{{SO_LIEU}}. Nội dung đầu tư: </w:t>
      </w:r>
      <w:r>
        <w:rPr>
          <w:color w:val="FF0000"/>
          <w:sz w:val="26"/>
          <w:szCs w:val="26"/>
          <w:lang w:val="nl-NL"/>
        </w:rPr>
        <w:t>{{FIELD}}</w:t>
      </w:r>
      <w:r>
        <w:rPr>
          <w:i/>
          <w:iCs/>
          <w:color w:val="FF0000"/>
          <w:sz w:val="26"/>
          <w:szCs w:val="26"/>
          <w:lang w:val="nl-NL"/>
        </w:rPr>
        <w:t xml:space="preserve"> </w:t>
      </w:r>
      <w:r>
        <w:rPr>
          <w:i/>
          <w:iCs/>
          <w:color w:val="FF0000"/>
          <w:sz w:val="26"/>
          <w:szCs w:val="26"/>
          <w:highlight w:val="yellow"/>
          <w:lang w:val="nl-NL"/>
        </w:rPr>
        <w:t>{{FIELD}}</w:t>
      </w:r>
      <w:r>
        <w:rPr>
          <w:sz w:val="26"/>
          <w:szCs w:val="26"/>
          <w:lang w:val="de-DE"/>
        </w:rPr>
        <w:t>.</w:t>
      </w:r>
    </w:p>
    <w:p>
      <w:pPr>
        <w:pStyle w:val="BodyText2"/>
        <w:spacing w:lineRule="auto" w:line="288" w:before="60" w:after="60"/>
        <w:ind w:firstLine="720" w:end="0"/>
        <w:jc w:val="both"/>
        <w:rPr>
          <w:color w:val="000000"/>
          <w:sz w:val="26"/>
          <w:szCs w:val="26"/>
          <w:lang w:val="de-DE"/>
        </w:rPr>
      </w:pPr>
      <w:r>
        <w:rPr>
          <w:sz w:val="26"/>
          <w:szCs w:val="26"/>
          <w:lang w:val="de-DE"/>
        </w:rPr>
        <w:t xml:space="preserve">{{SO_LIEU}}.{{SO_LIEU}}. Quy mô đầu tư: </w:t>
      </w:r>
      <w:r>
        <w:rPr>
          <w:color w:val="000000"/>
          <w:sz w:val="26"/>
          <w:szCs w:val="26"/>
          <w:lang w:val="de-DE"/>
        </w:rPr>
        <w:t>Mua sắm mới {{SO_LIEU}}%,</w:t>
      </w:r>
      <w:r>
        <w:rPr>
          <w:color w:val="FF0000"/>
          <w:sz w:val="26"/>
          <w:szCs w:val="26"/>
          <w:lang w:val="de-DE"/>
        </w:rPr>
        <w:t xml:space="preserve"> bao gồm {{FIELD}} chủng loại hàng hoá</w:t>
      </w:r>
      <w:r>
        <w:rPr>
          <w:color w:val="000000"/>
          <w:sz w:val="26"/>
          <w:szCs w:val="26"/>
          <w:lang w:val="de-DE"/>
        </w:rPr>
        <w:t>.</w:t>
      </w:r>
    </w:p>
    <w:p>
      <w:pPr>
        <w:pStyle w:val="BodyText2"/>
        <w:spacing w:lineRule="auto" w:line="288" w:before="60" w:after="60"/>
        <w:ind w:firstLine="720" w:end="0"/>
        <w:jc w:val="both"/>
        <w:rPr>
          <w:sz w:val="26"/>
          <w:szCs w:val="26"/>
          <w:lang w:val="de-DE"/>
        </w:rPr>
      </w:pPr>
      <w:r>
        <w:rPr>
          <w:i/>
          <w:iCs/>
          <w:color w:val="000000"/>
          <w:sz w:val="26"/>
          <w:szCs w:val="26"/>
          <w:lang w:val="de-DE"/>
        </w:rPr>
        <w:t>(Chi tiết theo phụ lục {{SO_LIEU}} đính kèm)</w:t>
      </w:r>
    </w:p>
    <w:p>
      <w:pPr>
        <w:pStyle w:val="BodyText2"/>
        <w:spacing w:lineRule="auto" w:line="288" w:before="60" w:after="60"/>
        <w:ind w:firstLine="720" w:end="0"/>
        <w:jc w:val="both"/>
        <w:rPr>
          <w:sz w:val="26"/>
          <w:szCs w:val="26"/>
          <w:lang w:val="de-DE"/>
        </w:rPr>
      </w:pPr>
      <w:r>
        <w:rPr>
          <w:b/>
          <w:sz w:val="26"/>
          <w:szCs w:val="26"/>
          <w:lang w:val="fi-FI"/>
        </w:rPr>
        <w:t xml:space="preserve">{{SO_LIEU}}. Địa điểm thực hiện: </w:t>
      </w:r>
      <w:r>
        <w:rPr>
          <w:bCs/>
          <w:sz w:val="26"/>
          <w:szCs w:val="26"/>
          <w:lang w:val="fi-FI"/>
        </w:rPr>
        <w:t xml:space="preserve">Bệnh viện Đa khoa tỉnh Phú Thọ (Địa chỉ:{{DIA_CHI}}</w:t>
      </w:r>
      <w:r>
        <w:rPr>
          <w:bCs/>
          <w:sz w:val="26"/>
          <w:szCs w:val="26"/>
          <w:lang w:val="nl-NL"/>
        </w:rPr>
        <w:t>Đường Nguyễn Tất Thành, phường Việt Trì, tỉnh Phú Thọ).</w:t>
      </w:r>
    </w:p>
    <w:p>
      <w:pPr>
        <w:pStyle w:val="Normal"/>
        <w:widowControl w:val="false"/>
        <w:spacing w:lineRule="auto" w:line="288" w:before="40" w:after="40"/>
        <w:ind w:firstLine="720" w:end="0"/>
        <w:jc w:val="both"/>
        <w:rPr>
          <w:b/>
          <w:sz w:val="26"/>
          <w:szCs w:val="26"/>
          <w:lang w:val="fi-FI"/>
        </w:rPr>
      </w:pPr>
      <w:r>
        <w:rPr>
          <w:b/>
          <w:sz w:val="26"/>
          <w:szCs w:val="26"/>
          <w:lang w:val="fi-FI"/>
        </w:rPr>
        <w:t xml:space="preserve">{{SO_LIEU}}</w:t>
      </w:r>
      <w:r>
        <w:rPr>
          <w:b/>
          <w:sz w:val="26"/>
          <w:szCs w:val="26"/>
          <w:lang w:val="vi-VN"/>
        </w:rPr>
        <w:t xml:space="preserve">Giá trị tổng </w:t>
      </w:r>
      <w:r>
        <w:rPr>
          <w:b/>
          <w:sz w:val="26"/>
          <w:szCs w:val="26"/>
        </w:rPr>
        <w:t>dự toán trình duyệt</w:t>
      </w:r>
      <w:r>
        <w:rPr>
          <w:b/>
          <w:sz w:val="26"/>
          <w:szCs w:val="26"/>
          <w:lang w:val="vi-VN"/>
        </w:rPr>
        <w:t>:</w:t>
      </w:r>
      <w:r>
        <w:rPr>
          <w:sz w:val="26"/>
          <w:szCs w:val="26"/>
          <w:lang w:val="nl-NL"/>
        </w:rPr>
        <w:t xml:space="preserve"> </w:t>
      </w:r>
      <w:bookmarkStart w:id="6" w:name="_Hlk205369663"/>
      <w:r>
        <w:rPr>
          <w:b/>
          <w:bCs/>
          <w:color w:val="FF0000"/>
          <w:sz w:val="26"/>
          <w:szCs w:val="26"/>
          <w:lang w:val="nb-NO"/>
        </w:rPr>
        <w:t xml:space="preserve">{{FIELD}} đồng </w:t>
      </w:r>
      <w:r>
        <w:rPr>
          <w:i/>
          <w:iCs/>
          <w:color w:val="FF0000"/>
          <w:sz w:val="26"/>
          <w:szCs w:val="26"/>
          <w:lang w:val="nb-NO"/>
        </w:rPr>
        <w:t>(Bằng chữ: {{FIELD}}./.)</w:t>
      </w:r>
      <w:bookmarkEnd w:id="6"/>
    </w:p>
    <w:p>
      <w:pPr>
        <w:pStyle w:val="Normal"/>
        <w:tabs>
          <w:tab w:val="clear" w:pos="720"/>
          <w:tab w:val="left" w:pos="0" w:leader="none"/>
        </w:tabs>
        <w:spacing w:lineRule="auto" w:line="288" w:before="40" w:after="40"/>
        <w:ind w:firstLine="709" w:end="0"/>
        <w:rPr>
          <w:b/>
          <w:i/>
          <w:spacing w:val="-2"/>
          <w:sz w:val="26"/>
          <w:szCs w:val="26"/>
          <w:lang w:val="fi-FI"/>
        </w:rPr>
      </w:pPr>
      <w:r>
        <w:rPr>
          <w:i/>
          <w:sz w:val="26"/>
          <w:szCs w:val="26"/>
          <w:lang w:val="it-IT"/>
        </w:rPr>
        <w:t xml:space="preserve"> </w:t>
      </w:r>
      <w:r>
        <w:rPr>
          <w:i/>
          <w:sz w:val="26"/>
          <w:szCs w:val="26"/>
          <w:lang w:val="it-IT"/>
        </w:rPr>
        <w:t>(Chi tiết theo Phụ lục {{SO_LIEU}} đính kèm)</w:t>
      </w:r>
    </w:p>
    <w:p>
      <w:pPr>
        <w:pStyle w:val="BodyText2"/>
        <w:widowControl w:val="false"/>
        <w:spacing w:lineRule="auto" w:line="288" w:before="40" w:after="40"/>
        <w:ind w:firstLine="720" w:end="0"/>
        <w:jc w:val="both"/>
        <w:rPr>
          <w:sz w:val="26"/>
          <w:szCs w:val="26"/>
        </w:rPr>
      </w:pPr>
      <w:r>
        <w:rPr>
          <w:b/>
          <w:spacing w:val="-2"/>
          <w:sz w:val="26"/>
          <w:szCs w:val="26"/>
          <w:lang w:val="fi-FI"/>
        </w:rPr>
        <w:t xml:space="preserve">{{SO_LIEU}}. Nguồn vốn đầu tư: </w:t>
      </w:r>
      <w:r>
        <w:rPr>
          <w:sz w:val="26"/>
          <w:szCs w:val="26"/>
        </w:rPr>
        <w:t>Nguồn thu từ dịch vụ khám chữa bệnh và các nguồn thu hợp pháp khác của đơn vị</w:t>
      </w:r>
      <w:r>
        <w:rPr>
          <w:sz w:val="26"/>
          <w:szCs w:val="26"/>
          <w:lang w:val="vi-VN"/>
        </w:rPr>
        <w:t>.</w:t>
      </w:r>
      <w:r>
        <w:rPr>
          <w:sz w:val="26"/>
          <w:szCs w:val="26"/>
        </w:rPr>
        <w:t xml:space="preserve"> </w:t>
      </w:r>
    </w:p>
    <w:p>
      <w:pPr>
        <w:pStyle w:val="BodyText2"/>
        <w:widowControl w:val="false"/>
        <w:spacing w:lineRule="auto" w:line="288" w:before="40" w:after="40"/>
        <w:ind w:firstLine="720" w:end="0"/>
        <w:jc w:val="both"/>
        <w:rPr>
          <w:sz w:val="26"/>
          <w:szCs w:val="26"/>
        </w:rPr>
      </w:pPr>
      <w:r>
        <w:rPr>
          <w:b/>
          <w:bCs/>
          <w:sz w:val="26"/>
          <w:szCs w:val="26"/>
        </w:rPr>
        <w:t>{{SO_LIEU}}. Hình thức quản lý:</w:t>
      </w:r>
      <w:r>
        <w:rPr>
          <w:sz w:val="26"/>
          <w:szCs w:val="26"/>
        </w:rPr>
        <w:t xml:space="preserve"> Chủ đầu tư quản lý trực tiếp.</w:t>
      </w:r>
    </w:p>
    <w:p>
      <w:pPr>
        <w:pStyle w:val="BodyText2"/>
        <w:widowControl w:val="false"/>
        <w:spacing w:lineRule="auto" w:line="288" w:before="40" w:after="40"/>
        <w:ind w:firstLine="720" w:end="0"/>
        <w:jc w:val="both"/>
        <w:rPr>
          <w:spacing w:val="-2"/>
          <w:sz w:val="26"/>
          <w:szCs w:val="26"/>
          <w:lang w:val="fi-FI"/>
        </w:rPr>
      </w:pPr>
      <w:r>
        <w:rPr>
          <w:b/>
          <w:sz w:val="26"/>
          <w:szCs w:val="26"/>
        </w:rPr>
        <w:t xml:space="preserve">{{SO_LIEU}}. Thời gian thực hiện: </w:t>
      </w:r>
      <w:r>
        <w:rPr>
          <w:color w:val="FF0000"/>
          <w:sz w:val="26"/>
          <w:szCs w:val="26"/>
        </w:rPr>
        <w:t>{{FIELD}}.</w:t>
      </w:r>
      <w:bookmarkEnd w:id="3"/>
      <w:r>
        <w:rPr>
          <w:color w:val="FF0000"/>
          <w:sz w:val="26"/>
          <w:szCs w:val="26"/>
        </w:rPr>
        <w:t xml:space="preserve"> </w:t>
      </w:r>
      <w:r>
        <w:rPr>
          <w:i/>
          <w:iCs/>
          <w:color w:val="FF0000"/>
          <w:sz w:val="26"/>
          <w:szCs w:val="26"/>
          <w:highlight w:val="yellow"/>
        </w:rPr>
        <w:t>{{FIELD}}</w:t>
      </w:r>
      <w:bookmarkEnd w:id="5"/>
    </w:p>
    <w:p>
      <w:pPr>
        <w:pStyle w:val="Normal"/>
        <w:spacing w:lineRule="auto" w:line="288" w:before="40" w:after="40"/>
        <w:jc w:val="both"/>
        <w:rPr>
          <w:b/>
          <w:sz w:val="26"/>
          <w:szCs w:val="26"/>
          <w:lang w:val="nl-NL"/>
        </w:rPr>
      </w:pPr>
      <w:r>
        <w:rPr>
          <w:b/>
          <w:sz w:val="26"/>
          <w:szCs w:val="26"/>
          <w:lang w:val="nl-NL"/>
        </w:rPr>
        <w:tab/>
        <w:t xml:space="preserve">II. KẾ HOẠCH LỰA CHỌN NHÀ THẦU:{{TEN_NHA_THAU}}</w:t>
      </w:r>
    </w:p>
    <w:p>
      <w:pPr>
        <w:pStyle w:val="Normal"/>
        <w:spacing w:lineRule="auto" w:line="288" w:before="40" w:after="40"/>
        <w:jc w:val="both"/>
        <w:rPr>
          <w:b/>
          <w:bCs/>
          <w:sz w:val="26"/>
          <w:szCs w:val="26"/>
          <w:lang w:val="nl-NL"/>
        </w:rPr>
      </w:pPr>
      <w:r>
        <w:rPr>
          <w:b/>
          <w:bCs/>
          <w:sz w:val="26"/>
          <w:szCs w:val="26"/>
          <w:lang w:val="nl-NL"/>
        </w:rPr>
        <w:tab/>
        <w:t xml:space="preserve">{{SO_LIEU}}. Phần công việc đã thực hiện: </w:t>
      </w:r>
    </w:p>
    <w:tbl>
      <w:tblPr>
        <w:tblW w:w="9639" w:type="dxa"/>
        <w:jc w:val="left"/>
        <w:tblInd w:w="108" w:type="dxa"/>
        <w:tblLayout w:type="fixed"/>
        <w:tblCellMar>
          <w:top w:w="0" w:type="dxa"/>
          <w:start w:w="108" w:type="dxa"/>
          <w:bottom w:w="0" w:type="dxa"/>
          <w:end w:w="108" w:type="dxa"/>
        </w:tblCellMar>
      </w:tblPr>
      <w:tblGrid>
        <w:gridCol w:w="746"/>
        <w:gridCol w:w="2732"/>
        <w:gridCol w:w="2242"/>
        <w:gridCol w:w="1715"/>
        <w:gridCol w:w="2204"/>
      </w:tblGrid>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STT</w:t>
            </w:r>
          </w:p>
        </w:tc>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Nội dung công việc hoặc tên gói thầu</w:t>
            </w:r>
          </w:p>
        </w:tc>
        <w:tc>
          <w:tcPr>
            <w:tcW w:w="224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Đơn vị thực hiện</w:t>
            </w:r>
          </w:p>
        </w:tc>
        <w:tc>
          <w:tcPr>
            <w:tcW w:w="17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Giá trị (đồng)</w:t>
            </w:r>
          </w:p>
        </w:tc>
        <w:tc>
          <w:tcPr>
            <w:tcW w:w="220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Văn bản phê duyệt</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{{SO_LIEU}}</w:t>
            </w:r>
          </w:p>
        </w:tc>
        <w:tc>
          <w:tcPr>
            <w:tcW w:w="2732"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64" w:before="20" w:after="20"/>
              <w:rPr>
                <w:color w:val="FF0000"/>
                <w:sz w:val="26"/>
                <w:szCs w:val="26"/>
              </w:rPr>
            </w:pPr>
            <w:r>
              <w:rPr>
                <w:color w:val="FF0000"/>
                <w:sz w:val="26"/>
                <w:szCs w:val="26"/>
              </w:rPr>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{{SO_LIEU}}</w:t>
            </w:r>
          </w:p>
        </w:tc>
        <w:tc>
          <w:tcPr>
            <w:tcW w:w="2732"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64" w:before="20" w:after="20"/>
              <w:rPr>
                <w:color w:val="FF0000"/>
                <w:sz w:val="26"/>
                <w:szCs w:val="26"/>
              </w:rPr>
            </w:pPr>
            <w:r>
              <w:rPr>
                <w:color w:val="FF0000"/>
                <w:sz w:val="26"/>
                <w:szCs w:val="26"/>
              </w:rPr>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w:t>
            </w:r>
          </w:p>
        </w:tc>
        <w:tc>
          <w:tcPr>
            <w:tcW w:w="273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5720" w:type="dxa"/>
            <w:gridSpan w:val="3"/>
            <w:tcBorders>
              <w:top w:val="single" w:sz="4" w:space="0" w:color="000000"/>
              <w:start w:val="single" w:sz="4" w:space="0" w:color="000000"/>
              <w:bottom w:val="single" w:sz="4" w:space="0" w:color="000000"/>
              <w:end w:val="single" w:sz="4" w:space="0" w:color="000000"/>
            </w:tcBorders>
            <w:tcMar>
              <w:start w:w="0" w:type="dxa"/>
              <w:end w:w="0" w:type="dxa"/>
            </w:tcMar>
          </w:tcPr>
          <w:p>
            <w:pPr>
              <w:pStyle w:val="Normal"/>
              <w:spacing w:lineRule="auto" w:line="264" w:before="20" w:after="20"/>
              <w:jc w:val="center"/>
              <w:rPr>
                <w:b/>
                <w:bCs/>
                <w:sz w:val="26"/>
                <w:szCs w:val="26"/>
              </w:rPr>
            </w:pPr>
            <w:r>
              <w:rPr>
                <w:b/>
                <w:bCs/>
                <w:sz w:val="26"/>
                <w:szCs w:val="26"/>
              </w:rPr>
              <w:t>Tổng giá trị</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i/>
                <w:iCs/>
                <w:sz w:val="26"/>
                <w:szCs w:val="26"/>
              </w:rPr>
              <w:t> </w:t>
            </w:r>
          </w:p>
        </w:tc>
        <w:tc>
          <w:tcPr>
            <w:tcW w:w="2204" w:type="dxa"/>
            <w:tcBorders>
              <w:top w:val="single" w:sz="4" w:space="0" w:color="000000"/>
              <w:start w:val="single" w:sz="4" w:space="0" w:color="000000"/>
              <w:bottom w:val="single" w:sz="4" w:space="0" w:color="000000"/>
              <w:end w:val="single" w:sz="4" w:space="0" w:color="000000"/>
            </w:tcBorders>
            <w:tcMar>
              <w:start w:w="0" w:type="dxa"/>
              <w:end w:w="0" w:type="dxa"/>
            </w:tcMar>
          </w:tcPr>
          <w:p>
            <w:pPr>
              <w:pStyle w:val="Normal"/>
              <w:spacing w:lineRule="auto" w:line="264" w:before="20" w:after="20"/>
              <w:rPr>
                <w:sz w:val="26"/>
                <w:szCs w:val="26"/>
              </w:rPr>
            </w:pPr>
            <w:r>
              <w:rPr>
                <w:sz w:val="26"/>
                <w:szCs w:val="26"/>
              </w:rPr>
              <w:t> </w:t>
            </w:r>
          </w:p>
        </w:tc>
      </w:tr>
    </w:tbl>
    <w:p>
      <w:pPr>
        <w:pStyle w:val="Normal"/>
        <w:spacing w:lineRule="auto" w:line="288" w:before="40" w:after="40"/>
        <w:jc w:val="both"/>
        <w:rPr/>
      </w:pPr>
      <w:r>
        <w:rPr>
          <w:bCs/>
          <w:sz w:val="26"/>
          <w:szCs w:val="26"/>
          <w:lang w:val="nl-NL"/>
        </w:rPr>
        <w:tab/>
      </w:r>
      <w:r>
        <w:rPr>
          <w:bCs/>
          <w:color w:val="FF0000"/>
          <w:sz w:val="26"/>
          <w:szCs w:val="26"/>
          <w:highlight w:val="yellow"/>
          <w:lang w:val="nl-NL"/>
        </w:rPr>
        <w:t>Ghi chú:</w:t>
      </w:r>
    </w:p>
    <w:p>
      <w:pPr>
        <w:pStyle w:val="Normal"/>
        <w:spacing w:lineRule="auto" w:line="288" w:before="40" w:after="40"/>
        <w:jc w:val="both"/>
        <w:rPr/>
      </w:pPr>
      <w:r>
        <w:rPr>
          <w:bCs/>
          <w:color w:val="FF0000"/>
          <w:sz w:val="26"/>
          <w:szCs w:val="26"/>
          <w:highlight w:val="yellow"/>
          <w:lang w:val="nl-NL"/>
        </w:rPr>
        <w:tab/>
      </w:r>
      <w:r>
        <w:rPr>
          <w:bCs/>
          <w:i/>
          <w:iCs/>
          <w:color w:val="FF0000"/>
          <w:sz w:val="26"/>
          <w:szCs w:val="26"/>
          <w:highlight w:val="yellow"/>
          <w:lang w:val="nl-NL"/>
        </w:rPr>
        <w:t>- Đối với dự toán mua sắm không hình thành gói thầu và chi phí tư vấn, mục phần công việc đã thực hiện ghi là “Không có”.</w:t>
      </w:r>
    </w:p>
    <w:p>
      <w:pPr>
        <w:pStyle w:val="Normal"/>
        <w:spacing w:lineRule="auto" w:line="288" w:before="40" w:after="40"/>
        <w:jc w:val="both"/>
        <w:rPr>
          <w:bCs/>
          <w:i/>
          <w:iCs/>
          <w:color w:val="FF0000"/>
          <w:sz w:val="26"/>
          <w:szCs w:val="26"/>
          <w:lang w:val="nl-NL"/>
        </w:rPr>
      </w:pPr>
      <w:r>
        <w:rPr>
          <w:bCs/>
          <w:i/>
          <w:iCs/>
          <w:color w:val="FF0000"/>
          <w:sz w:val="26"/>
          <w:szCs w:val="26"/>
          <w:highlight w:val="yellow"/>
          <w:lang w:val="nl-NL"/>
        </w:rPr>
        <w:tab/>
        <w:t>- Đối với dự toán mua sắm hình thành gói thầu và chi phí tư vấn, điền đầy đủ thông tin theo bảng trên.</w:t>
      </w:r>
    </w:p>
    <w:p>
      <w:pPr>
        <w:pStyle w:val="Normal"/>
        <w:spacing w:lineRule="auto" w:line="288" w:before="40" w:after="40"/>
        <w:jc w:val="both"/>
        <w:rPr/>
      </w:pPr>
      <w:r>
        <w:rPr>
          <w:b/>
          <w:sz w:val="26"/>
          <w:szCs w:val="26"/>
          <w:lang w:val="nl-NL"/>
        </w:rPr>
        <w:tab/>
        <w:t xml:space="preserve">{{SO_LIEU}}. Phần công việc không áp dụng được một trong các hình thức lựa chọn nhà thầu:{{TEN_NHA_THAU}}</w:t>
      </w:r>
      <w:r>
        <w:rPr>
          <w:bCs/>
          <w:sz w:val="26"/>
          <w:szCs w:val="26"/>
          <w:lang w:val="nl-NL"/>
        </w:rPr>
        <w:t>Không có.</w:t>
      </w:r>
    </w:p>
    <w:p>
      <w:pPr>
        <w:pStyle w:val="Normal"/>
        <w:spacing w:lineRule="auto" w:line="288" w:before="40" w:after="40"/>
        <w:jc w:val="both"/>
        <w:rPr/>
      </w:pPr>
      <w:r>
        <w:rPr>
          <w:bCs/>
          <w:sz w:val="26"/>
          <w:szCs w:val="26"/>
          <w:lang w:val="nl-NL"/>
        </w:rPr>
        <w:tab/>
      </w:r>
      <w:r>
        <w:rPr>
          <w:b/>
          <w:sz w:val="26"/>
          <w:szCs w:val="26"/>
          <w:lang w:val="nl-NL"/>
        </w:rPr>
        <w:t>{{SO_LIEU}}. Phần công việc thuộc kế hoạch lựa chọn nhà thầu:</w:t>
      </w:r>
    </w:p>
    <w:p>
      <w:pPr>
        <w:pStyle w:val="Normal"/>
        <w:spacing w:lineRule="auto" w:line="288" w:before="40" w:after="40"/>
        <w:jc w:val="both"/>
        <w:rPr/>
      </w:pPr>
      <w:r>
        <w:rPr>
          <w:bCs/>
          <w:sz w:val="26"/>
          <w:szCs w:val="26"/>
          <w:lang w:val="nl-NL"/>
        </w:rPr>
        <w:tab/>
      </w:r>
      <w:r>
        <w:rPr>
          <w:b/>
          <w:i/>
          <w:iCs/>
          <w:sz w:val="26"/>
          <w:szCs w:val="26"/>
          <w:lang w:val="nl-NL"/>
        </w:rPr>
        <w:t>{{SO_LIEU}}.{{SO_LIEU}}. Kế hoạch lựa chọn nhà thầu:</w:t>
      </w:r>
    </w:p>
    <w:p>
      <w:pPr>
        <w:pStyle w:val="Normal"/>
        <w:spacing w:lineRule="auto" w:line="288" w:before="40" w:after="40"/>
        <w:ind w:firstLine="720" w:end="0"/>
        <w:jc w:val="both"/>
        <w:rPr>
          <w:sz w:val="26"/>
          <w:szCs w:val="26"/>
          <w:lang w:val="nl-NL"/>
        </w:rPr>
      </w:pPr>
      <w:r>
        <w:rPr>
          <w:sz w:val="26"/>
          <w:szCs w:val="26"/>
          <w:lang w:val="nl-NL"/>
        </w:rPr>
        <w:t xml:space="preserve">Kế hoạch lựa chọn nhà thầu </w:t>
      </w:r>
      <w:r>
        <w:rPr>
          <w:color w:val="FF0000"/>
          <w:sz w:val="26"/>
          <w:szCs w:val="26"/>
          <w:lang w:val="nl-NL"/>
        </w:rPr>
        <w:t>dự toán mua sắm: {{FIELD}}</w:t>
      </w:r>
      <w:r>
        <w:rPr>
          <w:sz w:val="26"/>
          <w:szCs w:val="26"/>
          <w:lang w:val="nl-NL"/>
        </w:rPr>
        <w:t xml:space="preserve"> với nội dung chi tiết theo phụ lục {{SO_LIEU}} đính kèm.</w:t>
      </w:r>
    </w:p>
    <w:p>
      <w:pPr>
        <w:pStyle w:val="Normal"/>
        <w:spacing w:lineRule="auto" w:line="288" w:before="40" w:after="40"/>
        <w:ind w:firstLine="720" w:end="0"/>
        <w:jc w:val="both"/>
        <w:rPr>
          <w:b/>
          <w:bCs/>
          <w:i/>
          <w:iCs/>
          <w:sz w:val="26"/>
          <w:szCs w:val="26"/>
          <w:lang w:val="nl-NL"/>
        </w:rPr>
      </w:pPr>
      <w:r>
        <w:rPr>
          <w:b/>
          <w:bCs/>
          <w:i/>
          <w:iCs/>
          <w:sz w:val="26"/>
          <w:szCs w:val="26"/>
          <w:lang w:val="nl-NL"/>
        </w:rPr>
        <w:t>{{SO_LIEU}}.{{SO_LIEU}}. Giải trình nội dung kế hoạch lựa chọn nhà thầu:</w:t>
      </w:r>
    </w:p>
    <w:p>
      <w:pPr>
        <w:pStyle w:val="Normal"/>
        <w:spacing w:lineRule="auto" w:line="288" w:before="40" w:after="40"/>
        <w:ind w:firstLine="720" w:end="0"/>
        <w:jc w:val="both"/>
        <w:rPr>
          <w:color w:val="000000"/>
          <w:sz w:val="26"/>
          <w:szCs w:val="26"/>
          <w:lang w:val="nl-NL"/>
        </w:rPr>
      </w:pPr>
      <w:r>
        <w:rPr>
          <w:color w:val="000000"/>
          <w:sz w:val="26"/>
          <w:szCs w:val="26"/>
          <w:lang w:val="nl-NL"/>
        </w:rPr>
        <w:t xml:space="preserve">a) Cơ sở phân chia các gói thầu: </w:t>
      </w:r>
    </w:p>
    <w:p>
      <w:pPr>
        <w:pStyle w:val="Normal"/>
        <w:spacing w:lineRule="auto" w:line="288" w:before="40" w:after="40"/>
        <w:ind w:firstLine="720" w:end="0"/>
        <w:jc w:val="both"/>
        <w:rPr>
          <w:color w:val="FF0000"/>
          <w:sz w:val="26"/>
          <w:szCs w:val="26"/>
          <w:lang w:val="nl-NL"/>
        </w:rPr>
      </w:pPr>
      <w:r>
        <w:rPr>
          <w:color w:val="000000"/>
          <w:sz w:val="26"/>
          <w:szCs w:val="26"/>
          <w:lang w:val="nl-NL"/>
        </w:rPr>
        <w:t>Dự toán mua sắm phân chia thành</w:t>
      </w:r>
      <w:r>
        <w:rPr>
          <w:color w:val="FF0000"/>
          <w:sz w:val="26"/>
          <w:szCs w:val="26"/>
          <w:lang w:val="nl-NL"/>
        </w:rPr>
        <w:t xml:space="preserve"> {{FIELD}} </w:t>
      </w:r>
      <w:r>
        <w:rPr>
          <w:i/>
          <w:iCs/>
          <w:color w:val="FF0000"/>
          <w:sz w:val="26"/>
          <w:szCs w:val="26"/>
          <w:highlight w:val="yellow"/>
          <w:lang w:val="nl-NL"/>
        </w:rPr>
        <w:t>{{FIELD}}</w:t>
      </w:r>
      <w:r>
        <w:rPr>
          <w:color w:val="FF0000"/>
          <w:sz w:val="26"/>
          <w:szCs w:val="26"/>
          <w:lang w:val="nl-NL"/>
        </w:rPr>
        <w:t xml:space="preserve"> </w:t>
      </w:r>
      <w:r>
        <w:rPr>
          <w:color w:val="000000"/>
          <w:sz w:val="26"/>
          <w:szCs w:val="26"/>
          <w:lang w:val="nl-NL"/>
        </w:rPr>
        <w:t>gói thầu,</w:t>
      </w:r>
      <w:r>
        <w:rPr>
          <w:color w:val="FF0000"/>
          <w:sz w:val="26"/>
          <w:szCs w:val="26"/>
          <w:lang w:val="nl-NL"/>
        </w:rPr>
        <w:t xml:space="preserve"> </w:t>
      </w:r>
      <w:r>
        <w:rPr>
          <w:rFonts w:eastAsia="Calibri"/>
          <w:iCs/>
          <w:color w:val="000000"/>
          <w:sz w:val="26"/>
          <w:szCs w:val="26"/>
        </w:rPr>
        <w:t>việc phân chia gói thầu căn cứ vào tính chất của các hạng mục công việc, bảo đảm thuận tiện khi tổ chức lựa chọn nhà thầu và thực hiện hợp đồng, phù hợp với yêu cầu, chất lượng và điều kiện của gói thầu</w:t>
      </w:r>
      <w:r>
        <w:rPr>
          <w:color w:val="000000"/>
          <w:sz w:val="26"/>
          <w:szCs w:val="26"/>
          <w:lang w:val="nl-NL"/>
        </w:rPr>
        <w:t>.</w:t>
      </w:r>
    </w:p>
    <w:p>
      <w:pPr>
        <w:pStyle w:val="Normal"/>
        <w:spacing w:lineRule="auto" w:line="288" w:before="40" w:after="40"/>
        <w:ind w:firstLine="720" w:end="0"/>
        <w:jc w:val="both"/>
        <w:rPr>
          <w:color w:val="000000"/>
          <w:sz w:val="26"/>
          <w:szCs w:val="26"/>
          <w:lang w:val="nl-NL"/>
        </w:rPr>
      </w:pPr>
      <w:r>
        <w:rPr>
          <w:color w:val="000000"/>
          <w:sz w:val="26"/>
          <w:szCs w:val="26"/>
          <w:lang w:val="nl-NL"/>
        </w:rPr>
        <w:t>b) Giá gói thầu:</w:t>
      </w:r>
    </w:p>
    <w:p>
      <w:pPr>
        <w:pStyle w:val="Normal"/>
        <w:spacing w:lineRule="auto" w:line="276" w:before="40" w:after="40"/>
        <w:ind w:firstLine="720" w:end="0"/>
        <w:jc w:val="both"/>
        <w:rPr/>
      </w:pPr>
      <w:r>
        <w:rPr>
          <w:color w:val="000000"/>
          <w:sz w:val="26"/>
          <w:szCs w:val="26"/>
          <w:lang w:val="nl-NL"/>
        </w:rPr>
        <w:t>Giá gói thầu được tính đủ toàn bộ chi phí để thực hiện gói thầu, bao gồm cả thuế, phí, lệ phí và các chi phí liên quan khác.</w:t>
      </w:r>
    </w:p>
    <w:p>
      <w:pPr>
        <w:pStyle w:val="Normal"/>
        <w:spacing w:lineRule="auto" w:line="276" w:before="40" w:after="40"/>
        <w:ind w:firstLine="720" w:end="0"/>
        <w:jc w:val="both"/>
        <w:rPr/>
      </w:pPr>
      <w:r>
        <w:rPr>
          <w:color w:val="000000"/>
          <w:sz w:val="26"/>
          <w:szCs w:val="26"/>
          <w:lang w:val="nl-NL"/>
        </w:rPr>
        <w:t>Giá gói thầu được lựa chọn căn cứ theo Dự toán được lập bởi</w:t>
      </w:r>
      <w:r>
        <w:rPr>
          <w:color w:val="FF0000"/>
          <w:sz w:val="26"/>
          <w:szCs w:val="26"/>
          <w:lang w:val="nl-NL"/>
        </w:rPr>
        <w:t xml:space="preserve"> phòng {{FIELD}} ngày {{FIELD}}/{{FIELD}}/{{FIELD}}.</w:t>
      </w:r>
    </w:p>
    <w:p>
      <w:pPr>
        <w:pStyle w:val="Normal"/>
        <w:spacing w:lineRule="auto" w:line="276" w:before="40" w:after="40"/>
        <w:ind w:firstLine="720" w:end="0"/>
        <w:jc w:val="both"/>
        <w:rPr/>
      </w:pPr>
      <w:r>
        <w:rPr>
          <w:color w:val="000000"/>
          <w:sz w:val="26"/>
          <w:szCs w:val="26"/>
          <w:lang w:val="nl-NL"/>
        </w:rPr>
        <w:t xml:space="preserve">c) Nguồn vốn: </w:t>
      </w:r>
      <w:r>
        <w:rPr>
          <w:bCs/>
          <w:color w:val="000000"/>
          <w:sz w:val="26"/>
          <w:szCs w:val="26"/>
        </w:rPr>
        <w:t>Nguồn thu từ dịch vụ khám chữa bệnh và các nguồn thu hợp pháp khác của đơn vị.</w:t>
      </w:r>
    </w:p>
    <w:p>
      <w:pPr>
        <w:pStyle w:val="Normal"/>
        <w:spacing w:lineRule="auto" w:line="276" w:before="40" w:after="40"/>
        <w:ind w:firstLine="720" w:end="0"/>
        <w:jc w:val="both"/>
        <w:rPr>
          <w:bCs/>
          <w:color w:val="000000"/>
          <w:sz w:val="26"/>
          <w:szCs w:val="26"/>
        </w:rPr>
      </w:pPr>
      <w:r>
        <w:rPr>
          <w:bCs/>
          <w:color w:val="000000"/>
          <w:sz w:val="26"/>
          <w:szCs w:val="26"/>
        </w:rPr>
        <w:t>d) Hình thức và phương thức lựa chọn nhà thầu:</w:t>
      </w:r>
    </w:p>
    <w:p>
      <w:pPr>
        <w:pStyle w:val="Normal"/>
        <w:spacing w:lineRule="auto" w:line="276" w:before="40" w:after="40"/>
        <w:ind w:firstLine="720" w:end="0"/>
        <w:jc w:val="both"/>
        <w:rPr>
          <w:bCs/>
          <w:color w:val="FF0000"/>
          <w:sz w:val="26"/>
          <w:szCs w:val="26"/>
        </w:rPr>
      </w:pPr>
      <w:r>
        <w:rPr>
          <w:bCs/>
          <w:color w:val="000000"/>
          <w:sz w:val="26"/>
          <w:szCs w:val="26"/>
        </w:rPr>
        <w:t xml:space="preserve">Hình thức lựa chọn nhà thầu:{{TEN_NHA_THAU}}</w:t>
      </w:r>
      <w:r>
        <w:rPr>
          <w:color w:val="000000"/>
          <w:sz w:val="26"/>
          <w:szCs w:val="26"/>
          <w:lang w:val="nl-NL"/>
        </w:rPr>
        <w:t>Gói thầu thuộc kế hoạch lựa chọn nhà thầu là gói thầu</w:t>
      </w:r>
      <w:r>
        <w:rPr>
          <w:color w:val="FF0000"/>
          <w:sz w:val="26"/>
          <w:szCs w:val="26"/>
          <w:lang w:val="nl-NL"/>
        </w:rPr>
        <w:t xml:space="preserve"> </w:t>
      </w:r>
      <w:r>
        <w:rPr>
          <w:color w:val="000000"/>
          <w:sz w:val="26"/>
          <w:szCs w:val="26"/>
          <w:lang w:val="nl-NL"/>
        </w:rPr>
        <w:t>mua sắm hàng hoá</w:t>
      </w:r>
      <w:r>
        <w:rPr>
          <w:color w:val="FF0000"/>
          <w:sz w:val="26"/>
          <w:szCs w:val="26"/>
          <w:lang w:val="nl-NL"/>
        </w:rPr>
        <w:t xml:space="preserve"> </w:t>
      </w:r>
      <w:r>
        <w:rPr>
          <w:color w:val="000000"/>
          <w:sz w:val="26"/>
          <w:szCs w:val="26"/>
          <w:lang w:val="nl-NL"/>
        </w:rPr>
        <w:t>thuộc dự toán mua sắm không hình thành dự án có giá gói thầu không quá {{SO_LIEU}} triệu đồng, được áp dụng hình thức lựa chọn nhà thầu là chỉ định thầu rút gọn theo quy định tại Khoản {{SO_LIEU}}, Điều {{SO_LIEU}}, Nghị định {{SO_LIEU}}/{{SO_LIEU}}/NĐ-CP ngày {{NGAY_THANG}}.</w:t>
      </w:r>
    </w:p>
    <w:p>
      <w:pPr>
        <w:pStyle w:val="Normal"/>
        <w:spacing w:lineRule="auto" w:line="276" w:before="40" w:after="40"/>
        <w:ind w:firstLine="720" w:end="0"/>
        <w:jc w:val="both"/>
        <w:rPr>
          <w:color w:val="000000"/>
          <w:sz w:val="26"/>
          <w:szCs w:val="26"/>
          <w:lang w:val="nl-NL"/>
        </w:rPr>
      </w:pPr>
      <w:r>
        <w:rPr>
          <w:color w:val="000000"/>
          <w:sz w:val="26"/>
          <w:szCs w:val="26"/>
          <w:lang w:val="nl-NL"/>
        </w:rPr>
        <w:t>đ) Thời gian tổ chức lựa chọn nhà thầu: {{TEN_NHA_THAU}}</w:t>
      </w:r>
    </w:p>
    <w:p>
      <w:pPr>
        <w:pStyle w:val="Normal"/>
        <w:spacing w:lineRule="auto" w:line="276" w:before="40" w:after="40"/>
        <w:ind w:firstLine="720" w:end="0"/>
        <w:jc w:val="both"/>
        <w:rPr>
          <w:color w:val="000000"/>
          <w:sz w:val="26"/>
          <w:szCs w:val="26"/>
          <w:lang w:val="nl-NL"/>
        </w:rPr>
      </w:pPr>
      <w:r>
        <w:rPr>
          <w:color w:val="000000"/>
          <w:sz w:val="26"/>
          <w:szCs w:val="26"/>
          <w:lang w:val="nl-NL"/>
        </w:rPr>
        <w:t>e) Thời gian bắt đầu tổ chức lựa chọn nhà thầu:</w:t>
      </w:r>
      <w:r>
        <w:rPr>
          <w:color w:val="FF0000"/>
          <w:sz w:val="26"/>
          <w:szCs w:val="26"/>
          <w:lang w:val="nl-NL"/>
        </w:rPr>
        <w:t xml:space="preserve"> Quý {{FIELD}}, năm {{FIELD}}</w:t>
      </w:r>
      <w:r>
        <w:rPr>
          <w:color w:val="000000"/>
          <w:sz w:val="26"/>
          <w:szCs w:val="26"/>
          <w:lang w:val="nl-NL"/>
        </w:rPr>
        <w:t>.</w:t>
      </w:r>
    </w:p>
    <w:p>
      <w:pPr>
        <w:pStyle w:val="Normal"/>
        <w:spacing w:lineRule="auto" w:line="276" w:before="40" w:after="40"/>
        <w:ind w:firstLine="720" w:end="0"/>
        <w:jc w:val="both"/>
        <w:rPr>
          <w:i/>
          <w:iCs/>
          <w:color w:val="FF0000"/>
          <w:sz w:val="26"/>
          <w:szCs w:val="26"/>
          <w:lang w:val="nl-NL"/>
        </w:rPr>
      </w:pPr>
      <w:r>
        <w:rPr>
          <w:i/>
          <w:iCs/>
          <w:color w:val="FF0000"/>
          <w:sz w:val="26"/>
          <w:szCs w:val="26"/>
          <w:highlight w:val="yellow"/>
          <w:lang w:val="nl-NL"/>
        </w:rPr>
        <w:t>{{FIELD}}</w:t>
      </w:r>
    </w:p>
    <w:p>
      <w:pPr>
        <w:pStyle w:val="Normal"/>
        <w:spacing w:lineRule="auto" w:line="276" w:before="40" w:after="40"/>
        <w:ind w:firstLine="720" w:end="0"/>
        <w:jc w:val="both"/>
        <w:rPr/>
      </w:pPr>
      <w:r>
        <w:rPr>
          <w:color w:val="000000"/>
          <w:sz w:val="26"/>
          <w:szCs w:val="26"/>
          <w:lang w:val="nl-NL"/>
        </w:rPr>
        <w:t>g) Loại hợp đồng: Gói thầu thuộc kế hoạch lựa chọn nhà thầu áp dụng loại hợp đồng trọn gói</w:t>
      </w:r>
      <w:bookmarkStart w:id="7" w:name="_Hlk206139591"/>
      <w:r>
        <w:rPr>
          <w:color w:val="000000"/>
          <w:sz w:val="26"/>
          <w:szCs w:val="26"/>
          <w:lang w:val="nl-NL"/>
        </w:rPr>
        <w:t>,</w:t>
      </w:r>
      <w:r>
        <w:rPr>
          <w:iCs/>
          <w:color w:val="000000"/>
          <w:sz w:val="26"/>
          <w:szCs w:val="26"/>
          <w:lang w:val="nl-NL"/>
        </w:rPr>
        <w:t xml:space="preserve"> quy định tại Khoản {{SO_LIEU}}, Điều {{SO_LIEU}}, Luật Đấu thầu số {{SO_LIEU}}/{{SO_LIEU}}/QH{{SO_LIEU}} </w:t>
      </w:r>
      <w:r>
        <w:rPr>
          <w:color w:val="000000"/>
          <w:sz w:val="26"/>
          <w:szCs w:val="26"/>
          <w:lang w:val="nl-NL"/>
        </w:rPr>
        <w:t>ngày {{NGAY_THANG}}.</w:t>
      </w:r>
      <w:bookmarkEnd w:id="7"/>
    </w:p>
    <w:p>
      <w:pPr>
        <w:pStyle w:val="Normal"/>
        <w:spacing w:lineRule="auto" w:line="276" w:before="40" w:after="40"/>
        <w:ind w:firstLine="720" w:end="0"/>
        <w:jc w:val="both"/>
        <w:rPr>
          <w:color w:val="FF0000"/>
          <w:sz w:val="26"/>
          <w:szCs w:val="26"/>
          <w:lang w:val="nl-NL"/>
        </w:rPr>
      </w:pPr>
      <w:r>
        <w:rPr>
          <w:color w:val="000000"/>
          <w:sz w:val="26"/>
          <w:szCs w:val="26"/>
          <w:lang w:val="nl-NL"/>
        </w:rPr>
        <w:t>h) Thời gian thực hiện gói thầu:</w:t>
      </w:r>
      <w:r>
        <w:rPr>
          <w:color w:val="FF0000"/>
          <w:sz w:val="26"/>
          <w:szCs w:val="26"/>
          <w:lang w:val="nl-NL"/>
        </w:rPr>
        <w:t xml:space="preserve"> {{FIELD}} ngày.</w:t>
      </w:r>
    </w:p>
    <w:p>
      <w:pPr>
        <w:pStyle w:val="Normal"/>
        <w:spacing w:lineRule="auto" w:line="276" w:before="40" w:after="40"/>
        <w:ind w:firstLine="720" w:end="0"/>
        <w:jc w:val="both"/>
        <w:rPr>
          <w:i/>
          <w:iCs/>
          <w:color w:val="FF0000"/>
          <w:sz w:val="26"/>
          <w:szCs w:val="26"/>
          <w:lang w:val="nl-NL"/>
        </w:rPr>
      </w:pPr>
      <w:r>
        <w:rPr>
          <w:i/>
          <w:iCs/>
          <w:color w:val="FF0000"/>
          <w:sz w:val="26"/>
          <w:szCs w:val="26"/>
          <w:highlight w:val="yellow"/>
          <w:lang w:val="nl-NL"/>
        </w:rPr>
        <w:t>{{FIELD}}</w:t>
      </w:r>
    </w:p>
    <w:p>
      <w:pPr>
        <w:pStyle w:val="Normal"/>
        <w:spacing w:lineRule="auto" w:line="276" w:before="40" w:after="40"/>
        <w:ind w:firstLine="720" w:end="0"/>
        <w:jc w:val="both"/>
        <w:rPr/>
      </w:pPr>
      <w:r>
        <w:rPr>
          <w:color w:val="000000"/>
          <w:sz w:val="26"/>
          <w:szCs w:val="26"/>
          <w:lang w:val="nl-NL"/>
        </w:rPr>
        <w:t>i) Tuỳ chọn mua thêm (nếu có): Không áp dụng.</w:t>
      </w:r>
    </w:p>
    <w:p>
      <w:pPr>
        <w:pStyle w:val="Normal"/>
        <w:spacing w:lineRule="auto" w:line="276" w:before="40" w:after="40"/>
        <w:ind w:firstLine="720" w:end="0"/>
        <w:jc w:val="both"/>
        <w:rPr/>
      </w:pPr>
      <w:r>
        <w:rPr>
          <w:b/>
          <w:bCs/>
          <w:sz w:val="26"/>
          <w:szCs w:val="26"/>
          <w:lang w:val="nl-NL"/>
        </w:rPr>
        <w:t>{{SO_LIEU}}. Phần công việc chưa đủ điều kiện lập kế hoạch lựa chọn nhà thầu:</w:t>
      </w:r>
      <w:r>
        <w:rPr>
          <w:sz w:val="26"/>
          <w:szCs w:val="26"/>
          <w:lang w:val="nl-NL"/>
        </w:rPr>
        <w:t xml:space="preserve"> Không có.</w:t>
      </w:r>
    </w:p>
    <w:p>
      <w:pPr>
        <w:pStyle w:val="Normal"/>
        <w:spacing w:lineRule="auto" w:line="276" w:before="40" w:after="40"/>
        <w:ind w:firstLine="720" w:end="0"/>
        <w:jc w:val="both"/>
        <w:rPr>
          <w:b/>
          <w:bCs/>
          <w:sz w:val="26"/>
          <w:szCs w:val="26"/>
          <w:lang w:val="nl-NL"/>
        </w:rPr>
      </w:pPr>
      <w:r>
        <w:rPr>
          <w:b/>
          <w:bCs/>
          <w:sz w:val="26"/>
          <w:szCs w:val="26"/>
          <w:lang w:val="nl-NL"/>
        </w:rPr>
        <w:t>{{SO_LIEU}}. Tổng giá trị các phần công việc:</w:t>
      </w:r>
    </w:p>
    <w:tbl>
      <w:tblPr>
        <w:tblW w:w="9180" w:type="dxa"/>
        <w:jc w:val="left"/>
        <w:tblInd w:w="108" w:type="dxa"/>
        <w:tblLayout w:type="fixed"/>
        <w:tblCellMar>
          <w:top w:w="0" w:type="dxa"/>
          <w:start w:w="108" w:type="dxa"/>
          <w:bottom w:w="0" w:type="dxa"/>
          <w:end w:w="108" w:type="dxa"/>
        </w:tblCellMar>
      </w:tblPr>
      <w:tblGrid>
        <w:gridCol w:w="743"/>
        <w:gridCol w:w="6121"/>
        <w:gridCol w:w="2316"/>
      </w:tblGrid>
      <w:tr>
        <w:trPr>
          <w:trHeight w:val="446" w:hRule="atLeast"/>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STT</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Nội dung</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Giá trị (đồng)</w:t>
            </w:r>
          </w:p>
        </w:tc>
      </w:tr>
      <w:tr>
        <w:trPr>
          <w:trHeight w:val="359" w:hRule="atLeast"/>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đã thực hiện</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color w:val="FF0000"/>
                <w:sz w:val="26"/>
                <w:szCs w:val="26"/>
              </w:rPr>
            </w:pPr>
            <w:r>
              <w:rPr>
                <w:color w:val="FF0000"/>
                <w:sz w:val="26"/>
                <w:szCs w:val="26"/>
              </w:rPr>
              <w:softHyphen/>
              <w:t>{{FIELD}}</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không áp dụng được một trong các hình thức lựa chọn nhà thầu</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sz w:val="26"/>
                <w:szCs w:val="26"/>
              </w:rPr>
            </w:pPr>
            <w:r>
              <w:rPr>
                <w:sz w:val="26"/>
                <w:szCs w:val="26"/>
                <w:lang w:val="nb-NO"/>
              </w:rPr>
              <w:t>{{SO_LIEU}}</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thuộc kế hoạch lựa chọn nhà thầu</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color w:val="FF0000"/>
                <w:sz w:val="26"/>
                <w:szCs w:val="26"/>
              </w:rPr>
            </w:pPr>
            <w:r>
              <w:rPr>
                <w:color w:val="FF0000"/>
                <w:sz w:val="26"/>
                <w:szCs w:val="26"/>
              </w:rPr>
              <w:t>{{FIELD}}</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{{SO_LIEU}}</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chưa đủ điều kiện lập kế hoạch lựa chọn nhà thầu (nếu có)</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sz w:val="26"/>
                <w:szCs w:val="26"/>
              </w:rPr>
            </w:pPr>
            <w:r>
              <w:rPr>
                <w:sz w:val="26"/>
                <w:szCs w:val="26"/>
                <w:lang w:val="nb-NO"/>
              </w:rPr>
              <w:t>{{SO_LIEU}}</w:t>
            </w:r>
          </w:p>
        </w:tc>
      </w:tr>
      <w:tr>
        <w:trPr/>
        <w:tc>
          <w:tcPr>
            <w:tcW w:w="686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b/>
                <w:bCs/>
                <w:sz w:val="26"/>
                <w:szCs w:val="26"/>
                <w:lang w:val="nb-NO"/>
              </w:rPr>
              <w:t>Tổng giá trị các phần công việc</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b/>
                <w:bCs/>
                <w:color w:val="FF0000"/>
                <w:sz w:val="26"/>
                <w:szCs w:val="26"/>
              </w:rPr>
            </w:pPr>
            <w:r>
              <w:rPr>
                <w:b/>
                <w:bCs/>
                <w:color w:val="FF0000"/>
                <w:sz w:val="26"/>
                <w:szCs w:val="26"/>
              </w:rPr>
              <w:t>{{FIELD}}</w:t>
            </w:r>
          </w:p>
        </w:tc>
      </w:tr>
      <w:tr>
        <w:trPr/>
        <w:tc>
          <w:tcPr>
            <w:tcW w:w="686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pPr>
            <w:r>
              <w:rPr>
                <w:b/>
                <w:bCs/>
                <w:sz w:val="26"/>
                <w:szCs w:val="26"/>
                <w:lang w:val="nb-NO"/>
              </w:rPr>
              <w:t xml:space="preserve">Tổng mức đầu tư của dự án, </w:t>
            </w:r>
            <w:r>
              <w:rPr>
                <w:b/>
                <w:bCs/>
                <w:sz w:val="26"/>
                <w:szCs w:val="26"/>
              </w:rPr>
              <w:t>dự toán mua sắm hoặc dự toán nhiệm vụ chuẩn bị đầu tư</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b/>
                <w:bCs/>
                <w:color w:val="FF0000"/>
                <w:sz w:val="26"/>
                <w:szCs w:val="26"/>
              </w:rPr>
            </w:pPr>
            <w:r>
              <w:rPr>
                <w:b/>
                <w:bCs/>
                <w:color w:val="FF0000"/>
                <w:sz w:val="26"/>
                <w:szCs w:val="26"/>
              </w:rPr>
              <w:t>{{FIELD}}</w:t>
            </w:r>
          </w:p>
        </w:tc>
      </w:tr>
    </w:tbl>
    <w:p>
      <w:pPr>
        <w:pStyle w:val="Normal"/>
        <w:spacing w:lineRule="auto" w:line="288" w:before="40" w:after="40"/>
        <w:jc w:val="both"/>
        <w:rPr>
          <w:b/>
          <w:sz w:val="6"/>
          <w:szCs w:val="6"/>
          <w:lang w:val="nl-NL"/>
        </w:rPr>
      </w:pPr>
      <w:r>
        <w:rPr>
          <w:b/>
          <w:sz w:val="26"/>
          <w:szCs w:val="26"/>
          <w:lang w:val="nl-NL"/>
        </w:rPr>
        <w:tab/>
      </w:r>
    </w:p>
    <w:p>
      <w:pPr>
        <w:pStyle w:val="Normal"/>
        <w:spacing w:lineRule="auto" w:line="288" w:before="40" w:after="40"/>
        <w:jc w:val="both"/>
        <w:rPr>
          <w:b/>
          <w:sz w:val="26"/>
          <w:szCs w:val="26"/>
          <w:lang w:val="nl-NL"/>
        </w:rPr>
      </w:pPr>
      <w:r>
        <w:rPr>
          <w:b/>
          <w:sz w:val="26"/>
          <w:szCs w:val="26"/>
          <w:lang w:val="nl-NL"/>
        </w:rPr>
        <w:tab/>
        <w:t>III. KIẾN NGHỊ:</w:t>
      </w:r>
    </w:p>
    <w:p>
      <w:pPr>
        <w:pStyle w:val="Normal"/>
        <w:tabs>
          <w:tab w:val="clear" w:pos="720"/>
          <w:tab w:val="left" w:pos="993" w:leader="none"/>
        </w:tabs>
        <w:spacing w:lineRule="auto" w:line="288" w:before="40" w:after="40"/>
        <w:ind w:firstLine="709" w:end="0"/>
        <w:jc w:val="both"/>
        <w:rPr>
          <w:sz w:val="26"/>
          <w:szCs w:val="26"/>
          <w:lang w:val="nl-NL"/>
        </w:rPr>
      </w:pPr>
      <w:r>
        <w:rPr>
          <w:sz w:val="26"/>
          <w:szCs w:val="26"/>
          <w:lang w:val="nl-NL"/>
        </w:rPr>
        <w:t xml:space="preserve">Trên cơ sở các nội dung nêu trên, </w:t>
      </w:r>
      <w:r>
        <w:rPr>
          <w:color w:val="FF0000"/>
          <w:sz w:val="26"/>
          <w:szCs w:val="26"/>
          <w:lang w:val="nl-NL"/>
        </w:rPr>
        <w:t>phòng {{FIELD}}</w:t>
      </w:r>
      <w:r>
        <w:rPr>
          <w:sz w:val="26"/>
          <w:szCs w:val="26"/>
          <w:lang w:val="nl-NL"/>
        </w:rPr>
        <w:t xml:space="preserve"> kính đề nghị Giám đốc Bệnh viện Đa khoa tỉnh Phú Thọ xem xét, phê duyệt dự toán và kế hoạch lựa chọn nhà thầu </w:t>
      </w:r>
      <w:r>
        <w:rPr>
          <w:color w:val="FF0000"/>
          <w:sz w:val="26"/>
          <w:szCs w:val="26"/>
          <w:lang w:val="nl-NL"/>
        </w:rPr>
        <w:t>dự toán mua sắm: {{FIELD}}</w:t>
      </w:r>
      <w:r>
        <w:rPr>
          <w:color w:val="000000"/>
          <w:sz w:val="26"/>
          <w:szCs w:val="26"/>
          <w:lang w:val="nl-NL"/>
        </w:rPr>
        <w:t>./.</w:t>
      </w:r>
    </w:p>
    <w:p>
      <w:pPr>
        <w:pStyle w:val="Normal"/>
        <w:tabs>
          <w:tab w:val="clear" w:pos="720"/>
          <w:tab w:val="left" w:pos="993" w:leader="none"/>
        </w:tabs>
        <w:spacing w:lineRule="auto" w:line="288" w:before="40" w:after="40"/>
        <w:ind w:firstLine="709" w:end="0"/>
        <w:jc w:val="both"/>
        <w:rPr>
          <w:sz w:val="2"/>
          <w:szCs w:val="2"/>
          <w:lang w:val="nl-NL"/>
        </w:rPr>
      </w:pPr>
      <w:r>
        <w:rPr>
          <w:sz w:val="2"/>
          <w:szCs w:val="2"/>
          <w:lang w:val="nl-NL"/>
        </w:rPr>
      </w:r>
    </w:p>
    <w:tbl>
      <w:tblPr>
        <w:tblW w:w="9180" w:type="dxa"/>
        <w:jc w:val="left"/>
        <w:tblInd w:w="108" w:type="dxa"/>
        <w:tblLayout w:type="fixed"/>
        <w:tblCellMar>
          <w:top w:w="0" w:type="dxa"/>
          <w:start w:w="108" w:type="dxa"/>
          <w:bottom w:w="0" w:type="dxa"/>
          <w:end w:w="108" w:type="dxa"/>
        </w:tblCellMar>
      </w:tblPr>
      <w:tblGrid>
        <w:gridCol w:w="4140"/>
        <w:gridCol w:w="5040"/>
      </w:tblGrid>
      <w:tr>
        <w:trPr/>
        <w:tc>
          <w:tcPr>
            <w:tcW w:w="4140" w:type="dxa"/>
            <w:tcBorders/>
          </w:tcPr>
          <w:p>
            <w:pPr>
              <w:pStyle w:val="Normal"/>
              <w:spacing w:lineRule="auto" w:line="276"/>
              <w:rPr>
                <w:b/>
                <w:i/>
                <w:sz w:val="24"/>
                <w:szCs w:val="24"/>
                <w:lang w:val="es-MX"/>
              </w:rPr>
            </w:pPr>
            <w:r>
              <w:rPr>
                <w:b/>
                <w:i/>
                <w:sz w:val="24"/>
                <w:szCs w:val="24"/>
                <w:lang w:val="es-MX"/>
              </w:rPr>
              <w:t>Nơi nhận:</w:t>
            </w:r>
          </w:p>
          <w:p>
            <w:pPr>
              <w:pStyle w:val="Normal"/>
              <w:spacing w:lineRule="auto" w:line="276"/>
              <w:rPr/>
            </w:pPr>
            <w:r>
              <w:rPr>
                <w:sz w:val="22"/>
                <w:szCs w:val="22"/>
                <w:lang w:val="es-MX"/>
              </w:rPr>
              <w:t>- Như trên;</w:t>
            </w:r>
          </w:p>
          <w:p>
            <w:pPr>
              <w:pStyle w:val="Normal"/>
              <w:spacing w:lineRule="auto" w:line="276"/>
              <w:ind w:hanging="510" w:start="510" w:end="0"/>
              <w:rPr>
                <w:szCs w:val="20"/>
                <w:lang w:val="es-MX"/>
              </w:rPr>
            </w:pPr>
            <w:r>
              <w:rPr>
                <w:sz w:val="22"/>
                <w:szCs w:val="22"/>
                <w:lang w:val="es-MX"/>
              </w:rPr>
              <w:t>- Lưu: TCKT;</w:t>
            </w:r>
            <w:r>
              <w:rPr>
                <w:color w:val="FF0000"/>
                <w:sz w:val="22"/>
                <w:szCs w:val="22"/>
                <w:lang w:val="es-MX"/>
              </w:rPr>
              <w:t xml:space="preserve"> {{FIELD}}.</w:t>
            </w:r>
          </w:p>
        </w:tc>
        <w:tc>
          <w:tcPr>
            <w:tcW w:w="5040" w:type="dxa"/>
            <w:tcBorders/>
          </w:tcPr>
          <w:p>
            <w:pPr>
              <w:pStyle w:val="Normal"/>
              <w:jc w:val="center"/>
              <w:rPr>
                <w:b/>
                <w:color w:val="FF0000"/>
                <w:sz w:val="26"/>
                <w:szCs w:val="26"/>
                <w:lang w:val="es-MX"/>
              </w:rPr>
            </w:pPr>
            <w:r>
              <w:rPr>
                <w:b/>
                <w:color w:val="FF0000"/>
                <w:sz w:val="26"/>
                <w:szCs w:val="26"/>
                <w:lang w:val="es-MX"/>
              </w:rPr>
              <w:t>PHÒNG {{FIELD}}</w:t>
            </w:r>
          </w:p>
          <w:p>
            <w:pPr>
              <w:pStyle w:val="Normal"/>
              <w:jc w:val="center"/>
              <w:rPr>
                <w:b/>
                <w:color w:val="FF0000"/>
                <w:sz w:val="26"/>
                <w:szCs w:val="26"/>
                <w:lang w:val="vi-VN"/>
              </w:rPr>
            </w:pPr>
            <w:r>
              <w:rPr>
                <w:b/>
                <w:color w:val="FF0000"/>
                <w:sz w:val="26"/>
                <w:szCs w:val="26"/>
                <w:lang w:val="es-MX"/>
              </w:rPr>
              <w:t>Trưởng phòng</w:t>
            </w:r>
          </w:p>
          <w:p>
            <w:pPr>
              <w:pStyle w:val="Normal"/>
              <w:jc w:val="center"/>
              <w:rPr>
                <w:b/>
                <w:color w:val="FF0000"/>
                <w:sz w:val="26"/>
                <w:szCs w:val="26"/>
                <w:lang w:val="es-MX"/>
              </w:rPr>
            </w:pPr>
            <w:r>
              <w:rPr>
                <w:b/>
                <w:color w:val="FF0000"/>
                <w:sz w:val="26"/>
                <w:szCs w:val="26"/>
                <w:lang w:val="es-MX"/>
              </w:rPr>
            </w:r>
          </w:p>
          <w:p>
            <w:pPr>
              <w:pStyle w:val="Normal"/>
              <w:rPr>
                <w:color w:val="FF0000"/>
                <w:sz w:val="46"/>
                <w:szCs w:val="46"/>
                <w:lang w:val="es-MX"/>
              </w:rPr>
            </w:pPr>
            <w:r>
              <w:rPr>
                <w:color w:val="FF0000"/>
                <w:sz w:val="46"/>
                <w:szCs w:val="46"/>
                <w:lang w:val="es-MX"/>
              </w:rPr>
            </w:r>
          </w:p>
          <w:p>
            <w:pPr>
              <w:pStyle w:val="Normal"/>
              <w:rPr>
                <w:color w:val="FF0000"/>
                <w:sz w:val="24"/>
                <w:szCs w:val="24"/>
                <w:lang w:val="es-MX"/>
              </w:rPr>
            </w:pPr>
            <w:r>
              <w:rPr>
                <w:color w:val="FF0000"/>
                <w:sz w:val="24"/>
                <w:szCs w:val="24"/>
                <w:lang w:val="es-MX"/>
              </w:rPr>
            </w:r>
          </w:p>
          <w:p>
            <w:pPr>
              <w:pStyle w:val="Normal"/>
              <w:jc w:val="center"/>
              <w:rPr>
                <w:b/>
                <w:sz w:val="26"/>
                <w:szCs w:val="26"/>
                <w:lang w:val="es-MX"/>
              </w:rPr>
            </w:pPr>
            <w:r>
              <w:rPr>
                <w:b/>
                <w:color w:val="FF0000"/>
                <w:sz w:val="26"/>
                <w:szCs w:val="26"/>
                <w:lang w:val="es-MX"/>
              </w:rPr>
              <w:t>{{FIELD}}</w:t>
            </w:r>
          </w:p>
        </w:tc>
      </w:tr>
    </w:tbl>
    <w:p>
      <w:pPr>
        <w:sectPr>
          <w:footerReference w:type="default" r:id="rId2"/>
          <w:type w:val="nextPage"/>
          <w:pgSz w:w="11906" w:h="16838"/>
          <w:pgMar w:left="1701" w:right="1134" w:gutter="0" w:header="0" w:top="1134" w:footer="202" w:bottom="1134"/>
          <w:pgNumType w:fmt="decimal"/>
          <w:formProt w:val="false"/>
          <w:textDirection w:val="lrTb"/>
          <w:docGrid w:type="default" w:linePitch="381" w:charSpace="0"/>
        </w:sectPr>
      </w:pPr>
    </w:p>
    <w:p>
      <w:pPr>
        <w:pStyle w:val="Normal"/>
        <w:jc w:val="center"/>
        <w:rPr>
          <w:b/>
          <w:bCs/>
          <w:sz w:val="26"/>
          <w:szCs w:val="26"/>
        </w:rPr>
      </w:pPr>
      <w:r>
        <w:rPr>
          <w:b/>
          <w:bCs/>
          <w:sz w:val="26"/>
          <w:szCs w:val="26"/>
        </w:rPr>
        <w:t>PHỤ LỤC {{SO_LIEU}}: BẢNG TỔNG HỢP DỰ TOÁN</w:t>
      </w:r>
    </w:p>
    <w:p>
      <w:pPr>
        <w:pStyle w:val="Normal"/>
        <w:spacing w:before="40" w:after="40"/>
        <w:jc w:val="center"/>
        <w:rPr>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FF0000"/>
          <w:sz w:val="26"/>
          <w:szCs w:val="26"/>
        </w:rPr>
      </w:pPr>
      <w:r>
        <w:rPr>
          <w:i/>
          <w:iCs/>
          <w:color w:val="FF0000"/>
          <w:sz w:val="26"/>
          <w:szCs w:val="26"/>
          <w:lang w:val="vi-VN"/>
        </w:rPr>
        <w:t xml:space="preserve">(Kèm theo </w:t>
      </w:r>
      <w:r>
        <w:rPr>
          <w:i/>
          <w:iCs/>
          <w:color w:val="FF0000"/>
          <w:sz w:val="26"/>
          <w:szCs w:val="26"/>
        </w:rPr>
        <w:t>Tờ trình</w:t>
      </w:r>
      <w:r>
        <w:rPr>
          <w:i/>
          <w:iCs/>
          <w:color w:val="FF0000"/>
          <w:sz w:val="26"/>
          <w:szCs w:val="26"/>
          <w:lang w:val="vi-VN"/>
        </w:rPr>
        <w:t xml:space="preserve"> số</w:t>
      </w:r>
      <w:r>
        <w:rPr>
          <w:i/>
          <w:iCs/>
          <w:color w:val="FF0000"/>
          <w:sz w:val="26"/>
          <w:szCs w:val="26"/>
        </w:rPr>
        <w:t xml:space="preserve">: </w:t>
      </w:r>
      <w:r>
        <w:rPr>
          <w:i/>
          <w:color w:val="FF0000"/>
          <w:sz w:val="26"/>
          <w:szCs w:val="26"/>
          <w:lang w:val="fr-FR"/>
        </w:rPr>
        <w:t>{{SO_LIEU}}/TTr-{{FIELD}}</w:t>
      </w:r>
      <w:r>
        <w:rPr>
          <w:i/>
          <w:iCs/>
          <w:color w:val="FF0000"/>
          <w:sz w:val="26"/>
          <w:szCs w:val="26"/>
        </w:rPr>
        <w:t xml:space="preserve"> ngày {{FIELD}}/{{FIELD}}/{{FIELD}} </w:t>
      </w:r>
      <w:r>
        <w:rPr>
          <w:i/>
          <w:iCs/>
          <w:color w:val="FF0000"/>
          <w:sz w:val="26"/>
          <w:szCs w:val="26"/>
          <w:lang w:val="vi-VN"/>
        </w:rPr>
        <w:t>của</w:t>
      </w:r>
      <w:r>
        <w:rPr>
          <w:i/>
          <w:iCs/>
          <w:color w:val="FF0000"/>
          <w:sz w:val="26"/>
          <w:szCs w:val="26"/>
        </w:rPr>
        <w:t xml:space="preserve"> Trưởng phòng {{FIELD}}</w:t>
      </w:r>
      <w:r>
        <w:rPr>
          <w:i/>
          <w:iCs/>
          <w:color w:val="FF0000"/>
          <w:sz w:val="26"/>
          <w:szCs w:val="26"/>
          <w:lang w:val="vi-VN"/>
        </w:rPr>
        <w:t>)</w:t>
      </w:r>
    </w:p>
    <w:p>
      <w:pPr>
        <w:pStyle w:val="Normal"/>
        <w:jc w:val="center"/>
        <w:rPr>
          <w:i/>
          <w:iCs/>
          <w:color w:val="FF0000"/>
          <w:sz w:val="36"/>
          <w:szCs w:val="36"/>
        </w:rPr>
      </w:pPr>
      <w:r>
        <w:rPr>
          <w:i/>
          <w:iCs/>
          <w:color w:val="FF0000"/>
          <w:sz w:val="36"/>
          <w:szCs w:val="36"/>
        </w:rPr>
      </w:r>
    </w:p>
    <w:tbl>
      <w:tblPr>
        <w:tblW w:w="5250" w:type="pct"/>
        <w:jc w:val="left"/>
        <w:tblInd w:w="-431" w:type="dxa"/>
        <w:tblLayout w:type="fixed"/>
        <w:tblCellMar>
          <w:top w:w="0" w:type="dxa"/>
          <w:start w:w="108" w:type="dxa"/>
          <w:bottom w:w="0" w:type="dxa"/>
          <w:end w:w="108" w:type="dxa"/>
        </w:tblCellMar>
      </w:tblPr>
      <w:tblGrid>
        <w:gridCol w:w="675"/>
        <w:gridCol w:w="1533"/>
        <w:gridCol w:w="835"/>
        <w:gridCol w:w="977"/>
        <w:gridCol w:w="838"/>
        <w:gridCol w:w="973"/>
        <w:gridCol w:w="977"/>
        <w:gridCol w:w="3625"/>
        <w:gridCol w:w="1117"/>
        <w:gridCol w:w="915"/>
        <w:gridCol w:w="1276"/>
        <w:gridCol w:w="1557"/>
      </w:tblGrid>
      <w:tr>
        <w:trPr>
          <w:trHeight w:val="2166"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bookmarkStart w:id="8" w:name="_Hlk224139169"/>
            <w:bookmarkEnd w:id="8"/>
            <w:r>
              <w:rPr>
                <w:b/>
                <w:bCs/>
                <w:color w:val="000000"/>
              </w:rPr>
              <w:t>STT</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Ký mã hiệu</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Năm sản xuất</w:t>
            </w:r>
          </w:p>
        </w:tc>
        <w:tc>
          <w:tcPr>
            <w:tcW w:w="97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Xuất xứ (quốc gia, vùng lãnh thổ)</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Hãng sản xuất</w:t>
            </w:r>
          </w:p>
        </w:tc>
        <w:tc>
          <w:tcPr>
            <w:tcW w:w="36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Cấu hình, tính năng kỹ thuật cơ bản</w:t>
            </w:r>
          </w:p>
        </w:tc>
        <w:tc>
          <w:tcPr>
            <w:tcW w:w="111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Khối lượng</w:t>
            </w:r>
          </w:p>
        </w:tc>
        <w:tc>
          <w:tcPr>
            <w:tcW w:w="12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 xml:space="preserve">Đơn giá </w:t>
            </w:r>
          </w:p>
          <w:p>
            <w:pPr>
              <w:pStyle w:val="Normal"/>
              <w:spacing w:lineRule="auto" w:line="264" w:before="20" w:after="20"/>
              <w:ind w:hanging="2" w:end="0"/>
              <w:jc w:val="center"/>
              <w:rPr>
                <w:b/>
                <w:bCs/>
                <w:color w:val="000000"/>
              </w:rPr>
            </w:pPr>
            <w:r>
              <w:rPr>
                <w:b/>
                <w:bCs/>
                <w:color w:val="000000"/>
              </w:rPr>
              <w:t>(Đã bao gồm thuế VAT) (đồng)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 xml:space="preserve">Thành tiền </w:t>
            </w:r>
          </w:p>
          <w:p>
            <w:pPr>
              <w:pStyle w:val="Normal"/>
              <w:spacing w:lineRule="auto" w:line="264" w:before="20" w:after="20"/>
              <w:ind w:hanging="2" w:end="0"/>
              <w:jc w:val="center"/>
              <w:rPr>
                <w:b/>
                <w:bCs/>
                <w:color w:val="000000"/>
              </w:rPr>
            </w:pPr>
            <w:r>
              <w:rPr>
                <w:b/>
                <w:bCs/>
                <w:color w:val="000000"/>
              </w:rPr>
              <w:t>(Đã bao gồm thuế VAT) (đồng)</w:t>
            </w:r>
          </w:p>
        </w:tc>
      </w:tr>
      <w:tr>
        <w:trPr>
          <w:trHeight w:val="78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rPr>
            </w:pPr>
            <w:r>
              <w:rPr>
                <w:color w:val="000000"/>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rPr>
            </w:pPr>
            <w:r>
              <w:rPr>
                <w:color w:val="FF0000"/>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727"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rPr>
            </w:pPr>
            <w:r>
              <w:rPr>
                <w:color w:val="000000"/>
              </w:rPr>
              <w:t>{{SO_LIEU}}</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rPr>
            </w:pPr>
            <w:r>
              <w:rPr>
                <w:color w:val="FF0000"/>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66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53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529"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3066"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TỔNG CỘNG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rPr>
            </w:pPr>
            <w:r>
              <w:rPr>
                <w:b/>
                <w:bCs/>
                <w:color w:val="FF0000"/>
              </w:rPr>
              <w:t>{{FIELD}}</w:t>
            </w:r>
          </w:p>
        </w:tc>
      </w:tr>
      <w:tr>
        <w:trPr>
          <w:trHeight w:val="551"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rPr>
            </w:pPr>
            <w:r>
              <w:rPr>
                <w:i/>
                <w:iCs/>
                <w:color w:val="FF0000"/>
              </w:rPr>
              <w:t>(Bằng chữ: {{FIELD}})</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highlight w:val="yellow"/>
              </w:rPr>
            </w:pPr>
            <w:r>
              <w:rPr>
                <w:i/>
                <w:iCs/>
                <w:color w:val="FF0000"/>
                <w:highlight w:val="yellow"/>
              </w:rPr>
            </w:r>
          </w:p>
        </w:tc>
      </w:tr>
    </w:tbl>
    <w:p>
      <w:pPr>
        <w:sectPr>
          <w:footerReference w:type="default" r:id="rId3"/>
          <w:footerReference w:type="first" r:id="rId4"/>
          <w:type w:val="nextPage"/>
          <w:pgSz w:orient="landscape" w:w="16838" w:h="11906"/>
          <w:pgMar w:left="1134" w:right="1134" w:gutter="0" w:header="0" w:top="1134" w:footer="0" w:bottom="1134"/>
          <w:pgNumType w:fmt="decimal"/>
          <w:formProt w:val="false"/>
          <w:textDirection w:val="lrTb"/>
          <w:docGrid w:type="default" w:linePitch="381" w:charSpace="0"/>
        </w:sectPr>
      </w:pPr>
    </w:p>
    <w:p>
      <w:pPr>
        <w:pStyle w:val="Normal"/>
        <w:jc w:val="center"/>
        <w:rPr>
          <w:b/>
          <w:bCs/>
          <w:sz w:val="26"/>
          <w:szCs w:val="26"/>
        </w:rPr>
      </w:pPr>
      <w:r>
        <w:rPr>
          <w:b/>
          <w:bCs/>
          <w:sz w:val="26"/>
          <w:szCs w:val="26"/>
        </w:rPr>
        <w:t xml:space="preserve">PHỤ LỤC {{SO_LIEU}}: </w:t>
      </w:r>
      <w:r>
        <w:rPr>
          <w:b/>
          <w:bCs/>
          <w:sz w:val="26"/>
          <w:szCs w:val="26"/>
          <w:lang w:val="vi-VN"/>
        </w:rPr>
        <w:t>KẾ HOẠCH LỰA CHỌN NHÀ THẦU</w:t>
      </w:r>
    </w:p>
    <w:p>
      <w:pPr>
        <w:pStyle w:val="Normal"/>
        <w:spacing w:before="40" w:after="40"/>
        <w:jc w:val="center"/>
        <w:rPr>
          <w:color w:val="FF0000"/>
          <w:sz w:val="26"/>
          <w:szCs w:val="26"/>
        </w:rPr>
      </w:pPr>
      <w:r>
        <w:rPr>
          <w:b/>
          <w:bCs/>
          <w:color w:val="FF0000"/>
          <w:sz w:val="26"/>
          <w:szCs w:val="26"/>
        </w:rPr>
        <w:t xml:space="preserve">Dự toán mua sắm: </w:t>
      </w:r>
      <w:r>
        <w:rPr>
          <w:b/>
          <w:color w:val="FF0000"/>
          <w:sz w:val="26"/>
          <w:szCs w:val="26"/>
        </w:rPr>
        <w:t>{{FIELD}}</w:t>
      </w:r>
    </w:p>
    <w:p>
      <w:pPr>
        <w:pStyle w:val="Normal"/>
        <w:jc w:val="center"/>
        <w:rPr>
          <w:i/>
          <w:iCs/>
          <w:color w:val="FF0000"/>
          <w:sz w:val="26"/>
          <w:szCs w:val="26"/>
        </w:rPr>
      </w:pPr>
      <w:r>
        <w:rPr>
          <w:i/>
          <w:iCs/>
          <w:color w:val="FF0000"/>
          <w:sz w:val="26"/>
          <w:szCs w:val="26"/>
          <w:lang w:val="vi-VN"/>
        </w:rPr>
        <w:t xml:space="preserve">(Kèm theo </w:t>
      </w:r>
      <w:r>
        <w:rPr>
          <w:i/>
          <w:iCs/>
          <w:color w:val="FF0000"/>
          <w:sz w:val="26"/>
          <w:szCs w:val="26"/>
        </w:rPr>
        <w:t>Tờ trình</w:t>
      </w:r>
      <w:r>
        <w:rPr>
          <w:i/>
          <w:iCs/>
          <w:color w:val="FF0000"/>
          <w:sz w:val="26"/>
          <w:szCs w:val="26"/>
          <w:lang w:val="vi-VN"/>
        </w:rPr>
        <w:t xml:space="preserve"> số</w:t>
      </w:r>
      <w:r>
        <w:rPr>
          <w:i/>
          <w:iCs/>
          <w:color w:val="FF0000"/>
          <w:sz w:val="26"/>
          <w:szCs w:val="26"/>
        </w:rPr>
        <w:t xml:space="preserve">: </w:t>
      </w:r>
      <w:r>
        <w:rPr>
          <w:i/>
          <w:color w:val="FF0000"/>
          <w:sz w:val="26"/>
          <w:szCs w:val="26"/>
          <w:lang w:val="fr-FR"/>
        </w:rPr>
        <w:t>{{SO_LIEU}}/TTr-{{FIELD}}</w:t>
      </w:r>
      <w:r>
        <w:rPr>
          <w:i/>
          <w:iCs/>
          <w:color w:val="FF0000"/>
          <w:sz w:val="26"/>
          <w:szCs w:val="26"/>
        </w:rPr>
        <w:t xml:space="preserve"> ngày {{FIELD}}/{{FIELD}}/{{FIELD}} </w:t>
      </w:r>
      <w:r>
        <w:rPr>
          <w:i/>
          <w:iCs/>
          <w:color w:val="FF0000"/>
          <w:sz w:val="26"/>
          <w:szCs w:val="26"/>
          <w:lang w:val="vi-VN"/>
        </w:rPr>
        <w:t>của</w:t>
      </w:r>
      <w:r>
        <w:rPr>
          <w:i/>
          <w:iCs/>
          <w:color w:val="FF0000"/>
          <w:sz w:val="26"/>
          <w:szCs w:val="26"/>
        </w:rPr>
        <w:t xml:space="preserve"> Trưởng phòng {{FIELD}}</w:t>
      </w:r>
      <w:r>
        <w:rPr>
          <w:i/>
          <w:iCs/>
          <w:color w:val="FF0000"/>
          <w:sz w:val="26"/>
          <w:szCs w:val="26"/>
          <w:lang w:val="vi-VN"/>
        </w:rPr>
        <w:t>)</w:t>
      </w:r>
    </w:p>
    <w:p>
      <w:pPr>
        <w:pStyle w:val="Normal"/>
        <w:spacing w:lineRule="auto" w:line="288" w:before="40" w:after="40"/>
        <w:jc w:val="center"/>
        <w:rPr>
          <w:i/>
          <w:iCs/>
          <w:color w:val="FF0000"/>
          <w:sz w:val="2"/>
          <w:szCs w:val="26"/>
        </w:rPr>
      </w:pPr>
      <w:r>
        <w:rPr>
          <w:i/>
          <w:iCs/>
          <w:color w:val="FF0000"/>
          <w:sz w:val="2"/>
          <w:szCs w:val="26"/>
        </w:rPr>
      </w:r>
    </w:p>
    <w:p>
      <w:pPr>
        <w:pStyle w:val="Normal"/>
        <w:jc w:val="center"/>
        <w:rPr>
          <w:sz w:val="26"/>
          <w:szCs w:val="26"/>
        </w:rPr>
      </w:pPr>
      <w:r>
        <w:rPr>
          <w:sz w:val="26"/>
          <w:szCs w:val="26"/>
        </w:rPr>
      </w:r>
    </w:p>
    <w:tbl>
      <w:tblPr>
        <w:tblW w:w="5200" w:type="pct"/>
        <w:jc w:val="left"/>
        <w:tblInd w:w="-176" w:type="dxa"/>
        <w:tblLayout w:type="fixed"/>
        <w:tblCellMar>
          <w:top w:w="0" w:type="dxa"/>
          <w:start w:w="108" w:type="dxa"/>
          <w:bottom w:w="0" w:type="dxa"/>
          <w:end w:w="108" w:type="dxa"/>
        </w:tblCellMar>
      </w:tblPr>
      <w:tblGrid>
        <w:gridCol w:w="679"/>
        <w:gridCol w:w="792"/>
        <w:gridCol w:w="2085"/>
        <w:gridCol w:w="1345"/>
        <w:gridCol w:w="1648"/>
        <w:gridCol w:w="1115"/>
        <w:gridCol w:w="1115"/>
        <w:gridCol w:w="1115"/>
        <w:gridCol w:w="1115"/>
        <w:gridCol w:w="1391"/>
        <w:gridCol w:w="834"/>
        <w:gridCol w:w="972"/>
        <w:gridCol w:w="946"/>
      </w:tblGrid>
      <w:tr>
        <w:trPr>
          <w:trHeight w:val="420" w:hRule="atLeast"/>
        </w:trPr>
        <w:tc>
          <w:tcPr>
            <w:tcW w:w="679"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bookmarkStart w:id="9" w:name="_Hlk212623631"/>
            <w:bookmarkEnd w:id="9"/>
            <w:r>
              <w:rPr>
                <w:b/>
                <w:bCs/>
                <w:color w:val="000000"/>
                <w:sz w:val="24"/>
                <w:szCs w:val="24"/>
              </w:rPr>
              <w:t>Stt</w:t>
            </w:r>
          </w:p>
        </w:tc>
        <w:tc>
          <w:tcPr>
            <w:tcW w:w="79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chủ đầu</w:t>
            </w:r>
          </w:p>
        </w:tc>
        <w:tc>
          <w:tcPr>
            <w:tcW w:w="3430"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648"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Giá gói thầu (đồng)</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Nguồn vốn</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Hình thức lựa chọn nhà thầu</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Phương thức lựa chọn nhà thầu</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tổ chức lựa chọn nhà thầu</w:t>
            </w:r>
          </w:p>
        </w:tc>
        <w:tc>
          <w:tcPr>
            <w:tcW w:w="139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bắt đầu tổ chức lựa chọn nhà thầu</w:t>
            </w:r>
          </w:p>
        </w:tc>
        <w:tc>
          <w:tcPr>
            <w:tcW w:w="834"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Loại hợp đồng</w:t>
            </w:r>
          </w:p>
        </w:tc>
        <w:tc>
          <w:tcPr>
            <w:tcW w:w="9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end="-92"/>
              <w:jc w:val="center"/>
              <w:rPr>
                <w:b/>
                <w:bCs/>
                <w:color w:val="000000"/>
                <w:sz w:val="24"/>
                <w:szCs w:val="24"/>
              </w:rPr>
            </w:pPr>
            <w:r>
              <w:rPr>
                <w:b/>
                <w:bCs/>
                <w:color w:val="000000"/>
                <w:sz w:val="24"/>
                <w:szCs w:val="24"/>
              </w:rPr>
              <w:t>Thời gian thực hiện gói thầu</w:t>
            </w:r>
          </w:p>
        </w:tc>
        <w:tc>
          <w:tcPr>
            <w:tcW w:w="946"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122" w:end="-105"/>
              <w:jc w:val="center"/>
              <w:rPr>
                <w:b/>
                <w:bCs/>
                <w:color w:val="000000"/>
                <w:sz w:val="24"/>
                <w:szCs w:val="24"/>
              </w:rPr>
            </w:pPr>
            <w:r>
              <w:rPr>
                <w:b/>
                <w:bCs/>
                <w:color w:val="000000"/>
                <w:sz w:val="24"/>
                <w:szCs w:val="24"/>
              </w:rPr>
              <w:t>Tùy chọn mua thêm</w:t>
            </w:r>
          </w:p>
        </w:tc>
      </w:tr>
      <w:tr>
        <w:trPr>
          <w:trHeight w:val="344"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430"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276"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430"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879"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20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34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Tóm tắt công việc chính của gói thầu</w:t>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3446" w:hRule="atLeast"/>
        </w:trPr>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{{SO_LIEU}}</w:t>
            </w:r>
          </w:p>
        </w:tc>
        <w:tc>
          <w:tcPr>
            <w:tcW w:w="7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Bệnh viện Đa khoa tỉnh Phú Thọ</w:t>
            </w:r>
          </w:p>
        </w:tc>
        <w:tc>
          <w:tcPr>
            <w:tcW w:w="20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34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{{FIELD}}</w:t>
            </w:r>
          </w:p>
        </w:tc>
        <w:tc>
          <w:tcPr>
            <w:tcW w:w="1648" w:type="dxa"/>
            <w:tcBorders>
              <w:top w:val="single" w:sz="4" w:space="0" w:color="000000"/>
              <w:start w:val="single" w:sz="4" w:space="0" w:color="000000"/>
              <w:bottom w:val="single" w:sz="4" w:space="0" w:color="000000"/>
              <w:end w:val="single" w:sz="4" w:space="0" w:color="000000"/>
            </w:tcBorders>
            <w:vAlign w:val="center"/>
          </w:tcPr>
          <w:p>
            <w:pPr>
              <w:pStyle w:val="Normal"/>
              <w:jc w:val="right"/>
              <w:rPr>
                <w:color w:val="FF0000"/>
                <w:sz w:val="24"/>
                <w:szCs w:val="24"/>
                <w:highlight w:val="yellow"/>
              </w:rPr>
            </w:pPr>
            <w:r>
              <w:rPr>
                <w:color w:val="FF0000"/>
                <w:sz w:val="24"/>
                <w:szCs w:val="24"/>
              </w:rPr>
              <w:t>{{FIELD}}</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Nguồn thu từ dịch vụ khám chữa bệnh và các nguồn thu hợp pháp khác của đơn vị</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Chỉ định thầu rút gọn</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4"/>
                <w:szCs w:val="24"/>
              </w:rPr>
            </w:pPr>
            <w:r>
              <w:rPr>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{{SO_LIEU}} ngày</w:t>
            </w:r>
          </w:p>
        </w:tc>
        <w:tc>
          <w:tcPr>
            <w:tcW w:w="139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Quý {{FIELD}}, năm {{FIELD}}</w:t>
            </w:r>
          </w:p>
        </w:tc>
        <w:tc>
          <w:tcPr>
            <w:tcW w:w="83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Trọn gói</w:t>
            </w:r>
          </w:p>
        </w:tc>
        <w:tc>
          <w:tcPr>
            <w:tcW w:w="9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 xml:space="preserve">{{FIELD}} ngày </w:t>
            </w:r>
            <w:r>
              <w:rPr>
                <w:color w:val="FF0000"/>
                <w:sz w:val="24"/>
                <w:szCs w:val="24"/>
                <w:highlight w:val="yellow"/>
                <w:lang w:val="nl-NL"/>
              </w:rPr>
              <w:t>{{FIELD}}</w:t>
            </w:r>
          </w:p>
        </w:tc>
        <w:tc>
          <w:tcPr>
            <w:tcW w:w="9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Khôngáp dụng </w:t>
            </w:r>
          </w:p>
          <w:p>
            <w:pPr>
              <w:pStyle w:val="Normal"/>
              <w:jc w:val="center"/>
              <w:rPr>
                <w:color w:val="000000"/>
                <w:sz w:val="24"/>
                <w:szCs w:val="24"/>
              </w:rPr>
            </w:pPr>
            <w:r>
              <w:rPr>
                <w:color w:val="000000"/>
                <w:sz w:val="24"/>
                <w:szCs w:val="24"/>
              </w:rPr>
            </w:r>
          </w:p>
        </w:tc>
      </w:tr>
      <w:tr>
        <w:trPr>
          <w:trHeight w:val="441" w:hRule="atLeast"/>
        </w:trPr>
        <w:tc>
          <w:tcPr>
            <w:tcW w:w="4901"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FF0000"/>
                <w:sz w:val="24"/>
                <w:szCs w:val="24"/>
              </w:rPr>
            </w:pPr>
            <w:r>
              <w:rPr>
                <w:b/>
                <w:bCs/>
                <w:color w:val="FF0000"/>
                <w:sz w:val="24"/>
                <w:szCs w:val="24"/>
              </w:rPr>
              <w:t>Tổng giá gói thầu</w:t>
            </w:r>
          </w:p>
        </w:tc>
        <w:tc>
          <w:tcPr>
            <w:tcW w:w="1648" w:type="dxa"/>
            <w:tcBorders>
              <w:top w:val="single" w:sz="4" w:space="0" w:color="000000"/>
              <w:start w:val="single" w:sz="4" w:space="0" w:color="000000"/>
              <w:bottom w:val="single" w:sz="4" w:space="0" w:color="000000"/>
              <w:end w:val="single" w:sz="4" w:space="0" w:color="000000"/>
            </w:tcBorders>
            <w:vAlign w:val="center"/>
          </w:tcPr>
          <w:p>
            <w:pPr>
              <w:pStyle w:val="Normal"/>
              <w:jc w:val="right"/>
              <w:rPr>
                <w:b/>
                <w:bCs/>
                <w:color w:val="FF0000"/>
                <w:sz w:val="24"/>
                <w:szCs w:val="24"/>
                <w:highlight w:val="yellow"/>
              </w:rPr>
            </w:pPr>
            <w:r>
              <w:rPr>
                <w:b/>
                <w:bCs/>
                <w:color w:val="FF0000"/>
                <w:sz w:val="24"/>
                <w:szCs w:val="24"/>
              </w:rPr>
              <w:t>{{FIELD}}</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highlight w:val="yellow"/>
              </w:rPr>
            </w:pPr>
            <w:r>
              <w:rPr>
                <w:b/>
                <w:bCs/>
                <w:color w:val="000000"/>
                <w:sz w:val="24"/>
                <w:szCs w:val="24"/>
                <w:highlight w:val="yellow"/>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bl>
    <w:p>
      <w:pPr>
        <w:sectPr>
          <w:footerReference w:type="default" r:id="rId5"/>
          <w:footerReference w:type="first" r:id="rId6"/>
          <w:type w:val="nextPage"/>
          <w:pgSz w:orient="landscape" w:w="16838" w:h="11906"/>
          <w:pgMar w:left="1134" w:right="1134" w:gutter="0" w:header="0" w:top="1134" w:footer="0" w:bottom="1134"/>
          <w:pgNumType w:fmt="decimal"/>
          <w:formProt w:val="false"/>
          <w:textDirection w:val="lrTb"/>
          <w:docGrid w:type="default" w:linePitch="381" w:charSpace="0"/>
        </w:sectPr>
      </w:pPr>
    </w:p>
    <w:p>
      <w:pPr>
        <w:pStyle w:val="Normal"/>
        <w:spacing w:lineRule="auto" w:line="276"/>
        <w:jc w:val="center"/>
        <w:rPr/>
      </w:pPr>
      <w:r>
        <w:rPr>
          <w:b/>
          <w:bCs/>
          <w:sz w:val="26"/>
          <w:szCs w:val="26"/>
          <w:lang w:val="nb-NO"/>
        </w:rPr>
        <w:t>PHỤ LỤC {{SO_LIEU}}: DANH MỤC TÀI LIỆU</w:t>
      </w:r>
    </w:p>
    <w:p>
      <w:pPr>
        <w:pStyle w:val="ListParagraph"/>
        <w:tabs>
          <w:tab w:val="clear" w:pos="720"/>
          <w:tab w:val="left" w:pos="709" w:leader="none"/>
        </w:tabs>
        <w:ind w:hanging="1065" w:start="1065" w:end="0"/>
        <w:jc w:val="center"/>
        <w:rPr>
          <w:rFonts w:ascii="Times New Roman" w:hAnsi="Times New Roman" w:cs="Times New Roman"/>
          <w:i/>
          <w:iCs/>
          <w:color w:val="FF0000"/>
          <w:lang w:val="en-US"/>
        </w:rPr>
      </w:pPr>
      <w:r>
        <w:rPr>
          <w:rFonts w:cs="Times New Roman" w:ascii="Times New Roman" w:hAnsi="Times New Roman"/>
          <w:i/>
          <w:iCs/>
          <w:color w:val="FF0000"/>
          <w:lang w:val="vi-VN"/>
        </w:rPr>
        <w:t xml:space="preserve">(Kèm theo </w:t>
      </w:r>
      <w:r>
        <w:rPr>
          <w:rFonts w:cs="Times New Roman" w:ascii="Times New Roman" w:hAnsi="Times New Roman"/>
          <w:i/>
          <w:iCs/>
          <w:color w:val="FF0000"/>
        </w:rPr>
        <w:t>Tờ trình</w:t>
      </w:r>
      <w:r>
        <w:rPr>
          <w:rFonts w:cs="Times New Roman" w:ascii="Times New Roman" w:hAnsi="Times New Roman"/>
          <w:i/>
          <w:iCs/>
          <w:color w:val="FF0000"/>
          <w:lang w:val="vi-VN"/>
        </w:rPr>
        <w:t xml:space="preserve"> số</w:t>
      </w:r>
      <w:r>
        <w:rPr>
          <w:rFonts w:cs="Times New Roman" w:ascii="Times New Roman" w:hAnsi="Times New Roman"/>
          <w:i/>
          <w:iCs/>
          <w:color w:val="FF0000"/>
        </w:rPr>
        <w:t xml:space="preserve">: </w:t>
      </w:r>
      <w:r>
        <w:rPr>
          <w:rFonts w:cs="Times New Roman" w:ascii="Times New Roman" w:hAnsi="Times New Roman"/>
          <w:i/>
          <w:color w:val="FF0000"/>
          <w:lang w:val="fr-FR"/>
        </w:rPr>
        <w:t>{{SO_LIEU}}/TTr-{{FIELD}}</w:t>
      </w:r>
      <w:r>
        <w:rPr>
          <w:rFonts w:cs="Times New Roman" w:ascii="Times New Roman" w:hAnsi="Times New Roman"/>
          <w:i/>
          <w:iCs/>
          <w:color w:val="FF0000"/>
        </w:rPr>
        <w:t xml:space="preserve"> ngày {{FIELD}}/{{FIELD}}/{{FIELD}} </w:t>
      </w:r>
      <w:r>
        <w:rPr>
          <w:rFonts w:cs="Times New Roman" w:ascii="Times New Roman" w:hAnsi="Times New Roman"/>
          <w:i/>
          <w:iCs/>
          <w:color w:val="FF0000"/>
          <w:lang w:val="vi-VN"/>
        </w:rPr>
        <w:t>của</w:t>
      </w:r>
      <w:r>
        <w:rPr>
          <w:rFonts w:cs="Times New Roman" w:ascii="Times New Roman" w:hAnsi="Times New Roman"/>
          <w:i/>
          <w:iCs/>
          <w:color w:val="FF0000"/>
        </w:rPr>
        <w:t xml:space="preserve"> Trưởng phòng {{FIELD}}</w:t>
      </w:r>
      <w:r>
        <w:rPr>
          <w:rFonts w:cs="Times New Roman" w:ascii="Times New Roman" w:hAnsi="Times New Roman"/>
          <w:i/>
          <w:iCs/>
          <w:color w:val="FF0000"/>
          <w:lang w:val="vi-VN"/>
        </w:rPr>
        <w:t>)</w:t>
      </w:r>
    </w:p>
    <w:p>
      <w:pPr>
        <w:pStyle w:val="ListParagraph"/>
        <w:tabs>
          <w:tab w:val="clear" w:pos="720"/>
          <w:tab w:val="left" w:pos="709" w:leader="none"/>
        </w:tabs>
        <w:ind w:hanging="1065" w:start="1065" w:end="0"/>
        <w:jc w:val="center"/>
        <w:rPr>
          <w:rFonts w:ascii="Times New Roman" w:hAnsi="Times New Roman" w:cs="Times New Roman"/>
          <w:i/>
          <w:iCs/>
          <w:color w:val="FF0000"/>
          <w:szCs w:val="28"/>
          <w:lang w:val="en-US"/>
        </w:rPr>
      </w:pPr>
      <w:r>
        <w:rPr>
          <w:rFonts w:cs="Times New Roman" w:ascii="Times New Roman" w:hAnsi="Times New Roman"/>
          <w:i/>
          <w:iCs/>
          <w:color w:val="FF0000"/>
          <w:szCs w:val="28"/>
          <w:lang w:val="en-US"/>
        </w:rPr>
      </w:r>
    </w:p>
    <w:tbl>
      <w:tblPr>
        <w:tblW w:w="9180" w:type="dxa"/>
        <w:jc w:val="left"/>
        <w:tblInd w:w="108" w:type="dxa"/>
        <w:tblLayout w:type="fixed"/>
        <w:tblCellMar>
          <w:top w:w="0" w:type="dxa"/>
          <w:start w:w="108" w:type="dxa"/>
          <w:bottom w:w="0" w:type="dxa"/>
          <w:end w:w="108" w:type="dxa"/>
        </w:tblCellMar>
      </w:tblPr>
      <w:tblGrid>
        <w:gridCol w:w="803"/>
        <w:gridCol w:w="6427"/>
        <w:gridCol w:w="1950"/>
      </w:tblGrid>
      <w:tr>
        <w:trPr/>
        <w:tc>
          <w:tcPr>
            <w:tcW w:w="803" w:type="dxa"/>
            <w:tcBorders>
              <w:top w:val="single" w:sz="8" w:space="0" w:color="000000"/>
              <w:start w:val="single" w:sz="8" w:space="0" w:color="000000"/>
              <w:bottom w:val="single" w:sz="8" w:space="0" w:color="000000"/>
              <w:end w:val="single" w:sz="8" w:space="0" w:color="000000"/>
            </w:tcBorders>
          </w:tcPr>
          <w:p>
            <w:pPr>
              <w:pStyle w:val="Normal"/>
              <w:spacing w:before="60" w:after="60"/>
              <w:jc w:val="center"/>
              <w:rPr>
                <w:sz w:val="26"/>
                <w:szCs w:val="26"/>
              </w:rPr>
            </w:pPr>
            <w:r>
              <w:rPr>
                <w:b/>
                <w:bCs/>
                <w:sz w:val="26"/>
                <w:szCs w:val="26"/>
              </w:rPr>
              <w:t>STT</w:t>
            </w:r>
          </w:p>
        </w:tc>
        <w:tc>
          <w:tcPr>
            <w:tcW w:w="6427" w:type="dxa"/>
            <w:tcBorders>
              <w:top w:val="single" w:sz="8" w:space="0" w:color="000000"/>
              <w:bottom w:val="single" w:sz="8" w:space="0" w:color="000000"/>
              <w:end w:val="single" w:sz="8" w:space="0" w:color="000000"/>
            </w:tcBorders>
          </w:tcPr>
          <w:p>
            <w:pPr>
              <w:pStyle w:val="Normal"/>
              <w:spacing w:before="60" w:after="60"/>
              <w:jc w:val="center"/>
              <w:rPr>
                <w:sz w:val="26"/>
                <w:szCs w:val="26"/>
                <w:vertAlign w:val="superscript"/>
              </w:rPr>
            </w:pPr>
            <w:r>
              <w:rPr>
                <w:b/>
                <w:bCs/>
                <w:sz w:val="26"/>
                <w:szCs w:val="26"/>
              </w:rPr>
              <w:t>Nội dung</w:t>
            </w:r>
          </w:p>
        </w:tc>
        <w:tc>
          <w:tcPr>
            <w:tcW w:w="1950" w:type="dxa"/>
            <w:tcBorders>
              <w:top w:val="single" w:sz="8" w:space="0" w:color="000000"/>
              <w:bottom w:val="single" w:sz="8" w:space="0" w:color="000000"/>
              <w:end w:val="single" w:sz="8" w:space="0" w:color="000000"/>
            </w:tcBorders>
          </w:tcPr>
          <w:p>
            <w:pPr>
              <w:pStyle w:val="Normal"/>
              <w:spacing w:before="60" w:after="60"/>
              <w:jc w:val="center"/>
              <w:rPr>
                <w:sz w:val="26"/>
                <w:szCs w:val="26"/>
              </w:rPr>
            </w:pPr>
            <w:r>
              <w:rPr>
                <w:b/>
                <w:bCs/>
                <w:sz w:val="26"/>
                <w:szCs w:val="26"/>
              </w:rPr>
              <w:t>Ghi chú</w:t>
            </w:r>
          </w:p>
        </w:tc>
      </w:tr>
      <w:tr>
        <w:trPr/>
        <w:tc>
          <w:tcPr>
            <w:tcW w:w="803" w:type="dxa"/>
            <w:tcBorders>
              <w:top w:val="single" w:sz="8" w:space="0" w:color="000000"/>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{{SO_LIEU}}</w:t>
            </w:r>
          </w:p>
        </w:tc>
        <w:tc>
          <w:tcPr>
            <w:tcW w:w="6427" w:type="dxa"/>
            <w:tcBorders>
              <w:top w:val="single" w:sz="8" w:space="0" w:color="000000"/>
              <w:bottom w:val="single" w:sz="8" w:space="0" w:color="000000"/>
              <w:end w:val="single" w:sz="8" w:space="0" w:color="000000"/>
            </w:tcBorders>
          </w:tcPr>
          <w:p>
            <w:pPr>
              <w:pStyle w:val="Normal"/>
              <w:spacing w:before="60" w:after="60"/>
              <w:jc w:val="both"/>
              <w:rPr>
                <w:sz w:val="26"/>
                <w:szCs w:val="26"/>
              </w:rPr>
            </w:pPr>
            <w:r>
              <w:rPr>
                <w:color w:val="000000"/>
                <w:sz w:val="26"/>
                <w:szCs w:val="26"/>
              </w:rPr>
              <w:t>Đơn đề xuất</w:t>
            </w:r>
            <w:r>
              <w:rPr>
                <w:color w:val="FF0000"/>
                <w:sz w:val="26"/>
                <w:szCs w:val="26"/>
              </w:rPr>
              <w:t xml:space="preserve"> ngày {{FIELD}}/{{FIELD}}/{{FIELD}} của phòng {{FIELD}}</w:t>
            </w:r>
            <w:r>
              <w:rPr>
                <w:sz w:val="26"/>
                <w:szCs w:val="26"/>
              </w:rPr>
              <w:t xml:space="preserve"> về việc </w:t>
            </w:r>
            <w:r>
              <w:rPr>
                <w:color w:val="FF0000"/>
                <w:sz w:val="26"/>
                <w:szCs w:val="26"/>
              </w:rPr>
              <w:t>{{FIELD}}</w:t>
            </w:r>
          </w:p>
        </w:tc>
        <w:tc>
          <w:tcPr>
            <w:tcW w:w="1950" w:type="dxa"/>
            <w:tcBorders>
              <w:top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r>
        <w:trPr/>
        <w:tc>
          <w:tcPr>
            <w:tcW w:w="803" w:type="dxa"/>
            <w:tcBorders>
              <w:top w:val="single" w:sz="8" w:space="0" w:color="000000"/>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{{SO_LIEU}}</w:t>
            </w:r>
          </w:p>
        </w:tc>
        <w:tc>
          <w:tcPr>
            <w:tcW w:w="6427" w:type="dxa"/>
            <w:tcBorders>
              <w:top w:val="single" w:sz="8" w:space="0" w:color="000000"/>
              <w:bottom w:val="single" w:sz="8" w:space="0" w:color="000000"/>
              <w:end w:val="single" w:sz="8" w:space="0" w:color="000000"/>
            </w:tcBorders>
          </w:tcPr>
          <w:p>
            <w:pPr>
              <w:pStyle w:val="Normal"/>
              <w:spacing w:before="60" w:after="60"/>
              <w:jc w:val="both"/>
              <w:rPr>
                <w:sz w:val="26"/>
                <w:szCs w:val="26"/>
              </w:rPr>
            </w:pPr>
            <w:r>
              <w:rPr>
                <w:sz w:val="26"/>
                <w:szCs w:val="26"/>
              </w:rPr>
              <w:t>Yêu cầu báo giá của Giám đốc Bệnh viện Đa khoa tỉnh Phú Thọ ngày</w:t>
            </w:r>
            <w:r>
              <w:rPr>
                <w:color w:val="FF0000"/>
                <w:sz w:val="26"/>
                <w:szCs w:val="26"/>
              </w:rPr>
              <w:t xml:space="preserve"> {{FIELD}}/{{FIELD}}/{{FIELD}}</w:t>
            </w:r>
          </w:p>
        </w:tc>
        <w:tc>
          <w:tcPr>
            <w:tcW w:w="1950" w:type="dxa"/>
            <w:tcBorders>
              <w:top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r>
        <w:trPr/>
        <w:tc>
          <w:tcPr>
            <w:tcW w:w="803" w:type="dxa"/>
            <w:tcBorders>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{{SO_LIEU}}</w:t>
            </w:r>
          </w:p>
        </w:tc>
        <w:tc>
          <w:tcPr>
            <w:tcW w:w="6427" w:type="dxa"/>
            <w:tcBorders>
              <w:bottom w:val="single" w:sz="8" w:space="0" w:color="000000"/>
              <w:end w:val="single" w:sz="8" w:space="0" w:color="000000"/>
            </w:tcBorders>
          </w:tcPr>
          <w:p>
            <w:pPr>
              <w:pStyle w:val="Normal"/>
              <w:tabs>
                <w:tab w:val="clear" w:pos="720"/>
                <w:tab w:val="left" w:pos="0" w:leader="none"/>
              </w:tabs>
              <w:spacing w:before="60" w:after="60"/>
              <w:ind w:hanging="63" w:end="0"/>
              <w:jc w:val="both"/>
              <w:rPr>
                <w:sz w:val="26"/>
                <w:szCs w:val="26"/>
              </w:rPr>
            </w:pPr>
            <w:r>
              <w:rPr>
                <w:sz w:val="26"/>
                <w:szCs w:val="26"/>
              </w:rPr>
              <w:tab/>
              <w:t>D</w:t>
            </w:r>
            <w:r>
              <w:rPr>
                <w:iCs/>
                <w:sz w:val="26"/>
                <w:szCs w:val="26"/>
                <w:lang w:val="nl-NL"/>
              </w:rPr>
              <w:t xml:space="preserve">ự toán được lập bởi phòng </w:t>
            </w:r>
            <w:r>
              <w:rPr>
                <w:iCs/>
                <w:color w:val="FF0000"/>
                <w:sz w:val="26"/>
                <w:szCs w:val="26"/>
                <w:lang w:val="nl-NL"/>
              </w:rPr>
              <w:t>{{FIELD}} ngày {{FIELD}}/{{FIELD}}/{{FIELD}}</w:t>
            </w:r>
          </w:p>
        </w:tc>
        <w:tc>
          <w:tcPr>
            <w:tcW w:w="1950" w:type="dxa"/>
            <w:tcBorders>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bl>
    <w:p>
      <w:pPr>
        <w:pStyle w:val="Normal"/>
        <w:spacing w:before="0" w:after="100"/>
        <w:jc w:val="both"/>
        <w:rPr/>
      </w:pPr>
      <w:r>
        <w:rPr/>
      </w:r>
    </w:p>
    <w:sectPr>
      <w:footerReference w:type="default" r:id="rId7"/>
      <w:footerReference w:type="first" r:id="rId8"/>
      <w:type w:val="nextPage"/>
      <w:pgSz w:w="11906" w:h="16838"/>
      <w:pgMar w:left="1134" w:right="1134" w:gutter="0" w:header="0" w:top="1134" w:footer="0" w:bottom="1134"/>
      <w:pgNumType w:fmt="decimal"/>
      <w:formProt w:val="false"/>
      <w:textDirection w:val="lrTb"/>
      <w:docGrid w:type="default" w:linePitch="381" w:char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40C9EFF9" w14:textId="77777777" w:rsidR="00CC05C0" w:rsidRDefault="00CC05C0" w:rsidP="004674A9">
      <w:pPr>
        <w:spacing w:after="0" w:line="240" w:lineRule="auto"/>
      </w:pPr>
      <w:r>
        <w:separator/>
      </w:r>
    </w:p>
  </w:endnote>
  <w:endnote w:type="continuationSeparator" w:id="0">
    <w:p w14:paraId="32C6C735" w14:textId="77777777" w:rsidR="00CC05C0" w:rsidRDefault="00CC05C0" w:rsidP="00467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Tahoma">
    <w:panose1 w:val="020B0604030504040204"/>
    <w:family w:val="swiss"/>
    <w:pitch w:val="variable"/>
    <w:sig w:usb0="E1002EFF" w:usb1="C000605B" w:usb2="00000029" w:usb3="00000000" w:csb0="000101FF" w:csb1="00000000"/>
  </w:font>
  <w:font w:name="SimSun">
    <w:altName w:val="宋体"/>
    <w:panose1 w:val="02010600030101010101"/>
    <w:family w:val="auto"/>
    <w:pitch w:val="variable"/>
    <w:sig w:usb0="00000003" w:usb1="288F0000" w:usb2="00000016" w:usb3="00000000" w:csb0="00040001"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2AFC8A2D" w14:textId="77777777" w:rsidR="0071219A" w:rsidRDefault="0071219A">
    <w:pPr>
      <w:pStyle w:val="Footer"/>
      <w:jc w:val="center"/>
    </w:pPr>
  </w:p>
  <w:p w14:paraId="354DB757" w14:textId="77777777" w:rsidR="0071219A" w:rsidRDefault="007121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297C4CB" w14:textId="77777777" w:rsidR="00CC05C0" w:rsidRDefault="00CC05C0" w:rsidP="004674A9">
      <w:pPr>
        <w:spacing w:after="0" w:line="240" w:lineRule="auto"/>
      </w:pPr>
      <w:r>
        <w:separator/>
      </w:r>
    </w:p>
  </w:footnote>
  <w:footnote w:type="continuationSeparator" w:id="0">
    <w:p w14:paraId="76526888" w14:textId="77777777" w:rsidR="00CC05C0" w:rsidRDefault="00CC05C0" w:rsidP="004674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2466E4E"/>
    <w:multiLevelType w:val="hybridMultilevel"/>
    <w:tmpl w:val="0904538A"/>
    <w:lvl w:ilvl="0" w:tplc="68BA0778">
      <w:start w:val="6"/>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3562599"/>
    <w:multiLevelType w:val="hybridMultilevel"/>
    <w:tmpl w:val="BC221824"/>
    <w:lvl w:ilvl="0" w:tplc="5844C4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79667E7"/>
    <w:multiLevelType w:val="hybridMultilevel"/>
    <w:tmpl w:val="5B9873FE"/>
    <w:lvl w:ilvl="0" w:tplc="33F6B68A">
      <w:start w:val="5"/>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B481AD4"/>
    <w:multiLevelType w:val="hybridMultilevel"/>
    <w:tmpl w:val="6FEC4E1A"/>
    <w:lvl w:ilvl="0" w:tplc="A3AA50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33184AE4"/>
    <w:multiLevelType w:val="hybridMultilevel"/>
    <w:tmpl w:val="54F6BB10"/>
    <w:lvl w:ilvl="0" w:tplc="96748C96">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nsid w:val="344E561E"/>
    <w:multiLevelType w:val="hybridMultilevel"/>
    <w:tmpl w:val="4B766DD6"/>
    <w:lvl w:ilvl="0" w:tplc="4FA016C0">
      <w:start w:val="6"/>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4D6431E1"/>
    <w:multiLevelType w:val="hybridMultilevel"/>
    <w:tmpl w:val="0FA0DD3C"/>
    <w:lvl w:ilvl="0" w:tplc="52088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50EB1154"/>
    <w:multiLevelType w:val="hybridMultilevel"/>
    <w:tmpl w:val="1134744C"/>
    <w:lvl w:ilvl="0" w:tplc="EA9280F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3"/>
  </w:num>
  <w:num w:numId="4">
    <w:abstractNumId w:val="4"/>
  </w:num>
  <w:num w:numId="5">
    <w:abstractNumId w:val="5"/>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5D3"/>
    <w:rsid w:val="000008D9"/>
    <w:rsid w:val="00002233"/>
    <w:rsid w:val="00002C1F"/>
    <w:rsid w:val="00004CC7"/>
    <w:rsid w:val="00010F03"/>
    <w:rsid w:val="000111BB"/>
    <w:rsid w:val="00013233"/>
    <w:rsid w:val="0001339D"/>
    <w:rsid w:val="00013945"/>
    <w:rsid w:val="00016AC7"/>
    <w:rsid w:val="00022596"/>
    <w:rsid w:val="00022753"/>
    <w:rsid w:val="0002515F"/>
    <w:rsid w:val="000251BF"/>
    <w:rsid w:val="00026340"/>
    <w:rsid w:val="00027579"/>
    <w:rsid w:val="00027E36"/>
    <w:rsid w:val="00030838"/>
    <w:rsid w:val="00030B14"/>
    <w:rsid w:val="00030D7F"/>
    <w:rsid w:val="00031E2B"/>
    <w:rsid w:val="00032D93"/>
    <w:rsid w:val="00035DCD"/>
    <w:rsid w:val="000360D4"/>
    <w:rsid w:val="00040B14"/>
    <w:rsid w:val="00040C23"/>
    <w:rsid w:val="00043A09"/>
    <w:rsid w:val="00046D3C"/>
    <w:rsid w:val="0004795F"/>
    <w:rsid w:val="00050258"/>
    <w:rsid w:val="000502FE"/>
    <w:rsid w:val="000510CD"/>
    <w:rsid w:val="000513C0"/>
    <w:rsid w:val="00051422"/>
    <w:rsid w:val="000527FC"/>
    <w:rsid w:val="0005283A"/>
    <w:rsid w:val="000538AC"/>
    <w:rsid w:val="00060697"/>
    <w:rsid w:val="0006224F"/>
    <w:rsid w:val="0006384D"/>
    <w:rsid w:val="00063CA3"/>
    <w:rsid w:val="00064141"/>
    <w:rsid w:val="000647D6"/>
    <w:rsid w:val="000653BC"/>
    <w:rsid w:val="0006688A"/>
    <w:rsid w:val="00073550"/>
    <w:rsid w:val="000803A6"/>
    <w:rsid w:val="0009147E"/>
    <w:rsid w:val="000915DF"/>
    <w:rsid w:val="0009198F"/>
    <w:rsid w:val="00092F42"/>
    <w:rsid w:val="00093DD6"/>
    <w:rsid w:val="0009506D"/>
    <w:rsid w:val="000A0235"/>
    <w:rsid w:val="000A2498"/>
    <w:rsid w:val="000A28B6"/>
    <w:rsid w:val="000A33C8"/>
    <w:rsid w:val="000B1658"/>
    <w:rsid w:val="000B1C7F"/>
    <w:rsid w:val="000B27B7"/>
    <w:rsid w:val="000B3D9E"/>
    <w:rsid w:val="000B3F51"/>
    <w:rsid w:val="000B5DB6"/>
    <w:rsid w:val="000B5E80"/>
    <w:rsid w:val="000B6625"/>
    <w:rsid w:val="000C0188"/>
    <w:rsid w:val="000C04D5"/>
    <w:rsid w:val="000C1038"/>
    <w:rsid w:val="000C13E7"/>
    <w:rsid w:val="000C1F7E"/>
    <w:rsid w:val="000C211C"/>
    <w:rsid w:val="000C3815"/>
    <w:rsid w:val="000C3862"/>
    <w:rsid w:val="000C6EEA"/>
    <w:rsid w:val="000C6F74"/>
    <w:rsid w:val="000D155F"/>
    <w:rsid w:val="000D2FB4"/>
    <w:rsid w:val="000D5722"/>
    <w:rsid w:val="000D5BF7"/>
    <w:rsid w:val="000D5D18"/>
    <w:rsid w:val="000D7066"/>
    <w:rsid w:val="000E3F72"/>
    <w:rsid w:val="000E47ED"/>
    <w:rsid w:val="000E728B"/>
    <w:rsid w:val="000F0134"/>
    <w:rsid w:val="000F1378"/>
    <w:rsid w:val="000F1EAF"/>
    <w:rsid w:val="000F28A4"/>
    <w:rsid w:val="000F50D6"/>
    <w:rsid w:val="000F590C"/>
    <w:rsid w:val="000F644B"/>
    <w:rsid w:val="000F67ED"/>
    <w:rsid w:val="001020BE"/>
    <w:rsid w:val="00105E0E"/>
    <w:rsid w:val="001070A3"/>
    <w:rsid w:val="001070F8"/>
    <w:rsid w:val="001075F5"/>
    <w:rsid w:val="001120F9"/>
    <w:rsid w:val="0011367B"/>
    <w:rsid w:val="001138D2"/>
    <w:rsid w:val="0011595A"/>
    <w:rsid w:val="001203A4"/>
    <w:rsid w:val="00121C7D"/>
    <w:rsid w:val="00123F1F"/>
    <w:rsid w:val="0012462C"/>
    <w:rsid w:val="00124DA8"/>
    <w:rsid w:val="00125A82"/>
    <w:rsid w:val="001260DD"/>
    <w:rsid w:val="0013178C"/>
    <w:rsid w:val="00131CC2"/>
    <w:rsid w:val="001338A9"/>
    <w:rsid w:val="00133E99"/>
    <w:rsid w:val="00135697"/>
    <w:rsid w:val="001358DE"/>
    <w:rsid w:val="001368E3"/>
    <w:rsid w:val="001378A1"/>
    <w:rsid w:val="00140369"/>
    <w:rsid w:val="001405DA"/>
    <w:rsid w:val="001418D6"/>
    <w:rsid w:val="00142A1A"/>
    <w:rsid w:val="00143483"/>
    <w:rsid w:val="001460CB"/>
    <w:rsid w:val="00147FEB"/>
    <w:rsid w:val="0015053F"/>
    <w:rsid w:val="001520A3"/>
    <w:rsid w:val="00154452"/>
    <w:rsid w:val="001552A7"/>
    <w:rsid w:val="0015593E"/>
    <w:rsid w:val="00155E4D"/>
    <w:rsid w:val="00157179"/>
    <w:rsid w:val="001604E2"/>
    <w:rsid w:val="00160BC5"/>
    <w:rsid w:val="00163337"/>
    <w:rsid w:val="00163B11"/>
    <w:rsid w:val="00166324"/>
    <w:rsid w:val="0016678E"/>
    <w:rsid w:val="001674CE"/>
    <w:rsid w:val="00170090"/>
    <w:rsid w:val="001702C6"/>
    <w:rsid w:val="0017087F"/>
    <w:rsid w:val="00171C86"/>
    <w:rsid w:val="001758F2"/>
    <w:rsid w:val="00175CF8"/>
    <w:rsid w:val="00176592"/>
    <w:rsid w:val="001772B1"/>
    <w:rsid w:val="00177E19"/>
    <w:rsid w:val="00180886"/>
    <w:rsid w:val="00183F98"/>
    <w:rsid w:val="00184143"/>
    <w:rsid w:val="001849E7"/>
    <w:rsid w:val="00184D44"/>
    <w:rsid w:val="001852E2"/>
    <w:rsid w:val="00186182"/>
    <w:rsid w:val="00186275"/>
    <w:rsid w:val="001920C3"/>
    <w:rsid w:val="00192B90"/>
    <w:rsid w:val="00193699"/>
    <w:rsid w:val="00193E58"/>
    <w:rsid w:val="00193EA7"/>
    <w:rsid w:val="001943BE"/>
    <w:rsid w:val="001968DF"/>
    <w:rsid w:val="00197C74"/>
    <w:rsid w:val="001A0F6B"/>
    <w:rsid w:val="001A1668"/>
    <w:rsid w:val="001A3B49"/>
    <w:rsid w:val="001A3B60"/>
    <w:rsid w:val="001A42D7"/>
    <w:rsid w:val="001A56B3"/>
    <w:rsid w:val="001A6B80"/>
    <w:rsid w:val="001A6D27"/>
    <w:rsid w:val="001A78DF"/>
    <w:rsid w:val="001B225A"/>
    <w:rsid w:val="001B3634"/>
    <w:rsid w:val="001B58FD"/>
    <w:rsid w:val="001B594B"/>
    <w:rsid w:val="001C0A8A"/>
    <w:rsid w:val="001C10FC"/>
    <w:rsid w:val="001C3372"/>
    <w:rsid w:val="001C39C9"/>
    <w:rsid w:val="001C4932"/>
    <w:rsid w:val="001C6315"/>
    <w:rsid w:val="001C77C8"/>
    <w:rsid w:val="001C792B"/>
    <w:rsid w:val="001D0946"/>
    <w:rsid w:val="001E2C6C"/>
    <w:rsid w:val="001F08D6"/>
    <w:rsid w:val="001F1C86"/>
    <w:rsid w:val="001F2628"/>
    <w:rsid w:val="001F2C35"/>
    <w:rsid w:val="001F2EDD"/>
    <w:rsid w:val="001F4801"/>
    <w:rsid w:val="001F4899"/>
    <w:rsid w:val="001F4F0C"/>
    <w:rsid w:val="001F5F43"/>
    <w:rsid w:val="001F72B3"/>
    <w:rsid w:val="001F7CEC"/>
    <w:rsid w:val="00201B07"/>
    <w:rsid w:val="00202BBD"/>
    <w:rsid w:val="00210732"/>
    <w:rsid w:val="00215969"/>
    <w:rsid w:val="00215B5F"/>
    <w:rsid w:val="002179C8"/>
    <w:rsid w:val="00221F81"/>
    <w:rsid w:val="00222D72"/>
    <w:rsid w:val="00231004"/>
    <w:rsid w:val="0023424B"/>
    <w:rsid w:val="00234CCF"/>
    <w:rsid w:val="00236899"/>
    <w:rsid w:val="002375B1"/>
    <w:rsid w:val="00237DB2"/>
    <w:rsid w:val="0024175B"/>
    <w:rsid w:val="00242AF3"/>
    <w:rsid w:val="00243516"/>
    <w:rsid w:val="00246962"/>
    <w:rsid w:val="00246F20"/>
    <w:rsid w:val="00247267"/>
    <w:rsid w:val="00251AB2"/>
    <w:rsid w:val="00253114"/>
    <w:rsid w:val="00253C93"/>
    <w:rsid w:val="00256226"/>
    <w:rsid w:val="00256661"/>
    <w:rsid w:val="00262B33"/>
    <w:rsid w:val="00262FB6"/>
    <w:rsid w:val="0027124F"/>
    <w:rsid w:val="00271EA6"/>
    <w:rsid w:val="002721E1"/>
    <w:rsid w:val="00272D05"/>
    <w:rsid w:val="0027661E"/>
    <w:rsid w:val="00276FAB"/>
    <w:rsid w:val="002842B3"/>
    <w:rsid w:val="002851B3"/>
    <w:rsid w:val="00285A76"/>
    <w:rsid w:val="00290A35"/>
    <w:rsid w:val="00291466"/>
    <w:rsid w:val="002941DE"/>
    <w:rsid w:val="00294E60"/>
    <w:rsid w:val="002955FD"/>
    <w:rsid w:val="00297E63"/>
    <w:rsid w:val="00297F36"/>
    <w:rsid w:val="002A17C2"/>
    <w:rsid w:val="002A1FD1"/>
    <w:rsid w:val="002A237C"/>
    <w:rsid w:val="002A476B"/>
    <w:rsid w:val="002A6AFA"/>
    <w:rsid w:val="002B2788"/>
    <w:rsid w:val="002B48CF"/>
    <w:rsid w:val="002B49D9"/>
    <w:rsid w:val="002B6962"/>
    <w:rsid w:val="002B6A9C"/>
    <w:rsid w:val="002B78F5"/>
    <w:rsid w:val="002B7DE6"/>
    <w:rsid w:val="002C0864"/>
    <w:rsid w:val="002C099D"/>
    <w:rsid w:val="002C4E3E"/>
    <w:rsid w:val="002C4F8C"/>
    <w:rsid w:val="002C5052"/>
    <w:rsid w:val="002D1A9F"/>
    <w:rsid w:val="002D1E5A"/>
    <w:rsid w:val="002D28F9"/>
    <w:rsid w:val="002D2C5B"/>
    <w:rsid w:val="002D3E41"/>
    <w:rsid w:val="002D51FF"/>
    <w:rsid w:val="002D55A6"/>
    <w:rsid w:val="002D564C"/>
    <w:rsid w:val="002D63F7"/>
    <w:rsid w:val="002E059A"/>
    <w:rsid w:val="002E1318"/>
    <w:rsid w:val="002E3572"/>
    <w:rsid w:val="002E45C5"/>
    <w:rsid w:val="002E46E3"/>
    <w:rsid w:val="002E49B2"/>
    <w:rsid w:val="002E4AF8"/>
    <w:rsid w:val="002E5791"/>
    <w:rsid w:val="002E5B29"/>
    <w:rsid w:val="002E638A"/>
    <w:rsid w:val="002E778C"/>
    <w:rsid w:val="002F1422"/>
    <w:rsid w:val="002F3EE7"/>
    <w:rsid w:val="002F4DCF"/>
    <w:rsid w:val="002F569B"/>
    <w:rsid w:val="002F5A89"/>
    <w:rsid w:val="002F6EE9"/>
    <w:rsid w:val="003047E9"/>
    <w:rsid w:val="003061A0"/>
    <w:rsid w:val="0030680A"/>
    <w:rsid w:val="003125A4"/>
    <w:rsid w:val="00317C7B"/>
    <w:rsid w:val="00320EDE"/>
    <w:rsid w:val="00321E17"/>
    <w:rsid w:val="00323536"/>
    <w:rsid w:val="00325322"/>
    <w:rsid w:val="00333618"/>
    <w:rsid w:val="00333DF0"/>
    <w:rsid w:val="003341F2"/>
    <w:rsid w:val="003400C7"/>
    <w:rsid w:val="003413EA"/>
    <w:rsid w:val="003463EA"/>
    <w:rsid w:val="003467F6"/>
    <w:rsid w:val="0034775A"/>
    <w:rsid w:val="00347D28"/>
    <w:rsid w:val="00353152"/>
    <w:rsid w:val="00354388"/>
    <w:rsid w:val="003577B6"/>
    <w:rsid w:val="00360070"/>
    <w:rsid w:val="00361022"/>
    <w:rsid w:val="00365344"/>
    <w:rsid w:val="003656EA"/>
    <w:rsid w:val="00366D3B"/>
    <w:rsid w:val="00366EC8"/>
    <w:rsid w:val="00370406"/>
    <w:rsid w:val="00370C27"/>
    <w:rsid w:val="00373E78"/>
    <w:rsid w:val="00380647"/>
    <w:rsid w:val="00382093"/>
    <w:rsid w:val="003854D2"/>
    <w:rsid w:val="00385776"/>
    <w:rsid w:val="0039030E"/>
    <w:rsid w:val="00390BBF"/>
    <w:rsid w:val="00390F2B"/>
    <w:rsid w:val="00391336"/>
    <w:rsid w:val="00392D24"/>
    <w:rsid w:val="0039305E"/>
    <w:rsid w:val="0039374F"/>
    <w:rsid w:val="00397D42"/>
    <w:rsid w:val="003A071B"/>
    <w:rsid w:val="003A2384"/>
    <w:rsid w:val="003A4011"/>
    <w:rsid w:val="003A5CAB"/>
    <w:rsid w:val="003A66C8"/>
    <w:rsid w:val="003A6947"/>
    <w:rsid w:val="003A7D14"/>
    <w:rsid w:val="003B03B7"/>
    <w:rsid w:val="003B180B"/>
    <w:rsid w:val="003B3461"/>
    <w:rsid w:val="003B42DD"/>
    <w:rsid w:val="003B54B1"/>
    <w:rsid w:val="003B5945"/>
    <w:rsid w:val="003B6BA0"/>
    <w:rsid w:val="003B7AAB"/>
    <w:rsid w:val="003C0139"/>
    <w:rsid w:val="003C2EF5"/>
    <w:rsid w:val="003C5E8C"/>
    <w:rsid w:val="003C7E95"/>
    <w:rsid w:val="003D0475"/>
    <w:rsid w:val="003D3222"/>
    <w:rsid w:val="003D65B9"/>
    <w:rsid w:val="003D7CB2"/>
    <w:rsid w:val="003D7E82"/>
    <w:rsid w:val="003E0C36"/>
    <w:rsid w:val="003E144E"/>
    <w:rsid w:val="003E1D11"/>
    <w:rsid w:val="003E3B83"/>
    <w:rsid w:val="003E6D05"/>
    <w:rsid w:val="003F1D12"/>
    <w:rsid w:val="003F22F3"/>
    <w:rsid w:val="003F45FE"/>
    <w:rsid w:val="003F70D8"/>
    <w:rsid w:val="003F757D"/>
    <w:rsid w:val="00400651"/>
    <w:rsid w:val="00402140"/>
    <w:rsid w:val="00404FB6"/>
    <w:rsid w:val="00407BA8"/>
    <w:rsid w:val="00410D37"/>
    <w:rsid w:val="00411E9E"/>
    <w:rsid w:val="0041638F"/>
    <w:rsid w:val="00417663"/>
    <w:rsid w:val="00420E1E"/>
    <w:rsid w:val="004212F0"/>
    <w:rsid w:val="00421AB4"/>
    <w:rsid w:val="00424976"/>
    <w:rsid w:val="0042609F"/>
    <w:rsid w:val="00426AA6"/>
    <w:rsid w:val="00426D7D"/>
    <w:rsid w:val="004272E6"/>
    <w:rsid w:val="004307C6"/>
    <w:rsid w:val="004358A1"/>
    <w:rsid w:val="00437470"/>
    <w:rsid w:val="00437918"/>
    <w:rsid w:val="00440340"/>
    <w:rsid w:val="0044227A"/>
    <w:rsid w:val="0044273E"/>
    <w:rsid w:val="00444499"/>
    <w:rsid w:val="00444A2D"/>
    <w:rsid w:val="00450E20"/>
    <w:rsid w:val="00453426"/>
    <w:rsid w:val="004534F1"/>
    <w:rsid w:val="004541A7"/>
    <w:rsid w:val="00455E31"/>
    <w:rsid w:val="00456699"/>
    <w:rsid w:val="00462E48"/>
    <w:rsid w:val="00463605"/>
    <w:rsid w:val="0046435A"/>
    <w:rsid w:val="004658DF"/>
    <w:rsid w:val="00467193"/>
    <w:rsid w:val="00467338"/>
    <w:rsid w:val="004674A9"/>
    <w:rsid w:val="00470482"/>
    <w:rsid w:val="0047093A"/>
    <w:rsid w:val="004726E2"/>
    <w:rsid w:val="00474BE3"/>
    <w:rsid w:val="0047675C"/>
    <w:rsid w:val="004809BF"/>
    <w:rsid w:val="004816D6"/>
    <w:rsid w:val="00482387"/>
    <w:rsid w:val="004840E7"/>
    <w:rsid w:val="00484966"/>
    <w:rsid w:val="004875A3"/>
    <w:rsid w:val="00487CBD"/>
    <w:rsid w:val="00490340"/>
    <w:rsid w:val="00493392"/>
    <w:rsid w:val="00495A2B"/>
    <w:rsid w:val="004A1373"/>
    <w:rsid w:val="004A317F"/>
    <w:rsid w:val="004A613F"/>
    <w:rsid w:val="004A651B"/>
    <w:rsid w:val="004B0ED7"/>
    <w:rsid w:val="004B1C90"/>
    <w:rsid w:val="004B303B"/>
    <w:rsid w:val="004B3F40"/>
    <w:rsid w:val="004B3F79"/>
    <w:rsid w:val="004B5F72"/>
    <w:rsid w:val="004B70A3"/>
    <w:rsid w:val="004C374E"/>
    <w:rsid w:val="004C3AF8"/>
    <w:rsid w:val="004C51DF"/>
    <w:rsid w:val="004C5B05"/>
    <w:rsid w:val="004C6CDD"/>
    <w:rsid w:val="004D08C0"/>
    <w:rsid w:val="004D199C"/>
    <w:rsid w:val="004D24D9"/>
    <w:rsid w:val="004D24FC"/>
    <w:rsid w:val="004D33DD"/>
    <w:rsid w:val="004D534E"/>
    <w:rsid w:val="004D5609"/>
    <w:rsid w:val="004D61A5"/>
    <w:rsid w:val="004D7DCE"/>
    <w:rsid w:val="004E005B"/>
    <w:rsid w:val="004E17F5"/>
    <w:rsid w:val="004E181F"/>
    <w:rsid w:val="004E4350"/>
    <w:rsid w:val="004E454A"/>
    <w:rsid w:val="004E5AD4"/>
    <w:rsid w:val="004E657C"/>
    <w:rsid w:val="004E6B92"/>
    <w:rsid w:val="004E6EA9"/>
    <w:rsid w:val="004F05D8"/>
    <w:rsid w:val="004F5839"/>
    <w:rsid w:val="005043DF"/>
    <w:rsid w:val="00505169"/>
    <w:rsid w:val="00506036"/>
    <w:rsid w:val="00506540"/>
    <w:rsid w:val="005120FC"/>
    <w:rsid w:val="005138B5"/>
    <w:rsid w:val="00513B20"/>
    <w:rsid w:val="005145F6"/>
    <w:rsid w:val="005149BB"/>
    <w:rsid w:val="005155E8"/>
    <w:rsid w:val="005205E2"/>
    <w:rsid w:val="00520BF6"/>
    <w:rsid w:val="005219DA"/>
    <w:rsid w:val="005234A9"/>
    <w:rsid w:val="00525176"/>
    <w:rsid w:val="005258C7"/>
    <w:rsid w:val="00525D94"/>
    <w:rsid w:val="005275FF"/>
    <w:rsid w:val="00527A10"/>
    <w:rsid w:val="00527C31"/>
    <w:rsid w:val="005303E3"/>
    <w:rsid w:val="00530935"/>
    <w:rsid w:val="00532F67"/>
    <w:rsid w:val="00532FB0"/>
    <w:rsid w:val="005337A0"/>
    <w:rsid w:val="00537B46"/>
    <w:rsid w:val="005406A1"/>
    <w:rsid w:val="005437BF"/>
    <w:rsid w:val="00543C3E"/>
    <w:rsid w:val="005444C2"/>
    <w:rsid w:val="0054544D"/>
    <w:rsid w:val="00546A5E"/>
    <w:rsid w:val="00547DC4"/>
    <w:rsid w:val="0055364E"/>
    <w:rsid w:val="00553A5C"/>
    <w:rsid w:val="00554939"/>
    <w:rsid w:val="00557623"/>
    <w:rsid w:val="00561D76"/>
    <w:rsid w:val="005634DF"/>
    <w:rsid w:val="005646A6"/>
    <w:rsid w:val="00564FD0"/>
    <w:rsid w:val="00571D7E"/>
    <w:rsid w:val="00572162"/>
    <w:rsid w:val="00575D8D"/>
    <w:rsid w:val="005773ED"/>
    <w:rsid w:val="00580ABC"/>
    <w:rsid w:val="00582DE4"/>
    <w:rsid w:val="005830E5"/>
    <w:rsid w:val="005860E7"/>
    <w:rsid w:val="0059041E"/>
    <w:rsid w:val="0059089A"/>
    <w:rsid w:val="00591062"/>
    <w:rsid w:val="00591CAE"/>
    <w:rsid w:val="00593710"/>
    <w:rsid w:val="0059371A"/>
    <w:rsid w:val="005A058C"/>
    <w:rsid w:val="005A1760"/>
    <w:rsid w:val="005A194F"/>
    <w:rsid w:val="005A1A18"/>
    <w:rsid w:val="005A2735"/>
    <w:rsid w:val="005A28CB"/>
    <w:rsid w:val="005A61C9"/>
    <w:rsid w:val="005A6535"/>
    <w:rsid w:val="005A695D"/>
    <w:rsid w:val="005A79D8"/>
    <w:rsid w:val="005B0140"/>
    <w:rsid w:val="005B0AC0"/>
    <w:rsid w:val="005B1772"/>
    <w:rsid w:val="005B29CC"/>
    <w:rsid w:val="005B2E91"/>
    <w:rsid w:val="005B3E7F"/>
    <w:rsid w:val="005B6154"/>
    <w:rsid w:val="005C1F53"/>
    <w:rsid w:val="005C36CC"/>
    <w:rsid w:val="005C4B6A"/>
    <w:rsid w:val="005C55A6"/>
    <w:rsid w:val="005C6688"/>
    <w:rsid w:val="005C6E82"/>
    <w:rsid w:val="005C773F"/>
    <w:rsid w:val="005C7C9E"/>
    <w:rsid w:val="005D0E7D"/>
    <w:rsid w:val="005D16E5"/>
    <w:rsid w:val="005D312D"/>
    <w:rsid w:val="005D41BE"/>
    <w:rsid w:val="005D4DA0"/>
    <w:rsid w:val="005D6B5D"/>
    <w:rsid w:val="005D7664"/>
    <w:rsid w:val="005E25F7"/>
    <w:rsid w:val="005E31F9"/>
    <w:rsid w:val="005E596E"/>
    <w:rsid w:val="005E63D8"/>
    <w:rsid w:val="005E7C0D"/>
    <w:rsid w:val="005F2806"/>
    <w:rsid w:val="005F3421"/>
    <w:rsid w:val="005F6951"/>
    <w:rsid w:val="005F7414"/>
    <w:rsid w:val="00603518"/>
    <w:rsid w:val="006052B6"/>
    <w:rsid w:val="00610A04"/>
    <w:rsid w:val="00610BAE"/>
    <w:rsid w:val="0061396A"/>
    <w:rsid w:val="006173CB"/>
    <w:rsid w:val="0061791D"/>
    <w:rsid w:val="00622A94"/>
    <w:rsid w:val="006232E7"/>
    <w:rsid w:val="00623B0F"/>
    <w:rsid w:val="00623E10"/>
    <w:rsid w:val="00623FE3"/>
    <w:rsid w:val="006240F0"/>
    <w:rsid w:val="0062612F"/>
    <w:rsid w:val="00630AD5"/>
    <w:rsid w:val="00631B75"/>
    <w:rsid w:val="00633ECA"/>
    <w:rsid w:val="00634B66"/>
    <w:rsid w:val="006362AA"/>
    <w:rsid w:val="0063743E"/>
    <w:rsid w:val="00640394"/>
    <w:rsid w:val="00643F8B"/>
    <w:rsid w:val="00644757"/>
    <w:rsid w:val="00647ADF"/>
    <w:rsid w:val="0065146F"/>
    <w:rsid w:val="00653F65"/>
    <w:rsid w:val="00654B8B"/>
    <w:rsid w:val="00657999"/>
    <w:rsid w:val="00660C47"/>
    <w:rsid w:val="006616A8"/>
    <w:rsid w:val="0066322B"/>
    <w:rsid w:val="006638B2"/>
    <w:rsid w:val="00663FC9"/>
    <w:rsid w:val="00665E44"/>
    <w:rsid w:val="0066730B"/>
    <w:rsid w:val="00667B85"/>
    <w:rsid w:val="00673646"/>
    <w:rsid w:val="00673AED"/>
    <w:rsid w:val="00674637"/>
    <w:rsid w:val="0067692F"/>
    <w:rsid w:val="00681D81"/>
    <w:rsid w:val="00681F47"/>
    <w:rsid w:val="0068292D"/>
    <w:rsid w:val="00684323"/>
    <w:rsid w:val="0068462B"/>
    <w:rsid w:val="00686861"/>
    <w:rsid w:val="006879C9"/>
    <w:rsid w:val="0069158E"/>
    <w:rsid w:val="006926D7"/>
    <w:rsid w:val="00693769"/>
    <w:rsid w:val="00694692"/>
    <w:rsid w:val="00697D6A"/>
    <w:rsid w:val="006A0380"/>
    <w:rsid w:val="006A15E3"/>
    <w:rsid w:val="006A4D9F"/>
    <w:rsid w:val="006A6443"/>
    <w:rsid w:val="006A7258"/>
    <w:rsid w:val="006A72AD"/>
    <w:rsid w:val="006A740D"/>
    <w:rsid w:val="006A75ED"/>
    <w:rsid w:val="006B1BE9"/>
    <w:rsid w:val="006B1E8B"/>
    <w:rsid w:val="006B6CF8"/>
    <w:rsid w:val="006C0059"/>
    <w:rsid w:val="006C31D4"/>
    <w:rsid w:val="006C36B5"/>
    <w:rsid w:val="006C462C"/>
    <w:rsid w:val="006D091E"/>
    <w:rsid w:val="006D12F7"/>
    <w:rsid w:val="006D14ED"/>
    <w:rsid w:val="006D319C"/>
    <w:rsid w:val="006D33F4"/>
    <w:rsid w:val="006D5C0E"/>
    <w:rsid w:val="006D6BD8"/>
    <w:rsid w:val="006D7914"/>
    <w:rsid w:val="006D7B2B"/>
    <w:rsid w:val="006E2DAC"/>
    <w:rsid w:val="006E2F26"/>
    <w:rsid w:val="006E39A1"/>
    <w:rsid w:val="006E6AC6"/>
    <w:rsid w:val="006F07D4"/>
    <w:rsid w:val="006F07F2"/>
    <w:rsid w:val="006F146B"/>
    <w:rsid w:val="006F1ADC"/>
    <w:rsid w:val="006F4581"/>
    <w:rsid w:val="006F5C82"/>
    <w:rsid w:val="006F6937"/>
    <w:rsid w:val="006F6AEB"/>
    <w:rsid w:val="006F6B99"/>
    <w:rsid w:val="00702362"/>
    <w:rsid w:val="00702D14"/>
    <w:rsid w:val="00703757"/>
    <w:rsid w:val="007053FD"/>
    <w:rsid w:val="00706F35"/>
    <w:rsid w:val="007071F1"/>
    <w:rsid w:val="00707A7F"/>
    <w:rsid w:val="0071137F"/>
    <w:rsid w:val="0071140A"/>
    <w:rsid w:val="0071219A"/>
    <w:rsid w:val="00712B06"/>
    <w:rsid w:val="00713461"/>
    <w:rsid w:val="00715119"/>
    <w:rsid w:val="007153D0"/>
    <w:rsid w:val="00720070"/>
    <w:rsid w:val="00722CC4"/>
    <w:rsid w:val="00725EF3"/>
    <w:rsid w:val="0072756E"/>
    <w:rsid w:val="00727FAC"/>
    <w:rsid w:val="0073068E"/>
    <w:rsid w:val="00730BDC"/>
    <w:rsid w:val="007310F8"/>
    <w:rsid w:val="007316EE"/>
    <w:rsid w:val="00732095"/>
    <w:rsid w:val="00733090"/>
    <w:rsid w:val="0073590B"/>
    <w:rsid w:val="00740072"/>
    <w:rsid w:val="0074065A"/>
    <w:rsid w:val="007408CA"/>
    <w:rsid w:val="0074097E"/>
    <w:rsid w:val="00741609"/>
    <w:rsid w:val="00741AF1"/>
    <w:rsid w:val="007451A4"/>
    <w:rsid w:val="00745397"/>
    <w:rsid w:val="00745790"/>
    <w:rsid w:val="00747EB3"/>
    <w:rsid w:val="00751AA0"/>
    <w:rsid w:val="00751E41"/>
    <w:rsid w:val="0075326E"/>
    <w:rsid w:val="00754FC0"/>
    <w:rsid w:val="00755EAC"/>
    <w:rsid w:val="0076228A"/>
    <w:rsid w:val="007629E7"/>
    <w:rsid w:val="007656A1"/>
    <w:rsid w:val="00766C77"/>
    <w:rsid w:val="00767877"/>
    <w:rsid w:val="007719DB"/>
    <w:rsid w:val="0078034B"/>
    <w:rsid w:val="00790182"/>
    <w:rsid w:val="00790CFB"/>
    <w:rsid w:val="00792B8C"/>
    <w:rsid w:val="00794639"/>
    <w:rsid w:val="00796032"/>
    <w:rsid w:val="00797A42"/>
    <w:rsid w:val="007A183A"/>
    <w:rsid w:val="007A1A27"/>
    <w:rsid w:val="007A629E"/>
    <w:rsid w:val="007A69C6"/>
    <w:rsid w:val="007B3BFE"/>
    <w:rsid w:val="007B7688"/>
    <w:rsid w:val="007C01C6"/>
    <w:rsid w:val="007C027A"/>
    <w:rsid w:val="007C12F0"/>
    <w:rsid w:val="007C2700"/>
    <w:rsid w:val="007C39DB"/>
    <w:rsid w:val="007C417B"/>
    <w:rsid w:val="007C4817"/>
    <w:rsid w:val="007C4C62"/>
    <w:rsid w:val="007C6E56"/>
    <w:rsid w:val="007C7999"/>
    <w:rsid w:val="007C7B9D"/>
    <w:rsid w:val="007D043F"/>
    <w:rsid w:val="007D04EC"/>
    <w:rsid w:val="007D1D6A"/>
    <w:rsid w:val="007D2785"/>
    <w:rsid w:val="007D2EA6"/>
    <w:rsid w:val="007D3016"/>
    <w:rsid w:val="007D49E0"/>
    <w:rsid w:val="007D7534"/>
    <w:rsid w:val="007D7E3B"/>
    <w:rsid w:val="007E03A5"/>
    <w:rsid w:val="007E194E"/>
    <w:rsid w:val="007E1EAD"/>
    <w:rsid w:val="007E625B"/>
    <w:rsid w:val="007E6318"/>
    <w:rsid w:val="007F22F9"/>
    <w:rsid w:val="007F4198"/>
    <w:rsid w:val="007F4731"/>
    <w:rsid w:val="007F4F2E"/>
    <w:rsid w:val="007F572D"/>
    <w:rsid w:val="00800107"/>
    <w:rsid w:val="00801E15"/>
    <w:rsid w:val="00803406"/>
    <w:rsid w:val="008034C4"/>
    <w:rsid w:val="0080540B"/>
    <w:rsid w:val="00805B7E"/>
    <w:rsid w:val="00811A27"/>
    <w:rsid w:val="00813775"/>
    <w:rsid w:val="0081409B"/>
    <w:rsid w:val="00814152"/>
    <w:rsid w:val="008142FE"/>
    <w:rsid w:val="00814BE2"/>
    <w:rsid w:val="00815494"/>
    <w:rsid w:val="00816F4F"/>
    <w:rsid w:val="0081768B"/>
    <w:rsid w:val="00817D25"/>
    <w:rsid w:val="00820169"/>
    <w:rsid w:val="00821F48"/>
    <w:rsid w:val="008324F1"/>
    <w:rsid w:val="00833228"/>
    <w:rsid w:val="0083352A"/>
    <w:rsid w:val="00833B80"/>
    <w:rsid w:val="00834853"/>
    <w:rsid w:val="008402FF"/>
    <w:rsid w:val="008410B7"/>
    <w:rsid w:val="00841B99"/>
    <w:rsid w:val="00843BCF"/>
    <w:rsid w:val="008447CA"/>
    <w:rsid w:val="00851DC0"/>
    <w:rsid w:val="00851E8D"/>
    <w:rsid w:val="0085304F"/>
    <w:rsid w:val="008546BA"/>
    <w:rsid w:val="00854CFB"/>
    <w:rsid w:val="00854F2F"/>
    <w:rsid w:val="00855F13"/>
    <w:rsid w:val="00856A7D"/>
    <w:rsid w:val="008579A6"/>
    <w:rsid w:val="00861DA3"/>
    <w:rsid w:val="00861DAF"/>
    <w:rsid w:val="00861FD1"/>
    <w:rsid w:val="0086212E"/>
    <w:rsid w:val="008623E6"/>
    <w:rsid w:val="00862A0A"/>
    <w:rsid w:val="00862C3A"/>
    <w:rsid w:val="008663DB"/>
    <w:rsid w:val="00867F00"/>
    <w:rsid w:val="00870C6D"/>
    <w:rsid w:val="00871AA0"/>
    <w:rsid w:val="00872A25"/>
    <w:rsid w:val="008730FC"/>
    <w:rsid w:val="00875559"/>
    <w:rsid w:val="0087762A"/>
    <w:rsid w:val="00881806"/>
    <w:rsid w:val="008828CD"/>
    <w:rsid w:val="00883B1D"/>
    <w:rsid w:val="008852E6"/>
    <w:rsid w:val="00891C0C"/>
    <w:rsid w:val="0089213D"/>
    <w:rsid w:val="008949EA"/>
    <w:rsid w:val="008955EB"/>
    <w:rsid w:val="00896D23"/>
    <w:rsid w:val="008974C8"/>
    <w:rsid w:val="008A0C6E"/>
    <w:rsid w:val="008A0FCA"/>
    <w:rsid w:val="008A2D1C"/>
    <w:rsid w:val="008A4544"/>
    <w:rsid w:val="008A56B1"/>
    <w:rsid w:val="008A7A42"/>
    <w:rsid w:val="008B06F0"/>
    <w:rsid w:val="008B0758"/>
    <w:rsid w:val="008B249E"/>
    <w:rsid w:val="008B26E5"/>
    <w:rsid w:val="008B6CE8"/>
    <w:rsid w:val="008B7344"/>
    <w:rsid w:val="008B7EF3"/>
    <w:rsid w:val="008C0266"/>
    <w:rsid w:val="008C0369"/>
    <w:rsid w:val="008C050C"/>
    <w:rsid w:val="008C2C81"/>
    <w:rsid w:val="008C5E43"/>
    <w:rsid w:val="008C71AE"/>
    <w:rsid w:val="008C7DB5"/>
    <w:rsid w:val="008C7EF2"/>
    <w:rsid w:val="008D0549"/>
    <w:rsid w:val="008D16CE"/>
    <w:rsid w:val="008D16E7"/>
    <w:rsid w:val="008D2B23"/>
    <w:rsid w:val="008D2F70"/>
    <w:rsid w:val="008D3E46"/>
    <w:rsid w:val="008D5DAC"/>
    <w:rsid w:val="008D7F95"/>
    <w:rsid w:val="008E15A0"/>
    <w:rsid w:val="008E521C"/>
    <w:rsid w:val="008E54B8"/>
    <w:rsid w:val="008E5B09"/>
    <w:rsid w:val="008E7E6C"/>
    <w:rsid w:val="008F0409"/>
    <w:rsid w:val="008F2250"/>
    <w:rsid w:val="008F40E0"/>
    <w:rsid w:val="008F5DCE"/>
    <w:rsid w:val="00903198"/>
    <w:rsid w:val="00904DB2"/>
    <w:rsid w:val="009069CD"/>
    <w:rsid w:val="00906D7D"/>
    <w:rsid w:val="00907AD3"/>
    <w:rsid w:val="009100A9"/>
    <w:rsid w:val="00910868"/>
    <w:rsid w:val="00910CBA"/>
    <w:rsid w:val="009178FE"/>
    <w:rsid w:val="00920764"/>
    <w:rsid w:val="0092274F"/>
    <w:rsid w:val="00926990"/>
    <w:rsid w:val="00931500"/>
    <w:rsid w:val="00931C9D"/>
    <w:rsid w:val="00934EC9"/>
    <w:rsid w:val="009352C8"/>
    <w:rsid w:val="00935660"/>
    <w:rsid w:val="00935BC3"/>
    <w:rsid w:val="009417D9"/>
    <w:rsid w:val="00942CAE"/>
    <w:rsid w:val="00943F30"/>
    <w:rsid w:val="00944E60"/>
    <w:rsid w:val="0094520E"/>
    <w:rsid w:val="00945442"/>
    <w:rsid w:val="00945676"/>
    <w:rsid w:val="0094753B"/>
    <w:rsid w:val="009500B7"/>
    <w:rsid w:val="00951781"/>
    <w:rsid w:val="00951827"/>
    <w:rsid w:val="00954842"/>
    <w:rsid w:val="00956F37"/>
    <w:rsid w:val="00957C94"/>
    <w:rsid w:val="009612A3"/>
    <w:rsid w:val="0096140D"/>
    <w:rsid w:val="009626DC"/>
    <w:rsid w:val="00963247"/>
    <w:rsid w:val="009666ED"/>
    <w:rsid w:val="009679FE"/>
    <w:rsid w:val="00970C1A"/>
    <w:rsid w:val="00970E0C"/>
    <w:rsid w:val="0097111E"/>
    <w:rsid w:val="00972C56"/>
    <w:rsid w:val="00972E8B"/>
    <w:rsid w:val="009750F7"/>
    <w:rsid w:val="00975A33"/>
    <w:rsid w:val="0097764D"/>
    <w:rsid w:val="00977A34"/>
    <w:rsid w:val="00984221"/>
    <w:rsid w:val="0098430C"/>
    <w:rsid w:val="00985067"/>
    <w:rsid w:val="0098551A"/>
    <w:rsid w:val="0098735D"/>
    <w:rsid w:val="00987472"/>
    <w:rsid w:val="009901EF"/>
    <w:rsid w:val="0099031D"/>
    <w:rsid w:val="00993162"/>
    <w:rsid w:val="00994425"/>
    <w:rsid w:val="009A2946"/>
    <w:rsid w:val="009A3BBB"/>
    <w:rsid w:val="009A6B39"/>
    <w:rsid w:val="009B0AAE"/>
    <w:rsid w:val="009B3FCD"/>
    <w:rsid w:val="009B65AA"/>
    <w:rsid w:val="009B6A17"/>
    <w:rsid w:val="009B6D40"/>
    <w:rsid w:val="009B7FF7"/>
    <w:rsid w:val="009C0C11"/>
    <w:rsid w:val="009C0D3E"/>
    <w:rsid w:val="009C19EF"/>
    <w:rsid w:val="009C1D40"/>
    <w:rsid w:val="009C63E3"/>
    <w:rsid w:val="009C69DF"/>
    <w:rsid w:val="009C79D4"/>
    <w:rsid w:val="009C7DF2"/>
    <w:rsid w:val="009D12B2"/>
    <w:rsid w:val="009D2C5C"/>
    <w:rsid w:val="009E13CB"/>
    <w:rsid w:val="009E227E"/>
    <w:rsid w:val="009E2E52"/>
    <w:rsid w:val="009E6DF6"/>
    <w:rsid w:val="009F34D8"/>
    <w:rsid w:val="009F3EA7"/>
    <w:rsid w:val="009F4A29"/>
    <w:rsid w:val="009F4F7A"/>
    <w:rsid w:val="009F5161"/>
    <w:rsid w:val="009F52B9"/>
    <w:rsid w:val="009F5FDA"/>
    <w:rsid w:val="00A03151"/>
    <w:rsid w:val="00A04735"/>
    <w:rsid w:val="00A05425"/>
    <w:rsid w:val="00A06790"/>
    <w:rsid w:val="00A11B43"/>
    <w:rsid w:val="00A12DE2"/>
    <w:rsid w:val="00A1336E"/>
    <w:rsid w:val="00A17602"/>
    <w:rsid w:val="00A17879"/>
    <w:rsid w:val="00A24221"/>
    <w:rsid w:val="00A25487"/>
    <w:rsid w:val="00A25B5C"/>
    <w:rsid w:val="00A267F1"/>
    <w:rsid w:val="00A273D8"/>
    <w:rsid w:val="00A3305D"/>
    <w:rsid w:val="00A34548"/>
    <w:rsid w:val="00A34FC4"/>
    <w:rsid w:val="00A35B54"/>
    <w:rsid w:val="00A3615C"/>
    <w:rsid w:val="00A362CB"/>
    <w:rsid w:val="00A40523"/>
    <w:rsid w:val="00A42C5F"/>
    <w:rsid w:val="00A460B4"/>
    <w:rsid w:val="00A466C6"/>
    <w:rsid w:val="00A503F0"/>
    <w:rsid w:val="00A559B7"/>
    <w:rsid w:val="00A57C83"/>
    <w:rsid w:val="00A601FA"/>
    <w:rsid w:val="00A640C4"/>
    <w:rsid w:val="00A647AB"/>
    <w:rsid w:val="00A648AB"/>
    <w:rsid w:val="00A64ED4"/>
    <w:rsid w:val="00A655F1"/>
    <w:rsid w:val="00A66389"/>
    <w:rsid w:val="00A678E1"/>
    <w:rsid w:val="00A71892"/>
    <w:rsid w:val="00A7450B"/>
    <w:rsid w:val="00A75813"/>
    <w:rsid w:val="00A77134"/>
    <w:rsid w:val="00A77743"/>
    <w:rsid w:val="00A8692D"/>
    <w:rsid w:val="00A90F05"/>
    <w:rsid w:val="00A91095"/>
    <w:rsid w:val="00A91D67"/>
    <w:rsid w:val="00A928CA"/>
    <w:rsid w:val="00A944F2"/>
    <w:rsid w:val="00A948E0"/>
    <w:rsid w:val="00A952E0"/>
    <w:rsid w:val="00A955E1"/>
    <w:rsid w:val="00A97738"/>
    <w:rsid w:val="00AA0C24"/>
    <w:rsid w:val="00AA0CEE"/>
    <w:rsid w:val="00AA4A15"/>
    <w:rsid w:val="00AA5253"/>
    <w:rsid w:val="00AA5356"/>
    <w:rsid w:val="00AB0857"/>
    <w:rsid w:val="00AB151A"/>
    <w:rsid w:val="00AB1539"/>
    <w:rsid w:val="00AB1819"/>
    <w:rsid w:val="00AB36EB"/>
    <w:rsid w:val="00AB637F"/>
    <w:rsid w:val="00AC0B97"/>
    <w:rsid w:val="00AC1264"/>
    <w:rsid w:val="00AC1334"/>
    <w:rsid w:val="00AC29A1"/>
    <w:rsid w:val="00AC2B1D"/>
    <w:rsid w:val="00AC4BFD"/>
    <w:rsid w:val="00AD0334"/>
    <w:rsid w:val="00AD4D0F"/>
    <w:rsid w:val="00AE04DA"/>
    <w:rsid w:val="00AE31E6"/>
    <w:rsid w:val="00AE32D2"/>
    <w:rsid w:val="00AE5104"/>
    <w:rsid w:val="00AE5D7D"/>
    <w:rsid w:val="00AF029B"/>
    <w:rsid w:val="00AF1AB7"/>
    <w:rsid w:val="00AF36DA"/>
    <w:rsid w:val="00AF3C3C"/>
    <w:rsid w:val="00AF577C"/>
    <w:rsid w:val="00AF62F2"/>
    <w:rsid w:val="00AF6C91"/>
    <w:rsid w:val="00B00146"/>
    <w:rsid w:val="00B00175"/>
    <w:rsid w:val="00B01A2B"/>
    <w:rsid w:val="00B01AD8"/>
    <w:rsid w:val="00B058AA"/>
    <w:rsid w:val="00B10E15"/>
    <w:rsid w:val="00B12038"/>
    <w:rsid w:val="00B12E16"/>
    <w:rsid w:val="00B16137"/>
    <w:rsid w:val="00B1655B"/>
    <w:rsid w:val="00B16F06"/>
    <w:rsid w:val="00B16FE9"/>
    <w:rsid w:val="00B2082F"/>
    <w:rsid w:val="00B21CC2"/>
    <w:rsid w:val="00B23A82"/>
    <w:rsid w:val="00B248A4"/>
    <w:rsid w:val="00B30B92"/>
    <w:rsid w:val="00B327D0"/>
    <w:rsid w:val="00B34CE7"/>
    <w:rsid w:val="00B40FF1"/>
    <w:rsid w:val="00B41FB7"/>
    <w:rsid w:val="00B429E9"/>
    <w:rsid w:val="00B468C4"/>
    <w:rsid w:val="00B47D10"/>
    <w:rsid w:val="00B5483C"/>
    <w:rsid w:val="00B5545C"/>
    <w:rsid w:val="00B562E1"/>
    <w:rsid w:val="00B57970"/>
    <w:rsid w:val="00B60976"/>
    <w:rsid w:val="00B62C3E"/>
    <w:rsid w:val="00B64CB2"/>
    <w:rsid w:val="00B65202"/>
    <w:rsid w:val="00B66504"/>
    <w:rsid w:val="00B7035C"/>
    <w:rsid w:val="00B71F0F"/>
    <w:rsid w:val="00B73759"/>
    <w:rsid w:val="00B74E70"/>
    <w:rsid w:val="00B75938"/>
    <w:rsid w:val="00B776E6"/>
    <w:rsid w:val="00B8059E"/>
    <w:rsid w:val="00B80775"/>
    <w:rsid w:val="00B80B86"/>
    <w:rsid w:val="00B82A39"/>
    <w:rsid w:val="00B917E6"/>
    <w:rsid w:val="00B92C8B"/>
    <w:rsid w:val="00BA08E0"/>
    <w:rsid w:val="00BA0DE3"/>
    <w:rsid w:val="00BA13B3"/>
    <w:rsid w:val="00BB1E07"/>
    <w:rsid w:val="00BB28DA"/>
    <w:rsid w:val="00BB2FDD"/>
    <w:rsid w:val="00BB384C"/>
    <w:rsid w:val="00BB4606"/>
    <w:rsid w:val="00BB6B8B"/>
    <w:rsid w:val="00BC0787"/>
    <w:rsid w:val="00BC0833"/>
    <w:rsid w:val="00BC08CD"/>
    <w:rsid w:val="00BC0C3D"/>
    <w:rsid w:val="00BC294F"/>
    <w:rsid w:val="00BC3F5A"/>
    <w:rsid w:val="00BC4559"/>
    <w:rsid w:val="00BC49FE"/>
    <w:rsid w:val="00BC5442"/>
    <w:rsid w:val="00BC6E5D"/>
    <w:rsid w:val="00BC7515"/>
    <w:rsid w:val="00BD1235"/>
    <w:rsid w:val="00BD2666"/>
    <w:rsid w:val="00BD37F8"/>
    <w:rsid w:val="00BD5178"/>
    <w:rsid w:val="00BD5292"/>
    <w:rsid w:val="00BD61D1"/>
    <w:rsid w:val="00BE1745"/>
    <w:rsid w:val="00BE3A3D"/>
    <w:rsid w:val="00BE5051"/>
    <w:rsid w:val="00BE52FD"/>
    <w:rsid w:val="00BE5BC1"/>
    <w:rsid w:val="00BF05C9"/>
    <w:rsid w:val="00BF0A24"/>
    <w:rsid w:val="00BF3199"/>
    <w:rsid w:val="00BF5187"/>
    <w:rsid w:val="00BF73C5"/>
    <w:rsid w:val="00C042E5"/>
    <w:rsid w:val="00C04632"/>
    <w:rsid w:val="00C04928"/>
    <w:rsid w:val="00C103E6"/>
    <w:rsid w:val="00C119B2"/>
    <w:rsid w:val="00C144EC"/>
    <w:rsid w:val="00C144F0"/>
    <w:rsid w:val="00C22491"/>
    <w:rsid w:val="00C23FEB"/>
    <w:rsid w:val="00C2539F"/>
    <w:rsid w:val="00C25EB9"/>
    <w:rsid w:val="00C26594"/>
    <w:rsid w:val="00C311D8"/>
    <w:rsid w:val="00C33E93"/>
    <w:rsid w:val="00C3436C"/>
    <w:rsid w:val="00C35055"/>
    <w:rsid w:val="00C41561"/>
    <w:rsid w:val="00C416AB"/>
    <w:rsid w:val="00C41D04"/>
    <w:rsid w:val="00C425DC"/>
    <w:rsid w:val="00C42ACB"/>
    <w:rsid w:val="00C50669"/>
    <w:rsid w:val="00C50FD7"/>
    <w:rsid w:val="00C558F6"/>
    <w:rsid w:val="00C575B7"/>
    <w:rsid w:val="00C5775A"/>
    <w:rsid w:val="00C60673"/>
    <w:rsid w:val="00C60AD4"/>
    <w:rsid w:val="00C6343C"/>
    <w:rsid w:val="00C63463"/>
    <w:rsid w:val="00C63D93"/>
    <w:rsid w:val="00C63F30"/>
    <w:rsid w:val="00C674DF"/>
    <w:rsid w:val="00C70303"/>
    <w:rsid w:val="00C7237C"/>
    <w:rsid w:val="00C73C86"/>
    <w:rsid w:val="00C74EE2"/>
    <w:rsid w:val="00C776E6"/>
    <w:rsid w:val="00C81146"/>
    <w:rsid w:val="00C81C51"/>
    <w:rsid w:val="00C83E29"/>
    <w:rsid w:val="00C83FB9"/>
    <w:rsid w:val="00C8496C"/>
    <w:rsid w:val="00C9325D"/>
    <w:rsid w:val="00C940DD"/>
    <w:rsid w:val="00C96557"/>
    <w:rsid w:val="00C979A0"/>
    <w:rsid w:val="00CA0059"/>
    <w:rsid w:val="00CA0166"/>
    <w:rsid w:val="00CA0579"/>
    <w:rsid w:val="00CA08BF"/>
    <w:rsid w:val="00CA0FD7"/>
    <w:rsid w:val="00CA3EB2"/>
    <w:rsid w:val="00CA5394"/>
    <w:rsid w:val="00CA7A8C"/>
    <w:rsid w:val="00CB0D10"/>
    <w:rsid w:val="00CB2B4F"/>
    <w:rsid w:val="00CB50CF"/>
    <w:rsid w:val="00CB5D8D"/>
    <w:rsid w:val="00CC008B"/>
    <w:rsid w:val="00CC05C0"/>
    <w:rsid w:val="00CC1EFD"/>
    <w:rsid w:val="00CC33AA"/>
    <w:rsid w:val="00CC33B4"/>
    <w:rsid w:val="00CC4F43"/>
    <w:rsid w:val="00CC57C9"/>
    <w:rsid w:val="00CD1CEF"/>
    <w:rsid w:val="00CD3692"/>
    <w:rsid w:val="00CD41AF"/>
    <w:rsid w:val="00CD6EFA"/>
    <w:rsid w:val="00CD757F"/>
    <w:rsid w:val="00CD7A22"/>
    <w:rsid w:val="00CD7D0D"/>
    <w:rsid w:val="00CE3066"/>
    <w:rsid w:val="00CE58A8"/>
    <w:rsid w:val="00CE649B"/>
    <w:rsid w:val="00CE7354"/>
    <w:rsid w:val="00CF072A"/>
    <w:rsid w:val="00CF1FB9"/>
    <w:rsid w:val="00CF2B07"/>
    <w:rsid w:val="00CF3966"/>
    <w:rsid w:val="00CF59E0"/>
    <w:rsid w:val="00CF65D3"/>
    <w:rsid w:val="00D01125"/>
    <w:rsid w:val="00D0272D"/>
    <w:rsid w:val="00D031F5"/>
    <w:rsid w:val="00D035DC"/>
    <w:rsid w:val="00D05460"/>
    <w:rsid w:val="00D05E59"/>
    <w:rsid w:val="00D10403"/>
    <w:rsid w:val="00D1054D"/>
    <w:rsid w:val="00D11E33"/>
    <w:rsid w:val="00D11ECE"/>
    <w:rsid w:val="00D1334C"/>
    <w:rsid w:val="00D137F3"/>
    <w:rsid w:val="00D13C26"/>
    <w:rsid w:val="00D20D0D"/>
    <w:rsid w:val="00D2180D"/>
    <w:rsid w:val="00D23765"/>
    <w:rsid w:val="00D23772"/>
    <w:rsid w:val="00D260E4"/>
    <w:rsid w:val="00D2771F"/>
    <w:rsid w:val="00D30020"/>
    <w:rsid w:val="00D30542"/>
    <w:rsid w:val="00D30591"/>
    <w:rsid w:val="00D30614"/>
    <w:rsid w:val="00D33BE7"/>
    <w:rsid w:val="00D3437A"/>
    <w:rsid w:val="00D34F35"/>
    <w:rsid w:val="00D368F4"/>
    <w:rsid w:val="00D3739E"/>
    <w:rsid w:val="00D41B9F"/>
    <w:rsid w:val="00D42E25"/>
    <w:rsid w:val="00D46294"/>
    <w:rsid w:val="00D5040F"/>
    <w:rsid w:val="00D50857"/>
    <w:rsid w:val="00D5404C"/>
    <w:rsid w:val="00D557F3"/>
    <w:rsid w:val="00D60D4B"/>
    <w:rsid w:val="00D66DDD"/>
    <w:rsid w:val="00D6784B"/>
    <w:rsid w:val="00D71858"/>
    <w:rsid w:val="00D72534"/>
    <w:rsid w:val="00D73350"/>
    <w:rsid w:val="00D73607"/>
    <w:rsid w:val="00D7528D"/>
    <w:rsid w:val="00D76D65"/>
    <w:rsid w:val="00D81181"/>
    <w:rsid w:val="00D81424"/>
    <w:rsid w:val="00D82B57"/>
    <w:rsid w:val="00D841E3"/>
    <w:rsid w:val="00D86BD7"/>
    <w:rsid w:val="00D90083"/>
    <w:rsid w:val="00D92882"/>
    <w:rsid w:val="00D933A5"/>
    <w:rsid w:val="00D9414C"/>
    <w:rsid w:val="00D942F7"/>
    <w:rsid w:val="00DA0B98"/>
    <w:rsid w:val="00DA20D5"/>
    <w:rsid w:val="00DA2C6D"/>
    <w:rsid w:val="00DA3092"/>
    <w:rsid w:val="00DA7D2D"/>
    <w:rsid w:val="00DB019D"/>
    <w:rsid w:val="00DB0354"/>
    <w:rsid w:val="00DB054D"/>
    <w:rsid w:val="00DB1280"/>
    <w:rsid w:val="00DB1643"/>
    <w:rsid w:val="00DB1F23"/>
    <w:rsid w:val="00DB24A6"/>
    <w:rsid w:val="00DB2E86"/>
    <w:rsid w:val="00DB588E"/>
    <w:rsid w:val="00DB5F1D"/>
    <w:rsid w:val="00DB6401"/>
    <w:rsid w:val="00DB67B7"/>
    <w:rsid w:val="00DB6F55"/>
    <w:rsid w:val="00DB7E28"/>
    <w:rsid w:val="00DC7944"/>
    <w:rsid w:val="00DD112E"/>
    <w:rsid w:val="00DD16D1"/>
    <w:rsid w:val="00DD3244"/>
    <w:rsid w:val="00DD3248"/>
    <w:rsid w:val="00DD4D29"/>
    <w:rsid w:val="00DD7463"/>
    <w:rsid w:val="00DE1E4A"/>
    <w:rsid w:val="00DE2AA9"/>
    <w:rsid w:val="00DE5D3B"/>
    <w:rsid w:val="00DE5FC0"/>
    <w:rsid w:val="00DE6213"/>
    <w:rsid w:val="00DF236E"/>
    <w:rsid w:val="00DF2969"/>
    <w:rsid w:val="00DF33EA"/>
    <w:rsid w:val="00DF36D1"/>
    <w:rsid w:val="00DF5283"/>
    <w:rsid w:val="00DF6C32"/>
    <w:rsid w:val="00E03928"/>
    <w:rsid w:val="00E049D0"/>
    <w:rsid w:val="00E06BD9"/>
    <w:rsid w:val="00E10164"/>
    <w:rsid w:val="00E11649"/>
    <w:rsid w:val="00E12DCA"/>
    <w:rsid w:val="00E13157"/>
    <w:rsid w:val="00E150A3"/>
    <w:rsid w:val="00E15A06"/>
    <w:rsid w:val="00E16D4E"/>
    <w:rsid w:val="00E16DC7"/>
    <w:rsid w:val="00E17428"/>
    <w:rsid w:val="00E17E8A"/>
    <w:rsid w:val="00E20D0D"/>
    <w:rsid w:val="00E2181A"/>
    <w:rsid w:val="00E22C18"/>
    <w:rsid w:val="00E23966"/>
    <w:rsid w:val="00E25C66"/>
    <w:rsid w:val="00E26032"/>
    <w:rsid w:val="00E279CF"/>
    <w:rsid w:val="00E3100D"/>
    <w:rsid w:val="00E32402"/>
    <w:rsid w:val="00E36CAC"/>
    <w:rsid w:val="00E3749C"/>
    <w:rsid w:val="00E40820"/>
    <w:rsid w:val="00E4083E"/>
    <w:rsid w:val="00E46704"/>
    <w:rsid w:val="00E53131"/>
    <w:rsid w:val="00E56DCB"/>
    <w:rsid w:val="00E6098F"/>
    <w:rsid w:val="00E614D1"/>
    <w:rsid w:val="00E64A7D"/>
    <w:rsid w:val="00E65E9A"/>
    <w:rsid w:val="00E66159"/>
    <w:rsid w:val="00E6700E"/>
    <w:rsid w:val="00E6761F"/>
    <w:rsid w:val="00E67F45"/>
    <w:rsid w:val="00E70352"/>
    <w:rsid w:val="00E73B2F"/>
    <w:rsid w:val="00E75ADF"/>
    <w:rsid w:val="00E768B0"/>
    <w:rsid w:val="00E76C36"/>
    <w:rsid w:val="00E81943"/>
    <w:rsid w:val="00E81B63"/>
    <w:rsid w:val="00E82376"/>
    <w:rsid w:val="00E82882"/>
    <w:rsid w:val="00E872A8"/>
    <w:rsid w:val="00E92EEB"/>
    <w:rsid w:val="00E94338"/>
    <w:rsid w:val="00E95BAD"/>
    <w:rsid w:val="00EA2347"/>
    <w:rsid w:val="00EA525F"/>
    <w:rsid w:val="00EA75B5"/>
    <w:rsid w:val="00EB05F3"/>
    <w:rsid w:val="00EB0ED3"/>
    <w:rsid w:val="00EB2287"/>
    <w:rsid w:val="00EB334A"/>
    <w:rsid w:val="00EB37E6"/>
    <w:rsid w:val="00EB3C6C"/>
    <w:rsid w:val="00EB4D24"/>
    <w:rsid w:val="00EB57E8"/>
    <w:rsid w:val="00EB6659"/>
    <w:rsid w:val="00EB71A4"/>
    <w:rsid w:val="00EB7BC3"/>
    <w:rsid w:val="00EC0DCC"/>
    <w:rsid w:val="00EC17E6"/>
    <w:rsid w:val="00EC2B1F"/>
    <w:rsid w:val="00EC631A"/>
    <w:rsid w:val="00ED4E30"/>
    <w:rsid w:val="00ED7597"/>
    <w:rsid w:val="00EE16B1"/>
    <w:rsid w:val="00EE393E"/>
    <w:rsid w:val="00EE3EC9"/>
    <w:rsid w:val="00EE6615"/>
    <w:rsid w:val="00EF11EF"/>
    <w:rsid w:val="00EF32DE"/>
    <w:rsid w:val="00F02364"/>
    <w:rsid w:val="00F03AA0"/>
    <w:rsid w:val="00F03CC3"/>
    <w:rsid w:val="00F05AF2"/>
    <w:rsid w:val="00F06EE0"/>
    <w:rsid w:val="00F06FC3"/>
    <w:rsid w:val="00F113E0"/>
    <w:rsid w:val="00F128C9"/>
    <w:rsid w:val="00F12CB0"/>
    <w:rsid w:val="00F13B17"/>
    <w:rsid w:val="00F155F4"/>
    <w:rsid w:val="00F15AF4"/>
    <w:rsid w:val="00F166DB"/>
    <w:rsid w:val="00F200E3"/>
    <w:rsid w:val="00F215FE"/>
    <w:rsid w:val="00F2168C"/>
    <w:rsid w:val="00F219BC"/>
    <w:rsid w:val="00F21C4D"/>
    <w:rsid w:val="00F22856"/>
    <w:rsid w:val="00F22A44"/>
    <w:rsid w:val="00F22AAB"/>
    <w:rsid w:val="00F23250"/>
    <w:rsid w:val="00F242D8"/>
    <w:rsid w:val="00F30540"/>
    <w:rsid w:val="00F3098E"/>
    <w:rsid w:val="00F34743"/>
    <w:rsid w:val="00F34DE4"/>
    <w:rsid w:val="00F351F3"/>
    <w:rsid w:val="00F400F5"/>
    <w:rsid w:val="00F409F9"/>
    <w:rsid w:val="00F432E3"/>
    <w:rsid w:val="00F45CB0"/>
    <w:rsid w:val="00F46855"/>
    <w:rsid w:val="00F503AC"/>
    <w:rsid w:val="00F50D83"/>
    <w:rsid w:val="00F52C88"/>
    <w:rsid w:val="00F54AA5"/>
    <w:rsid w:val="00F55076"/>
    <w:rsid w:val="00F60BF0"/>
    <w:rsid w:val="00F61DB5"/>
    <w:rsid w:val="00F63B91"/>
    <w:rsid w:val="00F64E58"/>
    <w:rsid w:val="00F662D2"/>
    <w:rsid w:val="00F70DD9"/>
    <w:rsid w:val="00F74476"/>
    <w:rsid w:val="00F751D9"/>
    <w:rsid w:val="00F77986"/>
    <w:rsid w:val="00F826E3"/>
    <w:rsid w:val="00F84B52"/>
    <w:rsid w:val="00F90462"/>
    <w:rsid w:val="00F92BE1"/>
    <w:rsid w:val="00F92FBF"/>
    <w:rsid w:val="00F930EC"/>
    <w:rsid w:val="00F9365F"/>
    <w:rsid w:val="00F94B60"/>
    <w:rsid w:val="00F95023"/>
    <w:rsid w:val="00F975AF"/>
    <w:rsid w:val="00F97B19"/>
    <w:rsid w:val="00F97E52"/>
    <w:rsid w:val="00FA195B"/>
    <w:rsid w:val="00FA1BA0"/>
    <w:rsid w:val="00FA4D53"/>
    <w:rsid w:val="00FA64F0"/>
    <w:rsid w:val="00FA6A79"/>
    <w:rsid w:val="00FB00C6"/>
    <w:rsid w:val="00FB11E6"/>
    <w:rsid w:val="00FB2DAF"/>
    <w:rsid w:val="00FB3499"/>
    <w:rsid w:val="00FB5A58"/>
    <w:rsid w:val="00FB7F5A"/>
    <w:rsid w:val="00FC1323"/>
    <w:rsid w:val="00FC1AE2"/>
    <w:rsid w:val="00FC1ED5"/>
    <w:rsid w:val="00FC2EBC"/>
    <w:rsid w:val="00FC334A"/>
    <w:rsid w:val="00FC345B"/>
    <w:rsid w:val="00FC3511"/>
    <w:rsid w:val="00FC4516"/>
    <w:rsid w:val="00FC67C8"/>
    <w:rsid w:val="00FC6B3C"/>
    <w:rsid w:val="00FC6EE6"/>
    <w:rsid w:val="00FC7781"/>
    <w:rsid w:val="00FC794C"/>
    <w:rsid w:val="00FD2F20"/>
    <w:rsid w:val="00FD4703"/>
    <w:rsid w:val="00FD4C4D"/>
    <w:rsid w:val="00FD5682"/>
    <w:rsid w:val="00FD6A09"/>
    <w:rsid w:val="00FD7B86"/>
    <w:rsid w:val="00FE08A0"/>
    <w:rsid w:val="00FE33B6"/>
    <w:rsid w:val="00FE524B"/>
    <w:rsid w:val="00FE67C5"/>
    <w:rsid w:val="00FE7800"/>
    <w:rsid w:val="00FF0F32"/>
    <w:rsid w:val="00FF1EAF"/>
    <w:rsid w:val="00FF35F9"/>
    <w:rsid w:val="00FF4177"/>
    <w:rsid w:val="00FF55C4"/>
    <w:rsid w:val="00FF6139"/>
    <w:rsid w:val="00FF7855"/>
    <w:rsid w:val="00FF7ED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2B35D"/>
  <w15:docId w15:val="{659C8E96-5087-472C-8493-BE6D1EAA5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607"/>
  </w:style>
  <w:style w:type="paragraph" w:styleId="Heading2">
    <w:name w:val="heading 2"/>
    <w:basedOn w:val="Normal"/>
    <w:next w:val="Normal"/>
    <w:link w:val="Heading2Char"/>
    <w:qFormat/>
    <w:rsid w:val="00920764"/>
    <w:pPr>
      <w:keepNext/>
      <w:spacing w:after="0" w:line="240" w:lineRule="auto"/>
      <w:ind w:left="-567" w:right="390"/>
      <w:jc w:val="center"/>
      <w:outlineLvl w:val="1"/>
    </w:pPr>
    <w:rPr>
      <w:rFonts w:ascii="Times New Roman" w:eastAsia="Times New Roman" w:hAnsi="Times New Roman" w:cs="Times New Roman"/>
      <w:b/>
      <w:color w:val="0000F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6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74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74A9"/>
  </w:style>
  <w:style w:type="paragraph" w:styleId="Footer">
    <w:name w:val="footer"/>
    <w:basedOn w:val="Normal"/>
    <w:link w:val="FooterChar"/>
    <w:uiPriority w:val="99"/>
    <w:unhideWhenUsed/>
    <w:rsid w:val="004674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74A9"/>
  </w:style>
  <w:style w:type="paragraph" w:styleId="ListParagraph">
    <w:name w:val="List Paragraph"/>
    <w:basedOn w:val="Normal"/>
    <w:uiPriority w:val="34"/>
    <w:qFormat/>
    <w:rsid w:val="00851DC0"/>
    <w:pPr>
      <w:ind w:left="720"/>
      <w:contextualSpacing/>
    </w:pPr>
  </w:style>
  <w:style w:type="character" w:customStyle="1" w:styleId="Heading2Char">
    <w:name w:val="Heading 2 Char"/>
    <w:basedOn w:val="DefaultParagraphFont"/>
    <w:link w:val="Heading2"/>
    <w:rsid w:val="00920764"/>
    <w:rPr>
      <w:rFonts w:ascii="Times New Roman" w:eastAsia="Times New Roman" w:hAnsi="Times New Roman" w:cs="Times New Roman"/>
      <w:b/>
      <w:color w:val="0000FF"/>
      <w:sz w:val="28"/>
      <w:szCs w:val="28"/>
    </w:rPr>
  </w:style>
  <w:style w:type="table" w:customStyle="1" w:styleId="TableGrid1">
    <w:name w:val="Table Grid1"/>
    <w:basedOn w:val="TableNormal"/>
    <w:next w:val="TableGrid"/>
    <w:uiPriority w:val="59"/>
    <w:rsid w:val="004C6CDD"/>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4C6CDD"/>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559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59B7"/>
    <w:rPr>
      <w:rFonts w:ascii="Tahoma" w:hAnsi="Tahoma" w:cs="Tahoma"/>
      <w:sz w:val="16"/>
      <w:szCs w:val="16"/>
    </w:rPr>
  </w:style>
  <w:style w:type="character" w:customStyle="1" w:styleId="doclink">
    <w:name w:val="doclink"/>
    <w:rsid w:val="004E454A"/>
  </w:style>
  <w:style w:type="character" w:customStyle="1" w:styleId="BodyTextChar1">
    <w:name w:val="Body Text Char1"/>
    <w:link w:val="BodyText"/>
    <w:uiPriority w:val="99"/>
    <w:rsid w:val="00A1336E"/>
    <w:rPr>
      <w:rFonts w:cs="Times New Roman"/>
      <w:sz w:val="26"/>
      <w:szCs w:val="26"/>
      <w:shd w:val="clear" w:color="auto" w:fill="FFFFFF"/>
    </w:rPr>
  </w:style>
  <w:style w:type="paragraph" w:styleId="BodyText">
    <w:name w:val="Body Text"/>
    <w:basedOn w:val="Normal"/>
    <w:link w:val="BodyTextChar1"/>
    <w:uiPriority w:val="99"/>
    <w:qFormat/>
    <w:rsid w:val="00A1336E"/>
    <w:pPr>
      <w:widowControl w:val="0"/>
      <w:shd w:val="clear" w:color="auto" w:fill="FFFFFF"/>
      <w:spacing w:after="220" w:line="259" w:lineRule="auto"/>
      <w:ind w:firstLine="400"/>
    </w:pPr>
    <w:rPr>
      <w:rFonts w:cs="Times New Roman"/>
      <w:sz w:val="26"/>
      <w:szCs w:val="26"/>
    </w:rPr>
  </w:style>
  <w:style w:type="character" w:customStyle="1" w:styleId="BodyTextChar">
    <w:name w:val="Body Text Char"/>
    <w:basedOn w:val="DefaultParagraphFont"/>
    <w:uiPriority w:val="99"/>
    <w:semiHidden/>
    <w:rsid w:val="00A133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ivs>
    <w:div w:id="16389872">
      <w:bodyDiv w:val="1"/>
      <w:marLeft w:val="0"/>
      <w:marRight w:val="0"/>
      <w:marTop w:val="0"/>
      <w:marBottom w:val="0"/>
      <w:divBdr>
        <w:top w:val="none" w:sz="0" w:space="0" w:color="auto"/>
        <w:left w:val="none" w:sz="0" w:space="0" w:color="auto"/>
        <w:bottom w:val="none" w:sz="0" w:space="0" w:color="auto"/>
        <w:right w:val="none" w:sz="0" w:space="0" w:color="auto"/>
      </w:divBdr>
    </w:div>
    <w:div w:id="37777666">
      <w:bodyDiv w:val="1"/>
      <w:marLeft w:val="0"/>
      <w:marRight w:val="0"/>
      <w:marTop w:val="0"/>
      <w:marBottom w:val="0"/>
      <w:divBdr>
        <w:top w:val="none" w:sz="0" w:space="0" w:color="auto"/>
        <w:left w:val="none" w:sz="0" w:space="0" w:color="auto"/>
        <w:bottom w:val="none" w:sz="0" w:space="0" w:color="auto"/>
        <w:right w:val="none" w:sz="0" w:space="0" w:color="auto"/>
      </w:divBdr>
    </w:div>
    <w:div w:id="76753890">
      <w:bodyDiv w:val="1"/>
      <w:marLeft w:val="0"/>
      <w:marRight w:val="0"/>
      <w:marTop w:val="0"/>
      <w:marBottom w:val="0"/>
      <w:divBdr>
        <w:top w:val="none" w:sz="0" w:space="0" w:color="auto"/>
        <w:left w:val="none" w:sz="0" w:space="0" w:color="auto"/>
        <w:bottom w:val="none" w:sz="0" w:space="0" w:color="auto"/>
        <w:right w:val="none" w:sz="0" w:space="0" w:color="auto"/>
      </w:divBdr>
    </w:div>
    <w:div w:id="311640036">
      <w:bodyDiv w:val="1"/>
      <w:marLeft w:val="0"/>
      <w:marRight w:val="0"/>
      <w:marTop w:val="0"/>
      <w:marBottom w:val="0"/>
      <w:divBdr>
        <w:top w:val="none" w:sz="0" w:space="0" w:color="auto"/>
        <w:left w:val="none" w:sz="0" w:space="0" w:color="auto"/>
        <w:bottom w:val="none" w:sz="0" w:space="0" w:color="auto"/>
        <w:right w:val="none" w:sz="0" w:space="0" w:color="auto"/>
      </w:divBdr>
    </w:div>
    <w:div w:id="330841947">
      <w:bodyDiv w:val="1"/>
      <w:marLeft w:val="0"/>
      <w:marRight w:val="0"/>
      <w:marTop w:val="0"/>
      <w:marBottom w:val="0"/>
      <w:divBdr>
        <w:top w:val="none" w:sz="0" w:space="0" w:color="auto"/>
        <w:left w:val="none" w:sz="0" w:space="0" w:color="auto"/>
        <w:bottom w:val="none" w:sz="0" w:space="0" w:color="auto"/>
        <w:right w:val="none" w:sz="0" w:space="0" w:color="auto"/>
      </w:divBdr>
    </w:div>
    <w:div w:id="372930237">
      <w:bodyDiv w:val="1"/>
      <w:marLeft w:val="0"/>
      <w:marRight w:val="0"/>
      <w:marTop w:val="0"/>
      <w:marBottom w:val="0"/>
      <w:divBdr>
        <w:top w:val="none" w:sz="0" w:space="0" w:color="auto"/>
        <w:left w:val="none" w:sz="0" w:space="0" w:color="auto"/>
        <w:bottom w:val="none" w:sz="0" w:space="0" w:color="auto"/>
        <w:right w:val="none" w:sz="0" w:space="0" w:color="auto"/>
      </w:divBdr>
    </w:div>
    <w:div w:id="409234363">
      <w:bodyDiv w:val="1"/>
      <w:marLeft w:val="0"/>
      <w:marRight w:val="0"/>
      <w:marTop w:val="0"/>
      <w:marBottom w:val="0"/>
      <w:divBdr>
        <w:top w:val="none" w:sz="0" w:space="0" w:color="auto"/>
        <w:left w:val="none" w:sz="0" w:space="0" w:color="auto"/>
        <w:bottom w:val="none" w:sz="0" w:space="0" w:color="auto"/>
        <w:right w:val="none" w:sz="0" w:space="0" w:color="auto"/>
      </w:divBdr>
    </w:div>
    <w:div w:id="488324158">
      <w:bodyDiv w:val="1"/>
      <w:marLeft w:val="0"/>
      <w:marRight w:val="0"/>
      <w:marTop w:val="0"/>
      <w:marBottom w:val="0"/>
      <w:divBdr>
        <w:top w:val="none" w:sz="0" w:space="0" w:color="auto"/>
        <w:left w:val="none" w:sz="0" w:space="0" w:color="auto"/>
        <w:bottom w:val="none" w:sz="0" w:space="0" w:color="auto"/>
        <w:right w:val="none" w:sz="0" w:space="0" w:color="auto"/>
      </w:divBdr>
    </w:div>
    <w:div w:id="489757865">
      <w:bodyDiv w:val="1"/>
      <w:marLeft w:val="0"/>
      <w:marRight w:val="0"/>
      <w:marTop w:val="0"/>
      <w:marBottom w:val="0"/>
      <w:divBdr>
        <w:top w:val="none" w:sz="0" w:space="0" w:color="auto"/>
        <w:left w:val="none" w:sz="0" w:space="0" w:color="auto"/>
        <w:bottom w:val="none" w:sz="0" w:space="0" w:color="auto"/>
        <w:right w:val="none" w:sz="0" w:space="0" w:color="auto"/>
      </w:divBdr>
    </w:div>
    <w:div w:id="491718875">
      <w:bodyDiv w:val="1"/>
      <w:marLeft w:val="0"/>
      <w:marRight w:val="0"/>
      <w:marTop w:val="0"/>
      <w:marBottom w:val="0"/>
      <w:divBdr>
        <w:top w:val="none" w:sz="0" w:space="0" w:color="auto"/>
        <w:left w:val="none" w:sz="0" w:space="0" w:color="auto"/>
        <w:bottom w:val="none" w:sz="0" w:space="0" w:color="auto"/>
        <w:right w:val="none" w:sz="0" w:space="0" w:color="auto"/>
      </w:divBdr>
    </w:div>
    <w:div w:id="585111174">
      <w:bodyDiv w:val="1"/>
      <w:marLeft w:val="0"/>
      <w:marRight w:val="0"/>
      <w:marTop w:val="0"/>
      <w:marBottom w:val="0"/>
      <w:divBdr>
        <w:top w:val="none" w:sz="0" w:space="0" w:color="auto"/>
        <w:left w:val="none" w:sz="0" w:space="0" w:color="auto"/>
        <w:bottom w:val="none" w:sz="0" w:space="0" w:color="auto"/>
        <w:right w:val="none" w:sz="0" w:space="0" w:color="auto"/>
      </w:divBdr>
    </w:div>
    <w:div w:id="606423772">
      <w:bodyDiv w:val="1"/>
      <w:marLeft w:val="0"/>
      <w:marRight w:val="0"/>
      <w:marTop w:val="0"/>
      <w:marBottom w:val="0"/>
      <w:divBdr>
        <w:top w:val="none" w:sz="0" w:space="0" w:color="auto"/>
        <w:left w:val="none" w:sz="0" w:space="0" w:color="auto"/>
        <w:bottom w:val="none" w:sz="0" w:space="0" w:color="auto"/>
        <w:right w:val="none" w:sz="0" w:space="0" w:color="auto"/>
      </w:divBdr>
    </w:div>
    <w:div w:id="799956961">
      <w:bodyDiv w:val="1"/>
      <w:marLeft w:val="0"/>
      <w:marRight w:val="0"/>
      <w:marTop w:val="0"/>
      <w:marBottom w:val="0"/>
      <w:divBdr>
        <w:top w:val="none" w:sz="0" w:space="0" w:color="auto"/>
        <w:left w:val="none" w:sz="0" w:space="0" w:color="auto"/>
        <w:bottom w:val="none" w:sz="0" w:space="0" w:color="auto"/>
        <w:right w:val="none" w:sz="0" w:space="0" w:color="auto"/>
      </w:divBdr>
    </w:div>
    <w:div w:id="1115828878">
      <w:bodyDiv w:val="1"/>
      <w:marLeft w:val="0"/>
      <w:marRight w:val="0"/>
      <w:marTop w:val="0"/>
      <w:marBottom w:val="0"/>
      <w:divBdr>
        <w:top w:val="none" w:sz="0" w:space="0" w:color="auto"/>
        <w:left w:val="none" w:sz="0" w:space="0" w:color="auto"/>
        <w:bottom w:val="none" w:sz="0" w:space="0" w:color="auto"/>
        <w:right w:val="none" w:sz="0" w:space="0" w:color="auto"/>
      </w:divBdr>
    </w:div>
    <w:div w:id="1135877278">
      <w:bodyDiv w:val="1"/>
      <w:marLeft w:val="0"/>
      <w:marRight w:val="0"/>
      <w:marTop w:val="0"/>
      <w:marBottom w:val="0"/>
      <w:divBdr>
        <w:top w:val="none" w:sz="0" w:space="0" w:color="auto"/>
        <w:left w:val="none" w:sz="0" w:space="0" w:color="auto"/>
        <w:bottom w:val="none" w:sz="0" w:space="0" w:color="auto"/>
        <w:right w:val="none" w:sz="0" w:space="0" w:color="auto"/>
      </w:divBdr>
    </w:div>
    <w:div w:id="1297876749">
      <w:bodyDiv w:val="1"/>
      <w:marLeft w:val="0"/>
      <w:marRight w:val="0"/>
      <w:marTop w:val="0"/>
      <w:marBottom w:val="0"/>
      <w:divBdr>
        <w:top w:val="none" w:sz="0" w:space="0" w:color="auto"/>
        <w:left w:val="none" w:sz="0" w:space="0" w:color="auto"/>
        <w:bottom w:val="none" w:sz="0" w:space="0" w:color="auto"/>
        <w:right w:val="none" w:sz="0" w:space="0" w:color="auto"/>
      </w:divBdr>
    </w:div>
    <w:div w:id="1302927587">
      <w:bodyDiv w:val="1"/>
      <w:marLeft w:val="0"/>
      <w:marRight w:val="0"/>
      <w:marTop w:val="0"/>
      <w:marBottom w:val="0"/>
      <w:divBdr>
        <w:top w:val="none" w:sz="0" w:space="0" w:color="auto"/>
        <w:left w:val="none" w:sz="0" w:space="0" w:color="auto"/>
        <w:bottom w:val="none" w:sz="0" w:space="0" w:color="auto"/>
        <w:right w:val="none" w:sz="0" w:space="0" w:color="auto"/>
      </w:divBdr>
    </w:div>
    <w:div w:id="1385712200">
      <w:bodyDiv w:val="1"/>
      <w:marLeft w:val="0"/>
      <w:marRight w:val="0"/>
      <w:marTop w:val="0"/>
      <w:marBottom w:val="0"/>
      <w:divBdr>
        <w:top w:val="none" w:sz="0" w:space="0" w:color="auto"/>
        <w:left w:val="none" w:sz="0" w:space="0" w:color="auto"/>
        <w:bottom w:val="none" w:sz="0" w:space="0" w:color="auto"/>
        <w:right w:val="none" w:sz="0" w:space="0" w:color="auto"/>
      </w:divBdr>
    </w:div>
    <w:div w:id="1634826421">
      <w:bodyDiv w:val="1"/>
      <w:marLeft w:val="0"/>
      <w:marRight w:val="0"/>
      <w:marTop w:val="0"/>
      <w:marBottom w:val="0"/>
      <w:divBdr>
        <w:top w:val="none" w:sz="0" w:space="0" w:color="auto"/>
        <w:left w:val="none" w:sz="0" w:space="0" w:color="auto"/>
        <w:bottom w:val="none" w:sz="0" w:space="0" w:color="auto"/>
        <w:right w:val="none" w:sz="0" w:space="0" w:color="auto"/>
      </w:divBdr>
    </w:div>
    <w:div w:id="1637684933">
      <w:bodyDiv w:val="1"/>
      <w:marLeft w:val="0"/>
      <w:marRight w:val="0"/>
      <w:marTop w:val="0"/>
      <w:marBottom w:val="0"/>
      <w:divBdr>
        <w:top w:val="none" w:sz="0" w:space="0" w:color="auto"/>
        <w:left w:val="none" w:sz="0" w:space="0" w:color="auto"/>
        <w:bottom w:val="none" w:sz="0" w:space="0" w:color="auto"/>
        <w:right w:val="none" w:sz="0" w:space="0" w:color="auto"/>
      </w:divBdr>
    </w:div>
    <w:div w:id="1750926065">
      <w:bodyDiv w:val="1"/>
      <w:marLeft w:val="0"/>
      <w:marRight w:val="0"/>
      <w:marTop w:val="0"/>
      <w:marBottom w:val="0"/>
      <w:divBdr>
        <w:top w:val="none" w:sz="0" w:space="0" w:color="auto"/>
        <w:left w:val="none" w:sz="0" w:space="0" w:color="auto"/>
        <w:bottom w:val="none" w:sz="0" w:space="0" w:color="auto"/>
        <w:right w:val="none" w:sz="0" w:space="0" w:color="auto"/>
      </w:divBdr>
    </w:div>
    <w:div w:id="2010909311">
      <w:bodyDiv w:val="1"/>
      <w:marLeft w:val="0"/>
      <w:marRight w:val="0"/>
      <w:marTop w:val="0"/>
      <w:marBottom w:val="0"/>
      <w:divBdr>
        <w:top w:val="none" w:sz="0" w:space="0" w:color="auto"/>
        <w:left w:val="none" w:sz="0" w:space="0" w:color="auto"/>
        <w:bottom w:val="none" w:sz="0" w:space="0" w:color="auto"/>
        <w:right w:val="none" w:sz="0" w:space="0" w:color="auto"/>
      </w:divBdr>
    </w:div>
    <w:div w:id="2027318801">
      <w:bodyDiv w:val="1"/>
      <w:marLeft w:val="0"/>
      <w:marRight w:val="0"/>
      <w:marTop w:val="0"/>
      <w:marBottom w:val="0"/>
      <w:divBdr>
        <w:top w:val="none" w:sz="0" w:space="0" w:color="auto"/>
        <w:left w:val="none" w:sz="0" w:space="0" w:color="auto"/>
        <w:bottom w:val="none" w:sz="0" w:space="0" w:color="auto"/>
        <w:right w:val="none" w:sz="0" w:space="0" w:color="auto"/>
      </w:divBdr>
    </w:div>
    <w:div w:id="2095392101">
      <w:bodyDiv w:val="1"/>
      <w:marLeft w:val="0"/>
      <w:marRight w:val="0"/>
      <w:marTop w:val="0"/>
      <w:marBottom w:val="0"/>
      <w:divBdr>
        <w:top w:val="none" w:sz="0" w:space="0" w:color="auto"/>
        <w:left w:val="none" w:sz="0" w:space="0" w:color="auto"/>
        <w:bottom w:val="none" w:sz="0" w:space="0" w:color="auto"/>
        <w:right w:val="none" w:sz="0" w:space="0" w:color="auto"/>
      </w:divBdr>
    </w:div>
    <w:div w:id="2112553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 Type="http://schemas.openxmlformats.org/officeDocument/2006/relationships/footer" Target="footer1.xml" /><Relationship Id="rId3" Type="http://schemas.openxmlformats.org/officeDocument/2006/relationships/footer" Target="footer1.xml" /><Relationship Id="rId4" Type="http://schemas.openxmlformats.org/officeDocument/2006/relationships/footer" Target="footer1.xml" /><Relationship Id="rId5" Type="http://schemas.openxmlformats.org/officeDocument/2006/relationships/footer" Target="footer1.xml" /><Relationship Id="rId6" Type="http://schemas.openxmlformats.org/officeDocument/2006/relationships/footer" Target="footer1.xml" /><Relationship Id="rId7" Type="http://schemas.openxmlformats.org/officeDocument/2006/relationships/footer" Target="footer1.xml" /><Relationship Id="rId8" Type="http://schemas.openxmlformats.org/officeDocument/2006/relationships/footer" Target="footer1.xml" /><Relationship Id="rId9" Type="http://schemas.openxmlformats.org/officeDocument/2006/relationships/styles" Target="styles.xml" /><Relationship Id="rId10" Type="http://schemas.openxmlformats.org/officeDocument/2006/relationships/numbering" Target="numbering.xml" /><Relationship Id="rId11" Type="http://schemas.openxmlformats.org/officeDocument/2006/relationships/settings" Target="settings.xml" /><Relationship Id="rId12" Type="http://schemas.openxmlformats.org/officeDocument/2006/relationships/fontTable" Target="fontTable.xml" /><Relationship Id="rId1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9DF25C-4A9E-4BBD-865A-9F2D03BF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2335</Words>
  <Characters>13313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buitaivt</dc:creator>
  <cp:lastModifiedBy>My PC</cp:lastModifiedBy>
  <cp:revision>6</cp:revision>
  <cp:lastPrinted>2026-04-21T01:31:00Z</cp:lastPrinted>
  <dcterms:created xsi:type="dcterms:W3CDTF">2026-04-11T12:38:00Z</dcterms:created>
  <dcterms:modified xsi:type="dcterms:W3CDTF">2026-04-21T01:35:00Z</dcterms:modified>
</cp:coreProperties>
</file>