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661" w:type="dxa"/>
        <w:jc w:val="center"/>
        <w:tblInd w:w="0" w:type="dxa"/>
        <w:tblLayout w:type="fixed"/>
        <w:tblCellMar>
          <w:top w:w="0" w:type="dxa"/>
          <w:start w:w="108" w:type="dxa"/>
          <w:bottom w:w="0" w:type="dxa"/>
          <w:end w:w="108" w:type="dxa"/>
        </w:tblCellMar>
      </w:tblPr>
      <w:tblGrid>
        <w:gridCol w:w="3970"/>
        <w:gridCol w:w="5691"/>
      </w:tblGrid>
      <w:tr>
        <w:trPr>
          <w:trHeight w:val="849" w:hRule="atLeast"/>
        </w:trPr>
        <w:tc>
          <w:tcPr>
            <w:tcW w:w="3970" w:type="dxa"/>
            <w:tcBorders/>
          </w:tcPr>
          <w:p>
            <w:pPr>
              <w:pStyle w:val="Normal"/>
              <w:jc w:val="center"/>
              <w:rPr>
                <w:color w:val="000000"/>
                <w:szCs w:val="26"/>
                <w:lang w:val="vi-VN"/>
              </w:rPr>
            </w:pPr>
            <w:r>
              <w:rPr>
                <w:color w:val="000000"/>
                <w:szCs w:val="26"/>
              </w:rPr>
              <w:t xml:space="preserve">BỆNH VIỆN </w:t>
            </w:r>
            <w:r>
              <w:rPr>
                <w:color w:val="000000"/>
                <w:szCs w:val="26"/>
                <w:lang w:val="vi-VN"/>
              </w:rPr>
              <w:t>ĐK</w:t>
            </w:r>
            <w:r>
              <w:rPr>
                <w:color w:val="000000"/>
                <w:szCs w:val="26"/>
              </w:rPr>
              <w:t xml:space="preserve"> TỈNH</w:t>
            </w:r>
            <w:r>
              <w:rPr>
                <w:color w:val="000000"/>
                <w:szCs w:val="26"/>
                <w:lang w:val="vi-VN"/>
              </w:rPr>
              <w:t xml:space="preserve"> PHÚ THỌ</w:t>
            </w:r>
          </w:p>
          <w:p>
            <w:pPr>
              <w:pStyle w:val="Normal"/>
              <w:jc w:val="center"/>
              <w:rPr>
                <w:b/>
                <w:color w:val="FF0000"/>
                <w:szCs w:val="26"/>
              </w:rPr>
            </w:pPr>
            <w:r>
              <w:rPr>
                <w:b/>
                <w:color w:val="FF0000"/>
                <w:szCs w:val="26"/>
              </w:rPr>
              <w:t>Phòng: ___________</w:t>
            </w:r>
          </w:p>
          <w:p>
            <w:pPr>
              <w:pStyle w:val="Normal"/>
              <w:jc w:val="center"/>
              <w:rPr>
                <w:b/>
                <w:color w:val="000000"/>
                <w:szCs w:val="26"/>
                <w:u w:val="single"/>
              </w:rPr>
            </w:pPr>
            <w:r>
              <w:rPr>
                <w:b/>
                <w:color w:val="000000"/>
                <w:szCs w:val="26"/>
                <w:u w:val="single"/>
                <w:lang w:val="vi-VN" w:eastAsia="vi-VN"/>
              </w:rPr>
              <mc:AlternateContent>
                <mc:Choice Requires="wps">
                  <w:drawing>
                    <wp:anchor distT="0" distB="0" distL="114935" distR="114935" simplePos="0" relativeHeight="2" behindDoc="0" locked="0" layoutInCell="1" allowOverlap="1">
                      <wp:simplePos x="0" y="0"/>
                      <wp:positionH relativeFrom="column">
                        <wp:posOffset>203200</wp:posOffset>
                      </wp:positionH>
                      <wp:positionV relativeFrom="paragraph">
                        <wp:posOffset>31750</wp:posOffset>
                      </wp:positionV>
                      <wp:extent cx="1969770" cy="1905"/>
                      <wp:effectExtent l="635" t="5080" r="635" b="5080"/>
                      <wp:wrapNone/>
                      <wp:docPr id="1" name=""/>
                      <a:graphic xmlns:a="http://schemas.openxmlformats.org/drawingml/2006/main">
                        <a:graphicData uri="http://schemas.microsoft.com/office/word/2010/wordprocessingShape">
                          <wps:wsp>
                            <wps:cNvCnPr/>
                            <wps:spPr>
                              <a:xfrm flipV="1">
                                <a:off x="0" y="0"/>
                                <a:ext cx="1970280" cy="21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16pt;margin-top:2.5pt;width:155.1pt;height:0.05pt;flip:y" type="_x0000_t32">
                      <v:stroke color="black" weight="9360" joinstyle="miter" endcap="flat"/>
                      <v:fill o:detectmouseclick="t" on="false"/>
                      <w10:wrap type="none"/>
                    </v:shape>
                  </w:pict>
                </mc:Fallback>
              </mc:AlternateContent>
            </w:r>
          </w:p>
        </w:tc>
        <w:tc>
          <w:tcPr>
            <w:tcW w:w="5691" w:type="dxa"/>
            <w:tcBorders/>
          </w:tcPr>
          <w:p>
            <w:pPr>
              <w:pStyle w:val="Normal"/>
              <w:jc w:val="center"/>
              <w:rPr>
                <w:b/>
                <w:color w:val="000000"/>
                <w:sz w:val="24"/>
                <w:szCs w:val="24"/>
              </w:rPr>
            </w:pPr>
            <w:r>
              <w:rPr>
                <w:b/>
                <w:color w:val="000000"/>
                <w:sz w:val="24"/>
                <w:szCs w:val="24"/>
              </w:rPr>
              <w:t>CỘNG HÒA XÃ HỘI CHỦ NGHĨA VIỆT NAM</w:t>
            </w:r>
          </w:p>
          <w:p>
            <w:pPr>
              <w:pStyle w:val="Normal"/>
              <w:jc w:val="center"/>
              <w:rPr>
                <w:b/>
                <w:color w:val="000000"/>
                <w:szCs w:val="26"/>
              </w:rPr>
            </w:pPr>
            <w:r>
              <w:rPr>
                <w:b/>
                <w:color w:val="000000"/>
                <w:szCs w:val="26"/>
              </w:rPr>
              <w:t>Độc lập - Tự do - Hạnh phúc</w:t>
            </w:r>
          </w:p>
          <w:p>
            <w:pPr>
              <w:pStyle w:val="Normal"/>
              <w:jc w:val="center"/>
              <w:rPr>
                <w:b/>
                <w:color w:val="000000"/>
                <w:szCs w:val="26"/>
              </w:rPr>
            </w:pPr>
            <w:r>
              <mc:AlternateContent>
                <mc:Choice Requires="wps">
                  <w:drawing>
                    <wp:anchor distT="0" distB="0" distL="114935" distR="114935" simplePos="0" relativeHeight="3" behindDoc="0" locked="0" layoutInCell="1" allowOverlap="1">
                      <wp:simplePos x="0" y="0"/>
                      <wp:positionH relativeFrom="column">
                        <wp:posOffset>754380</wp:posOffset>
                      </wp:positionH>
                      <wp:positionV relativeFrom="paragraph">
                        <wp:posOffset>33020</wp:posOffset>
                      </wp:positionV>
                      <wp:extent cx="1975485" cy="1270"/>
                      <wp:effectExtent l="635" t="5080" r="635" b="5080"/>
                      <wp:wrapNone/>
                      <wp:docPr id="2" name=""/>
                      <a:graphic xmlns:a="http://schemas.openxmlformats.org/drawingml/2006/main">
                        <a:graphicData uri="http://schemas.microsoft.com/office/word/2010/wordprocessingShape">
                          <wps:wsp>
                            <wps:cNvCnPr/>
                            <wps:spPr>
                              <a:xfrm>
                                <a:off x="0" y="0"/>
                                <a:ext cx="197568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59.4pt;margin-top:2.6pt;width:155.5pt;height:0.05pt" type="_x0000_t32">
                      <v:stroke color="black" weight="9360" joinstyle="miter" endcap="flat"/>
                      <v:fill o:detectmouseclick="t" on="false"/>
                      <w10:wrap type="none"/>
                    </v:shape>
                  </w:pict>
                </mc:Fallback>
              </mc:AlternateContent>
            </w:r>
            <w:r>
              <w:rPr>
                <w:b/>
                <w:color w:val="000000"/>
                <w:szCs w:val="26"/>
              </w:rPr>
              <w:softHyphen/>
              <w:softHyphen/>
              <w:softHyphen/>
              <w:softHyphen/>
              <w:softHyphen/>
              <w:softHyphen/>
              <w:softHyphen/>
              <w:softHyphen/>
              <w:softHyphen/>
              <w:softHyphen/>
              <w:softHyphen/>
              <w:softHyphen/>
              <w:softHyphen/>
              <w:softHyphen/>
              <w:softHyphen/>
              <w:softHyphen/>
              <w:softHyphen/>
              <w:softHyphen/>
              <w:softHyphen/>
              <w:softHyphen/>
              <w:softHyphen/>
              <w:softHyphen/>
            </w:r>
          </w:p>
        </w:tc>
      </w:tr>
      <w:tr>
        <w:trPr>
          <w:trHeight w:val="508" w:hRule="atLeast"/>
        </w:trPr>
        <w:tc>
          <w:tcPr>
            <w:tcW w:w="3970" w:type="dxa"/>
            <w:tcBorders/>
            <w:vAlign w:val="center"/>
          </w:tcPr>
          <w:p>
            <w:pPr>
              <w:pStyle w:val="Normal"/>
              <w:jc w:val="center"/>
              <w:rPr>
                <w:bCs/>
                <w:i/>
                <w:color w:val="000000"/>
                <w:szCs w:val="26"/>
              </w:rPr>
            </w:pPr>
            <w:r>
              <w:rPr>
                <w:bCs/>
                <w:color w:val="000000"/>
                <w:szCs w:val="26"/>
              </w:rPr>
              <w:t xml:space="preserve">Số: </w:t>
            </w:r>
            <w:r>
              <w:rPr>
                <w:bCs/>
                <w:color w:val="FF0000"/>
                <w:szCs w:val="26"/>
              </w:rPr>
              <w:t>02/TTr-_____</w:t>
            </w:r>
          </w:p>
        </w:tc>
        <w:tc>
          <w:tcPr>
            <w:tcW w:w="5691" w:type="dxa"/>
            <w:tcBorders/>
            <w:vAlign w:val="center"/>
          </w:tcPr>
          <w:p>
            <w:pPr>
              <w:pStyle w:val="Normal"/>
              <w:jc w:val="center"/>
              <w:rPr>
                <w:color w:val="FF0000"/>
                <w:szCs w:val="26"/>
              </w:rPr>
            </w:pPr>
            <w:r>
              <w:rPr>
                <w:i/>
                <w:color w:val="FF0000"/>
                <w:szCs w:val="26"/>
              </w:rPr>
              <w:t>Phú Thọ, ngày ___ tháng ___ năm ___</w:t>
            </w:r>
          </w:p>
        </w:tc>
      </w:tr>
    </w:tbl>
    <w:p>
      <w:pPr>
        <w:pStyle w:val="Normal"/>
        <w:spacing w:before="240" w:after="120"/>
        <w:jc w:val="center"/>
        <w:rPr>
          <w:b/>
          <w:color w:val="000000"/>
          <w:szCs w:val="26"/>
          <w:lang w:val="nl-NL"/>
        </w:rPr>
      </w:pPr>
      <w:r>
        <w:rPr>
          <w:b/>
          <w:color w:val="000000"/>
          <w:szCs w:val="26"/>
          <w:lang w:val="nl-NL"/>
        </w:rPr>
        <w:t>TỜ TRÌNH</w:t>
      </w:r>
    </w:p>
    <w:p>
      <w:pPr>
        <w:pStyle w:val="Normal"/>
        <w:spacing w:lineRule="auto" w:line="252" w:before="20" w:after="20"/>
        <w:jc w:val="center"/>
        <w:rPr>
          <w:b/>
          <w:bCs/>
          <w:color w:val="000000"/>
          <w:lang w:val="es-ES"/>
        </w:rPr>
      </w:pPr>
      <w:r>
        <w:rPr>
          <w:b/>
          <w:color w:val="000000"/>
          <w:szCs w:val="26"/>
          <w:lang w:val="nl-NL"/>
        </w:rPr>
        <w:t xml:space="preserve">V/v đề nghị phê duyệt kết quả lựa chọn nhà thầu </w:t>
      </w:r>
      <w:r>
        <w:rPr>
          <w:b/>
          <w:bCs/>
          <w:color w:val="000000"/>
          <w:lang w:val="es-ES"/>
        </w:rPr>
        <w:t xml:space="preserve">Gói thầu: </w:t>
      </w:r>
      <w:r>
        <w:rPr>
          <w:b/>
          <w:bCs/>
          <w:color w:val="FF0000"/>
          <w:lang w:val="es-ES"/>
        </w:rPr>
        <w:t>__________</w:t>
      </w:r>
    </w:p>
    <w:p>
      <w:pPr>
        <w:pStyle w:val="Normal"/>
        <w:spacing w:lineRule="auto" w:line="252" w:before="20" w:after="20"/>
        <w:jc w:val="center"/>
        <w:rPr>
          <w:color w:val="000000"/>
          <w:szCs w:val="26"/>
          <w:lang w:val="nl-NL"/>
        </w:rPr>
      </w:pPr>
      <w:r>
        <w:rPr>
          <w:b/>
          <w:bCs/>
          <w:color w:val="000000"/>
          <w:lang w:val="es-ES"/>
        </w:rPr>
        <w:t xml:space="preserve">Thuộc dự toán mua sắm: </w:t>
      </w:r>
      <w:r>
        <w:rPr>
          <w:b/>
          <w:bCs/>
          <w:color w:val="FF0000"/>
          <w:lang w:val="es-ES"/>
        </w:rPr>
        <w:t>___________</w:t>
      </w:r>
      <w:r>
        <w:rPr>
          <w:b/>
          <w:bCs/>
          <w:color w:val="FF0000"/>
          <w:szCs w:val="26"/>
          <w:lang w:val="pt-BR"/>
        </w:rPr>
        <w:t xml:space="preserve"> </w:t>
      </w:r>
    </w:p>
    <w:p>
      <w:pPr>
        <w:pStyle w:val="Normal"/>
        <w:spacing w:lineRule="auto" w:line="252" w:before="20" w:after="20"/>
        <w:jc w:val="center"/>
        <w:rPr>
          <w:color w:val="000000"/>
          <w:szCs w:val="26"/>
          <w:lang w:val="nl-NL"/>
        </w:rPr>
      </w:pPr>
      <w:r>
        <w:rPr>
          <w:b/>
          <w:color w:val="000000"/>
          <w:szCs w:val="26"/>
          <w:lang w:val="nl-NL" w:eastAsia="vi-VN"/>
        </w:rPr>
        <mc:AlternateContent>
          <mc:Choice Requires="wps">
            <w:drawing>
              <wp:anchor distT="0" distB="0" distL="114935" distR="114935" simplePos="0" relativeHeight="4" behindDoc="0" locked="0" layoutInCell="1" allowOverlap="1">
                <wp:simplePos x="0" y="0"/>
                <wp:positionH relativeFrom="column">
                  <wp:posOffset>2121535</wp:posOffset>
                </wp:positionH>
                <wp:positionV relativeFrom="paragraph">
                  <wp:posOffset>45085</wp:posOffset>
                </wp:positionV>
                <wp:extent cx="1518920" cy="1270"/>
                <wp:effectExtent l="635" t="5080" r="635" b="5080"/>
                <wp:wrapNone/>
                <wp:docPr id="3" name=""/>
                <a:graphic xmlns:a="http://schemas.openxmlformats.org/drawingml/2006/main">
                  <a:graphicData uri="http://schemas.microsoft.com/office/word/2010/wordprocessingShape">
                    <wps:wsp>
                      <wps:cNvCnPr/>
                      <wps:spPr>
                        <a:xfrm>
                          <a:off x="0" y="0"/>
                          <a:ext cx="151920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67.05pt;margin-top:3.55pt;width:119.55pt;height:0.1pt" type="_x0000_t32">
                <v:stroke color="black" weight="9360" joinstyle="miter" endcap="flat"/>
                <v:fill o:detectmouseclick="t" on="false"/>
                <w10:wrap type="none"/>
              </v:shape>
            </w:pict>
          </mc:Fallback>
        </mc:AlternateContent>
      </w:r>
    </w:p>
    <w:p>
      <w:pPr>
        <w:pStyle w:val="Normal"/>
        <w:jc w:val="center"/>
        <w:rPr>
          <w:color w:val="000000"/>
          <w:sz w:val="12"/>
          <w:szCs w:val="22"/>
          <w:lang w:val="vi-VN"/>
        </w:rPr>
      </w:pPr>
      <w:r>
        <w:rPr>
          <w:color w:val="000000"/>
          <w:sz w:val="12"/>
          <w:szCs w:val="22"/>
          <w:lang w:val="vi-VN"/>
        </w:rPr>
      </w:r>
    </w:p>
    <w:p>
      <w:pPr>
        <w:pStyle w:val="Normal"/>
        <w:jc w:val="center"/>
        <w:rPr>
          <w:color w:val="000000"/>
          <w:szCs w:val="26"/>
        </w:rPr>
      </w:pPr>
      <w:r>
        <w:rPr>
          <w:color w:val="000000"/>
          <w:szCs w:val="26"/>
          <w:lang w:val="vi-VN"/>
        </w:rPr>
        <w:t xml:space="preserve">Kính gửi: Giám đốc Bệnh viện </w:t>
      </w:r>
      <w:r>
        <w:rPr>
          <w:color w:val="000000"/>
          <w:szCs w:val="26"/>
        </w:rPr>
        <w:t>Đ</w:t>
      </w:r>
      <w:r>
        <w:rPr>
          <w:color w:val="000000"/>
          <w:szCs w:val="26"/>
          <w:lang w:val="vi-VN"/>
        </w:rPr>
        <w:t>a khoa tỉnh Phú Thọ</w:t>
      </w:r>
    </w:p>
    <w:p>
      <w:pPr>
        <w:pStyle w:val="Normal"/>
        <w:jc w:val="center"/>
        <w:rPr>
          <w:b/>
          <w:bCs/>
          <w:color w:val="000000"/>
          <w:sz w:val="30"/>
          <w:szCs w:val="30"/>
          <w:lang w:val="vi-VN"/>
        </w:rPr>
      </w:pPr>
      <w:r>
        <w:rPr>
          <w:b/>
          <w:bCs/>
          <w:color w:val="000000"/>
          <w:sz w:val="30"/>
          <w:szCs w:val="30"/>
          <w:lang w:val="vi-VN"/>
        </w:rPr>
      </w:r>
    </w:p>
    <w:p>
      <w:pPr>
        <w:pStyle w:val="Normal"/>
        <w:spacing w:lineRule="auto" w:line="300" w:before="40" w:after="40"/>
        <w:ind w:firstLine="720" w:end="0"/>
        <w:jc w:val="both"/>
        <w:rPr>
          <w:b/>
          <w:bCs/>
          <w:color w:val="000000"/>
          <w:szCs w:val="26"/>
        </w:rPr>
      </w:pPr>
      <w:r>
        <w:rPr>
          <w:b/>
          <w:bCs/>
          <w:color w:val="000000"/>
          <w:szCs w:val="26"/>
        </w:rPr>
        <w:t>1. Căn cứ pháp lý</w:t>
      </w:r>
    </w:p>
    <w:p>
      <w:pPr>
        <w:pStyle w:val="Normal"/>
        <w:spacing w:lineRule="auto" w:line="300" w:before="40" w:after="40"/>
        <w:ind w:firstLine="720" w:end="0"/>
        <w:jc w:val="both"/>
        <w:rPr>
          <w:iCs/>
          <w:color w:val="000000"/>
          <w:szCs w:val="26"/>
          <w:lang w:val="pt-BR"/>
        </w:rPr>
      </w:pPr>
      <w:r>
        <w:rPr>
          <w:iCs/>
          <w:color w:val="000000"/>
          <w:szCs w:val="26"/>
          <w:lang w:val="pt-BR"/>
        </w:rPr>
        <w:t xml:space="preserve">Căn cứ Luật Đấu thầu ngày 23/06/2023 được sửa đổi, bổ sung bởi Luật số </w:t>
      </w:r>
      <w:r>
        <w:rPr>
          <w:color w:val="000000"/>
          <w:szCs w:val="26"/>
        </w:rPr>
        <w:t>57/2024/QH15 ngày 29/11/2024 và Luật số 90/2025/QH15 ngày 25/6/2025;</w:t>
      </w:r>
    </w:p>
    <w:p>
      <w:pPr>
        <w:pStyle w:val="Normal"/>
        <w:spacing w:lineRule="auto" w:line="300" w:before="40" w:after="40"/>
        <w:ind w:firstLine="709" w:end="0"/>
        <w:jc w:val="both"/>
        <w:rPr>
          <w:iCs/>
          <w:color w:val="000000"/>
          <w:szCs w:val="26"/>
          <w:lang w:val="nl-NL"/>
        </w:rPr>
      </w:pPr>
      <w:r>
        <w:rPr>
          <w:iCs/>
          <w:color w:val="000000"/>
          <w:szCs w:val="26"/>
          <w:lang w:val="pt-BR"/>
        </w:rPr>
        <w:t>Căn cứ Nghị định số 214/2025/NĐ-CP ngày 04/8/2025 của Chính phủ quy định chi tiết một số điều và biện pháp thi hành Luật Đấu thầu về lựa chọn nhà thầu</w:t>
      </w:r>
      <w:r>
        <w:rPr>
          <w:iCs/>
          <w:color w:val="000000"/>
          <w:szCs w:val="26"/>
          <w:lang w:val="nl-NL"/>
        </w:rPr>
        <w:t>;</w:t>
      </w:r>
    </w:p>
    <w:p>
      <w:pPr>
        <w:pStyle w:val="Normal"/>
        <w:spacing w:lineRule="auto" w:line="300" w:before="40" w:after="40"/>
        <w:ind w:firstLine="720" w:end="0"/>
        <w:jc w:val="both"/>
        <w:rPr>
          <w:iCs/>
          <w:color w:val="000000"/>
          <w:szCs w:val="26"/>
          <w:lang w:val="nl-NL"/>
        </w:rPr>
      </w:pPr>
      <w:r>
        <w:rPr>
          <w:iCs/>
          <w:color w:val="000000"/>
          <w:szCs w:val="26"/>
          <w:lang w:val="nl-NL"/>
        </w:rPr>
        <w:t xml:space="preserve">Căn cứ Thông tư </w:t>
      </w:r>
      <w:r>
        <w:rPr>
          <w:iCs/>
          <w:color w:val="000000"/>
          <w:szCs w:val="26"/>
        </w:rPr>
        <w:t>số</w:t>
      </w:r>
      <w:r>
        <w:rPr>
          <w:iCs/>
          <w:color w:val="000000"/>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Cs/>
          <w:color w:val="000000"/>
          <w:szCs w:val="26"/>
          <w:lang w:val="nl-NL"/>
        </w:rPr>
      </w:pPr>
      <w:r>
        <w:rPr>
          <w:iCs/>
          <w:color w:val="000000"/>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tabs>
          <w:tab w:val="clear" w:pos="720"/>
          <w:tab w:val="left" w:pos="6536" w:leader="none"/>
        </w:tabs>
        <w:spacing w:lineRule="auto" w:line="288" w:before="40" w:after="40"/>
        <w:ind w:firstLine="720" w:end="0"/>
        <w:jc w:val="both"/>
        <w:rPr>
          <w:iCs/>
          <w:color w:val="000000"/>
          <w:szCs w:val="26"/>
          <w:lang w:val="nl-NL"/>
        </w:rPr>
      </w:pPr>
      <w:r>
        <w:rPr>
          <w:iCs/>
          <w:color w:val="000000"/>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300" w:before="40" w:after="40"/>
        <w:ind w:firstLine="720" w:end="0"/>
        <w:jc w:val="both"/>
        <w:rPr>
          <w:color w:val="000000"/>
          <w:szCs w:val="26"/>
          <w:lang w:val="nl-NL"/>
        </w:rPr>
      </w:pPr>
      <w:r>
        <w:rPr>
          <w:color w:val="000000"/>
          <w:szCs w:val="26"/>
        </w:rPr>
        <w:t xml:space="preserve">Căn cứ Quyết định </w:t>
      </w:r>
      <w:r>
        <w:rPr>
          <w:color w:val="FF0000"/>
          <w:szCs w:val="26"/>
        </w:rPr>
        <w:t>số ___/QĐ-BV</w:t>
      </w:r>
      <w:r>
        <w:rPr>
          <w:color w:val="000000"/>
          <w:szCs w:val="26"/>
        </w:rPr>
        <w:t xml:space="preserve"> </w:t>
      </w:r>
      <w:r>
        <w:rPr>
          <w:color w:val="FF0000"/>
          <w:szCs w:val="26"/>
        </w:rPr>
        <w:t>ngày ___/___/___</w:t>
      </w:r>
      <w:r>
        <w:rPr>
          <w:color w:val="000000"/>
          <w:szCs w:val="26"/>
        </w:rPr>
        <w:t xml:space="preserve"> của Giám đốc Bệnh viện Đa khoa tỉnh Phú Thọ về việc phê duyệt dự toán và kế hoạch lựa chọn nhà thầu dự toán mua sắm: </w:t>
      </w:r>
      <w:r>
        <w:rPr>
          <w:color w:val="FF0000"/>
          <w:szCs w:val="26"/>
          <w:lang w:val="nl-NL"/>
        </w:rPr>
        <w:t>__________</w:t>
      </w:r>
      <w:r>
        <w:rPr>
          <w:bCs/>
          <w:color w:val="FF0000"/>
          <w:szCs w:val="26"/>
        </w:rPr>
        <w:t>;</w:t>
      </w:r>
    </w:p>
    <w:p>
      <w:pPr>
        <w:pStyle w:val="Normal"/>
        <w:spacing w:lineRule="auto" w:line="300" w:before="40" w:after="40"/>
        <w:ind w:firstLine="720" w:end="0"/>
        <w:jc w:val="both"/>
        <w:rPr>
          <w:color w:val="000000"/>
          <w:szCs w:val="26"/>
          <w:lang w:val="nl-NL"/>
        </w:rPr>
      </w:pPr>
      <w:r>
        <w:rPr>
          <w:iCs/>
          <w:color w:val="000000"/>
          <w:szCs w:val="26"/>
          <w:lang w:val="nl-NL"/>
        </w:rPr>
        <w:t xml:space="preserve">Căn cứ Thư mời hoàn thiện hợp đồng </w:t>
      </w:r>
      <w:r>
        <w:rPr>
          <w:iCs/>
          <w:color w:val="FF0000"/>
          <w:szCs w:val="26"/>
          <w:lang w:val="nl-NL"/>
        </w:rPr>
        <w:t>ngày ___/___/___</w:t>
      </w:r>
      <w:r>
        <w:rPr>
          <w:iCs/>
          <w:color w:val="000000"/>
          <w:szCs w:val="26"/>
          <w:lang w:val="nl-NL"/>
        </w:rPr>
        <w:t xml:space="preserve"> của Giám đốc Bệnh viện Đa khoa tỉnh Phú Thọ;</w:t>
      </w:r>
    </w:p>
    <w:p>
      <w:pPr>
        <w:pStyle w:val="Normal"/>
        <w:spacing w:lineRule="auto" w:line="300" w:before="40" w:after="40"/>
        <w:ind w:firstLine="720" w:end="0"/>
        <w:jc w:val="both"/>
        <w:rPr>
          <w:color w:val="000000"/>
          <w:szCs w:val="26"/>
          <w:highlight w:val="yellow"/>
          <w:lang w:val="nl-NL"/>
        </w:rPr>
      </w:pPr>
      <w:r>
        <w:rPr>
          <w:iCs/>
          <w:color w:val="000000"/>
          <w:szCs w:val="26"/>
          <w:lang w:val="nl-NL"/>
        </w:rPr>
        <w:t xml:space="preserve">Căn cứ Biên bản hoàn thiện hợp đồng ký </w:t>
      </w:r>
      <w:r>
        <w:rPr>
          <w:iCs/>
          <w:color w:val="FF0000"/>
          <w:szCs w:val="26"/>
          <w:lang w:val="nl-NL"/>
        </w:rPr>
        <w:t>ngày ___/___/___</w:t>
      </w:r>
      <w:r>
        <w:rPr>
          <w:iCs/>
          <w:color w:val="000000"/>
          <w:szCs w:val="26"/>
          <w:lang w:val="nl-NL"/>
        </w:rPr>
        <w:t xml:space="preserve"> giữa Bệnh viện Đa khoa tỉnh Phú Thọ </w:t>
      </w:r>
      <w:r>
        <w:rPr>
          <w:iCs/>
          <w:color w:val="FF0000"/>
          <w:szCs w:val="26"/>
          <w:lang w:val="nl-NL"/>
        </w:rPr>
        <w:t>và ___________</w:t>
      </w:r>
      <w:r>
        <w:rPr>
          <w:iCs/>
          <w:color w:val="000000"/>
          <w:szCs w:val="26"/>
          <w:lang w:val="nl-NL"/>
        </w:rPr>
        <w:t>.</w:t>
      </w:r>
    </w:p>
    <w:p>
      <w:pPr>
        <w:pStyle w:val="Normal"/>
        <w:spacing w:lineRule="auto" w:line="300" w:before="40" w:after="40"/>
        <w:ind w:firstLine="720" w:end="0"/>
        <w:jc w:val="both"/>
        <w:rPr>
          <w:b/>
          <w:bCs/>
          <w:color w:val="000000"/>
          <w:szCs w:val="26"/>
        </w:rPr>
      </w:pPr>
      <w:r>
        <w:rPr>
          <w:b/>
          <w:bCs/>
          <w:color w:val="000000"/>
          <w:szCs w:val="26"/>
        </w:rPr>
        <w:t>2. Nội dung gói thầu</w:t>
      </w:r>
    </w:p>
    <w:p>
      <w:pPr>
        <w:pStyle w:val="Normal"/>
        <w:spacing w:lineRule="auto" w:line="276" w:before="80" w:after="80"/>
        <w:ind w:firstLine="11" w:start="709" w:end="0"/>
        <w:jc w:val="both"/>
        <w:rPr>
          <w:color w:val="000000"/>
          <w:spacing w:val="-4"/>
          <w:szCs w:val="26"/>
          <w:lang w:val="pt-BR"/>
        </w:rPr>
      </w:pPr>
      <w:r>
        <w:rPr>
          <w:color w:val="000000"/>
          <w:spacing w:val="-4"/>
          <w:szCs w:val="26"/>
          <w:lang w:val="pt-BR"/>
        </w:rPr>
        <w:t xml:space="preserve">- Tên gói thầu: </w:t>
      </w:r>
      <w:r>
        <w:rPr>
          <w:bCs/>
          <w:color w:val="FF0000"/>
          <w:szCs w:val="26"/>
          <w:lang w:val="pt-BR"/>
        </w:rPr>
        <w:t>_________</w:t>
      </w:r>
      <w:r>
        <w:rPr>
          <w:bCs/>
          <w:color w:val="FF0000"/>
          <w:spacing w:val="-4"/>
          <w:szCs w:val="26"/>
          <w:lang w:val="nl-NL"/>
        </w:rPr>
        <w:t>.</w:t>
      </w:r>
    </w:p>
    <w:p>
      <w:pPr>
        <w:pStyle w:val="Normal"/>
        <w:spacing w:lineRule="auto" w:line="276" w:before="80" w:after="80"/>
        <w:ind w:firstLine="720" w:end="0"/>
        <w:jc w:val="both"/>
        <w:rPr>
          <w:color w:val="000000"/>
          <w:szCs w:val="26"/>
          <w:lang w:val="pt-BR"/>
        </w:rPr>
      </w:pPr>
      <w:r>
        <w:rPr>
          <w:color w:val="000000"/>
          <w:szCs w:val="26"/>
          <w:lang w:val="pt-BR"/>
        </w:rPr>
        <w:t xml:space="preserve">- Giá gói thầu: </w:t>
      </w:r>
      <w:r>
        <w:rPr>
          <w:color w:val="FF0000"/>
          <w:szCs w:val="26"/>
        </w:rPr>
        <w:t>_________ đồng.</w:t>
      </w:r>
    </w:p>
    <w:p>
      <w:pPr>
        <w:pStyle w:val="Normal"/>
        <w:spacing w:lineRule="auto" w:line="276" w:before="80" w:after="80"/>
        <w:ind w:start="709" w:end="0"/>
        <w:jc w:val="both"/>
        <w:rPr>
          <w:color w:val="000000"/>
          <w:szCs w:val="26"/>
        </w:rPr>
      </w:pPr>
      <w:r>
        <w:rPr>
          <w:color w:val="000000"/>
          <w:szCs w:val="26"/>
          <w:lang w:val="pt-BR"/>
        </w:rPr>
        <w:t xml:space="preserve">- Nguồn vốn: </w:t>
      </w:r>
      <w:r>
        <w:rPr>
          <w:color w:val="000000"/>
          <w:szCs w:val="26"/>
          <w:lang w:val="es-ES"/>
        </w:rPr>
        <w:t>Nguồn thu từ dịch vụ khám chữa bệnh và các nguồn thu hợp pháp khác của đơn vị</w:t>
      </w:r>
      <w:r>
        <w:rPr>
          <w:color w:val="000000"/>
          <w:szCs w:val="26"/>
        </w:rPr>
        <w:t xml:space="preserve">. </w:t>
      </w:r>
    </w:p>
    <w:p>
      <w:pPr>
        <w:pStyle w:val="Normal"/>
        <w:spacing w:lineRule="auto" w:line="276" w:before="80" w:after="80"/>
        <w:ind w:firstLine="720" w:end="0"/>
        <w:jc w:val="both"/>
        <w:rPr>
          <w:color w:val="000000"/>
          <w:szCs w:val="26"/>
          <w:lang w:val="pt-BR"/>
        </w:rPr>
      </w:pPr>
      <w:r>
        <w:rPr>
          <w:color w:val="000000"/>
          <w:szCs w:val="26"/>
          <w:lang w:val="pt-BR"/>
        </w:rPr>
        <w:t>- Hình thức lựa chọn nhà thầu: Chỉ định thầu rút gọn.</w:t>
      </w:r>
    </w:p>
    <w:p>
      <w:pPr>
        <w:pStyle w:val="Normal"/>
        <w:spacing w:lineRule="auto" w:line="276" w:before="80" w:after="80"/>
        <w:ind w:firstLine="720" w:end="0"/>
        <w:jc w:val="both"/>
        <w:rPr>
          <w:color w:val="000000"/>
          <w:szCs w:val="26"/>
          <w:lang w:val="pt-BR"/>
        </w:rPr>
      </w:pPr>
      <w:r>
        <w:rPr>
          <w:color w:val="000000"/>
          <w:szCs w:val="26"/>
          <w:lang w:val="pt-BR"/>
        </w:rPr>
        <w:t>- Thời gian tổ chức lựa chọn nhà thầu: 15 ngày.</w:t>
      </w:r>
    </w:p>
    <w:p>
      <w:pPr>
        <w:pStyle w:val="Normal"/>
        <w:spacing w:lineRule="auto" w:line="276" w:before="80" w:after="80"/>
        <w:ind w:firstLine="720" w:end="0"/>
        <w:jc w:val="both"/>
        <w:rPr>
          <w:color w:val="000000"/>
          <w:szCs w:val="26"/>
          <w:lang w:val="pt-BR"/>
        </w:rPr>
      </w:pPr>
      <w:r>
        <w:rPr>
          <w:color w:val="000000"/>
          <w:szCs w:val="26"/>
          <w:lang w:val="pt-BR"/>
        </w:rPr>
        <w:t xml:space="preserve">- Thời gian bắt đầu tổ chức lựa chọn nhà thầu: </w:t>
      </w:r>
      <w:r>
        <w:rPr>
          <w:color w:val="FF0000"/>
          <w:szCs w:val="26"/>
        </w:rPr>
        <w:t>Quý ___, năm ___.</w:t>
      </w:r>
    </w:p>
    <w:p>
      <w:pPr>
        <w:pStyle w:val="Normal"/>
        <w:spacing w:lineRule="auto" w:line="276" w:before="80" w:after="80"/>
        <w:ind w:firstLine="720" w:end="0"/>
        <w:jc w:val="both"/>
        <w:rPr>
          <w:color w:val="000000"/>
          <w:szCs w:val="26"/>
          <w:lang w:val="pt-BR"/>
        </w:rPr>
      </w:pPr>
      <w:r>
        <w:rPr>
          <w:color w:val="000000"/>
          <w:szCs w:val="26"/>
          <w:lang w:val="pt-BR"/>
        </w:rPr>
        <w:t>- Loại hợp đồng: Trọn gói.</w:t>
      </w:r>
    </w:p>
    <w:p>
      <w:pPr>
        <w:pStyle w:val="Normal"/>
        <w:spacing w:lineRule="auto" w:line="276" w:before="80" w:after="80"/>
        <w:ind w:firstLine="720" w:end="0"/>
        <w:jc w:val="both"/>
        <w:rPr>
          <w:color w:val="000000"/>
          <w:szCs w:val="26"/>
          <w:lang w:val="pt-BR"/>
        </w:rPr>
      </w:pPr>
      <w:r>
        <w:rPr>
          <w:color w:val="000000"/>
          <w:szCs w:val="26"/>
          <w:lang w:val="pt-BR"/>
        </w:rPr>
        <w:t xml:space="preserve">- Thời gian thực hiện gói thầu: </w:t>
      </w:r>
      <w:r>
        <w:rPr>
          <w:color w:val="FF0000"/>
          <w:szCs w:val="26"/>
          <w:lang w:val="pt-BR"/>
        </w:rPr>
        <w:t xml:space="preserve">___ ngày </w:t>
      </w:r>
      <w:r>
        <w:rPr>
          <w:color w:val="FF0000"/>
          <w:szCs w:val="26"/>
          <w:highlight w:val="yellow"/>
          <w:lang w:val="nl-NL"/>
        </w:rPr>
        <w:t>[hoặc tháng/ năm]</w:t>
      </w:r>
      <w:r>
        <w:rPr>
          <w:color w:val="FF0000"/>
          <w:szCs w:val="26"/>
          <w:lang w:val="pt-BR"/>
        </w:rPr>
        <w:t>.</w:t>
      </w:r>
    </w:p>
    <w:p>
      <w:pPr>
        <w:pStyle w:val="Normal"/>
        <w:rPr>
          <w:color w:val="000000"/>
          <w:szCs w:val="26"/>
          <w:lang w:val="pt-BR"/>
        </w:rPr>
      </w:pPr>
      <w:r>
        <w:rPr>
          <w:color w:val="000000"/>
          <w:szCs w:val="26"/>
          <w:lang w:val="pt-BR"/>
        </w:rPr>
        <w:tab/>
        <w:t>- Tùy chọn mua thêm (nếu có): Không áp dụng.</w:t>
      </w:r>
    </w:p>
    <w:p>
      <w:pPr>
        <w:pStyle w:val="Normal"/>
        <w:spacing w:lineRule="auto" w:line="300" w:before="40" w:after="40"/>
        <w:ind w:firstLine="720" w:end="0"/>
        <w:jc w:val="both"/>
        <w:rPr>
          <w:b/>
          <w:bCs/>
          <w:color w:val="000000"/>
          <w:szCs w:val="26"/>
        </w:rPr>
      </w:pPr>
      <w:r>
        <w:rPr>
          <w:b/>
          <w:bCs/>
          <w:color w:val="000000"/>
          <w:szCs w:val="26"/>
        </w:rPr>
        <w:t>3. Tóm tắt quá trình lựa chọn nhà thầu:</w:t>
      </w:r>
    </w:p>
    <w:p>
      <w:pPr>
        <w:pStyle w:val="Normal"/>
        <w:spacing w:lineRule="auto" w:line="300" w:before="40" w:after="40"/>
        <w:ind w:firstLine="720" w:end="0"/>
        <w:jc w:val="both"/>
        <w:rPr>
          <w:i/>
          <w:iCs/>
          <w:color w:val="000000"/>
          <w:szCs w:val="26"/>
        </w:rPr>
      </w:pPr>
      <w:r>
        <w:rPr/>
        <w:t>a) Tóm tắt quá trình thực hiện:</w:t>
      </w:r>
    </w:p>
    <w:tbl>
      <w:tblPr>
        <w:tblW w:w="4900" w:type="pct"/>
        <w:jc w:val="left"/>
        <w:tblInd w:w="0" w:type="dxa"/>
        <w:tblLayout w:type="fixed"/>
        <w:tblCellMar>
          <w:top w:w="0" w:type="dxa"/>
          <w:start w:w="108" w:type="dxa"/>
          <w:bottom w:w="0" w:type="dxa"/>
          <w:end w:w="108" w:type="dxa"/>
        </w:tblCellMar>
      </w:tblPr>
      <w:tblGrid>
        <w:gridCol w:w="790"/>
        <w:gridCol w:w="4902"/>
        <w:gridCol w:w="3197"/>
      </w:tblGrid>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bookmarkStart w:id="0" w:name="_Hlk214460647"/>
            <w:bookmarkEnd w:id="0"/>
            <w:r>
              <w:rPr>
                <w:b/>
                <w:color w:val="000000"/>
                <w:sz w:val="24"/>
                <w:szCs w:val="24"/>
              </w:rPr>
              <w:t>Stt</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Nội dung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Thời gian thực hiện</w:t>
            </w:r>
          </w:p>
        </w:tc>
      </w:tr>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1</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Đăng tải kế hoạch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FF0000"/>
                <w:sz w:val="24"/>
                <w:szCs w:val="24"/>
                <w:lang w:val="pt-BR"/>
              </w:rPr>
            </w:pPr>
            <w:r>
              <w:rPr>
                <w:b/>
                <w:color w:val="FF0000"/>
                <w:sz w:val="24"/>
                <w:szCs w:val="24"/>
                <w:lang w:val="pt-BR"/>
              </w:rPr>
              <w:t>___/___/___</w:t>
            </w:r>
          </w:p>
        </w:tc>
      </w:tr>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2</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Quá trình tổ chức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00" w:before="40" w:after="40"/>
              <w:jc w:val="center"/>
              <w:rPr>
                <w:b/>
                <w:color w:val="000000"/>
                <w:sz w:val="24"/>
                <w:szCs w:val="24"/>
                <w:lang w:val="pt-BR"/>
              </w:rPr>
            </w:pPr>
            <w:r>
              <w:rPr>
                <w:b/>
                <w:color w:val="000000"/>
                <w:sz w:val="24"/>
                <w:szCs w:val="24"/>
                <w:lang w:val="pt-BR"/>
              </w:rPr>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2.1</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rPr>
            </w:pPr>
            <w:r>
              <w:rPr>
                <w:color w:val="000000"/>
                <w:sz w:val="24"/>
                <w:szCs w:val="24"/>
              </w:rPr>
              <w:t>Thư mời tham gia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pacing w:val="-4"/>
                <w:sz w:val="24"/>
                <w:szCs w:val="24"/>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2.2</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Văn bản xác nhận tham gia hoàn thiện hợp đồng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2.3</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Biên bản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lang w:val="pt-BR"/>
              </w:rPr>
            </w:pPr>
            <w:r>
              <w:rPr>
                <w:color w:val="000000"/>
                <w:sz w:val="24"/>
                <w:szCs w:val="24"/>
                <w:lang w:val="pt-BR"/>
              </w:rPr>
              <w:t>2.4</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Các vấn đề khác trong quá trình mở thầu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000000"/>
                <w:sz w:val="24"/>
                <w:szCs w:val="24"/>
              </w:rPr>
            </w:pPr>
            <w:r>
              <w:rPr>
                <w:iCs/>
                <w:color w:val="000000"/>
                <w:sz w:val="24"/>
                <w:szCs w:val="24"/>
                <w:lang w:val="es-ES"/>
              </w:rPr>
              <w:t>Không có</w:t>
            </w:r>
          </w:p>
        </w:tc>
      </w:tr>
    </w:tbl>
    <w:p>
      <w:pPr>
        <w:pStyle w:val="Normal"/>
        <w:spacing w:lineRule="auto" w:line="300" w:before="40" w:after="40"/>
        <w:ind w:firstLine="720" w:end="0"/>
        <w:jc w:val="both"/>
        <w:rPr>
          <w:iCs/>
          <w:color w:val="000000"/>
          <w:szCs w:val="26"/>
          <w:lang w:val="nb-NO"/>
        </w:rPr>
      </w:pPr>
      <w:r>
        <w:rPr>
          <w:i/>
          <w:color w:val="000000"/>
          <w:szCs w:val="26"/>
          <w:lang w:val="nb-NO"/>
        </w:rPr>
        <w:t xml:space="preserve">b) Các vấn đề trong quá trình lựa chọn nhà thầu, các vấn đề phát sinh cần xử lý tình huống: </w:t>
      </w:r>
      <w:r>
        <w:rPr>
          <w:iCs/>
          <w:color w:val="000000"/>
          <w:szCs w:val="26"/>
          <w:lang w:val="nb-NO"/>
        </w:rPr>
        <w:t>Không có.</w:t>
      </w:r>
    </w:p>
    <w:p>
      <w:pPr>
        <w:pStyle w:val="Normal"/>
        <w:spacing w:lineRule="auto" w:line="300" w:before="40" w:after="40"/>
        <w:ind w:firstLine="720" w:end="0"/>
        <w:jc w:val="both"/>
        <w:rPr>
          <w:color w:val="000000"/>
          <w:szCs w:val="26"/>
        </w:rPr>
      </w:pPr>
      <w:r>
        <w:rPr>
          <w:i/>
          <w:iCs/>
          <w:color w:val="000000"/>
          <w:szCs w:val="26"/>
        </w:rPr>
        <w:t xml:space="preserve">c) Nhận xét về tính cạnh tranh, công bằng, minh bạch và hiệu quả kinh tế trong quá trình </w:t>
      </w:r>
      <w:r>
        <w:rPr>
          <w:i/>
          <w:color w:val="000000"/>
          <w:szCs w:val="26"/>
          <w:lang w:val="nb-NO"/>
        </w:rPr>
        <w:t>lựa chọn nhà thầu</w:t>
      </w:r>
      <w:r>
        <w:rPr>
          <w:i/>
          <w:iCs/>
          <w:color w:val="000000"/>
          <w:szCs w:val="26"/>
        </w:rPr>
        <w:t xml:space="preserve">: </w:t>
      </w:r>
      <w:r>
        <w:rPr>
          <w:color w:val="000000"/>
          <w:szCs w:val="26"/>
        </w:rPr>
        <w:t>Quá trình tổ chức lựa chọn nhà thầu đảm bảo tính công khai, minh bạch; Giá dự thầu không cao hơn giá trị dự toán được phê duyệt.</w:t>
      </w:r>
    </w:p>
    <w:p>
      <w:pPr>
        <w:pStyle w:val="Normal"/>
        <w:spacing w:lineRule="auto" w:line="300" w:before="40" w:after="40"/>
        <w:ind w:firstLine="720" w:end="0"/>
        <w:jc w:val="both"/>
        <w:rPr>
          <w:color w:val="FF0000"/>
          <w:szCs w:val="26"/>
        </w:rPr>
      </w:pPr>
      <w:r>
        <w:rPr>
          <w:i/>
          <w:iCs/>
          <w:color w:val="FF0000"/>
          <w:szCs w:val="26"/>
        </w:rPr>
        <w:t xml:space="preserve">d) </w:t>
      </w:r>
      <w:r>
        <w:rPr>
          <w:i/>
          <w:iCs/>
          <w:color w:val="FF0000"/>
          <w:szCs w:val="26"/>
          <w:lang w:val="vi-VN"/>
        </w:rPr>
        <w:t>Tên nhà thầu được đề nghị trúng thầu</w:t>
      </w:r>
      <w:r>
        <w:rPr>
          <w:i/>
          <w:iCs/>
          <w:color w:val="FF0000"/>
          <w:szCs w:val="26"/>
        </w:rPr>
        <w:t xml:space="preserve">: </w:t>
      </w:r>
      <w:r>
        <w:rPr>
          <w:color w:val="FF0000"/>
          <w:szCs w:val="26"/>
        </w:rPr>
        <w:t>__________________.</w:t>
      </w:r>
    </w:p>
    <w:p>
      <w:pPr>
        <w:pStyle w:val="Normal"/>
        <w:spacing w:lineRule="auto" w:line="300" w:before="40" w:after="40"/>
        <w:ind w:firstLine="720" w:end="0"/>
        <w:jc w:val="both"/>
        <w:rPr>
          <w:b/>
          <w:bCs/>
          <w:iCs/>
          <w:color w:val="000000"/>
          <w:szCs w:val="26"/>
          <w:lang w:val="nb-NO"/>
        </w:rPr>
      </w:pPr>
      <w:r>
        <w:rPr>
          <w:b/>
          <w:bCs/>
          <w:iCs/>
          <w:color w:val="000000"/>
          <w:szCs w:val="26"/>
          <w:lang w:val="nb-NO"/>
        </w:rPr>
        <w:t xml:space="preserve">4. Kiến nghị: </w:t>
      </w:r>
    </w:p>
    <w:p>
      <w:pPr>
        <w:pStyle w:val="Normal"/>
        <w:spacing w:lineRule="auto" w:line="300" w:before="40" w:after="40"/>
        <w:ind w:firstLine="709" w:end="0"/>
        <w:jc w:val="both"/>
        <w:rPr>
          <w:color w:val="000000"/>
          <w:szCs w:val="26"/>
        </w:rPr>
      </w:pPr>
      <w:r>
        <w:rPr>
          <w:color w:val="000000"/>
          <w:szCs w:val="26"/>
          <w:lang w:val="vi-VN"/>
        </w:rPr>
        <w:t xml:space="preserve">Trên cở sở </w:t>
      </w:r>
      <w:r>
        <w:rPr>
          <w:color w:val="000000"/>
          <w:szCs w:val="26"/>
        </w:rPr>
        <w:t>các nội dung nêu trên</w:t>
      </w:r>
      <w:r>
        <w:rPr>
          <w:color w:val="000000"/>
          <w:szCs w:val="26"/>
          <w:lang w:val="vi-VN"/>
        </w:rPr>
        <w:t xml:space="preserve">, </w:t>
      </w:r>
      <w:r>
        <w:rPr>
          <w:color w:val="FF0000"/>
          <w:szCs w:val="26"/>
          <w:lang w:val="pt-BR"/>
        </w:rPr>
        <w:t>phòng ________</w:t>
      </w:r>
      <w:r>
        <w:rPr>
          <w:color w:val="000000"/>
          <w:szCs w:val="26"/>
          <w:lang w:val="pt-BR"/>
        </w:rPr>
        <w:t xml:space="preserve"> kiến nghị Giám đốc Bệnh viện Đa khoa tỉnh Phú Thọ phê duyệt kết quả lựa chọn nhà thầu </w:t>
      </w:r>
      <w:r>
        <w:rPr>
          <w:color w:val="FF0000"/>
          <w:spacing w:val="-4"/>
          <w:szCs w:val="26"/>
          <w:lang w:val="nl-NL"/>
        </w:rPr>
        <w:t>gói thầu: ___________</w:t>
      </w:r>
      <w:r>
        <w:rPr>
          <w:color w:val="000000"/>
          <w:szCs w:val="26"/>
        </w:rPr>
        <w:t xml:space="preserve"> với</w:t>
      </w:r>
      <w:r>
        <w:rPr>
          <w:color w:val="000000"/>
          <w:szCs w:val="26"/>
          <w:lang w:val="vi-VN"/>
        </w:rPr>
        <w:t xml:space="preserve"> các nội dung sau:</w:t>
      </w:r>
    </w:p>
    <w:p>
      <w:pPr>
        <w:pStyle w:val="Normal"/>
        <w:spacing w:lineRule="auto" w:line="300" w:before="40" w:after="40"/>
        <w:ind w:firstLine="709" w:end="0"/>
        <w:jc w:val="both"/>
        <w:rPr>
          <w:b/>
          <w:bCs/>
          <w:i/>
          <w:iCs/>
          <w:color w:val="000000"/>
          <w:szCs w:val="26"/>
        </w:rPr>
      </w:pPr>
      <w:r>
        <w:rPr>
          <w:b/>
          <w:bCs/>
          <w:i/>
          <w:iCs/>
          <w:color w:val="000000"/>
          <w:szCs w:val="26"/>
        </w:rPr>
        <w:t>4.1. Thông tin nhà thầu được lựa chọn:</w:t>
      </w:r>
    </w:p>
    <w:tbl>
      <w:tblPr>
        <w:tblW w:w="9356" w:type="dxa"/>
        <w:jc w:val="left"/>
        <w:tblInd w:w="108" w:type="dxa"/>
        <w:tblLayout w:type="fixed"/>
        <w:tblCellMar>
          <w:top w:w="0" w:type="dxa"/>
          <w:start w:w="108" w:type="dxa"/>
          <w:bottom w:w="0" w:type="dxa"/>
          <w:end w:w="108" w:type="dxa"/>
        </w:tblCellMar>
      </w:tblPr>
      <w:tblGrid>
        <w:gridCol w:w="709"/>
        <w:gridCol w:w="1985"/>
        <w:gridCol w:w="992"/>
        <w:gridCol w:w="1417"/>
        <w:gridCol w:w="1418"/>
        <w:gridCol w:w="1417"/>
        <w:gridCol w:w="1418"/>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Mã số thuế</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Giá trị hợp đồng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hợp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Các nội dung khác (nếu có)</w:t>
            </w:r>
          </w:p>
        </w:tc>
      </w:tr>
      <w:tr>
        <w:trPr>
          <w:trHeight w:val="119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_________</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bCs/>
                <w:color w:val="FF0000"/>
                <w:sz w:val="24"/>
                <w:szCs w:val="24"/>
                <w:lang w:val="nl-NL"/>
              </w:rPr>
              <w:t>______</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_______</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____ ngày </w:t>
            </w:r>
            <w:r>
              <w:rPr>
                <w:color w:val="FF0000"/>
                <w:szCs w:val="26"/>
                <w:highlight w:val="yellow"/>
                <w:lang w:val="nl-NL"/>
              </w:rPr>
              <w:t>[hoặc tháng/ năm]</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_____ ngày </w:t>
            </w:r>
            <w:r>
              <w:rPr>
                <w:color w:val="FF0000"/>
                <w:szCs w:val="26"/>
                <w:highlight w:val="yellow"/>
                <w:lang w:val="nl-NL"/>
              </w:rPr>
              <w:t>[hoặc tháng/ năm]</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w:t>
            </w:r>
          </w:p>
        </w:tc>
      </w:tr>
    </w:tbl>
    <w:p>
      <w:pPr>
        <w:pStyle w:val="Normal"/>
        <w:spacing w:lineRule="auto" w:line="300" w:before="40" w:after="40"/>
        <w:ind w:start="360" w:end="0"/>
        <w:jc w:val="both"/>
        <w:rPr>
          <w:b/>
          <w:bCs/>
          <w:i/>
          <w:iCs/>
          <w:color w:val="000000"/>
          <w:sz w:val="8"/>
          <w:szCs w:val="8"/>
        </w:rPr>
      </w:pPr>
      <w:r>
        <w:rPr>
          <w:b/>
          <w:bCs/>
          <w:i/>
          <w:iCs/>
          <w:color w:val="000000"/>
          <w:szCs w:val="26"/>
        </w:rPr>
        <w:tab/>
      </w:r>
    </w:p>
    <w:p>
      <w:pPr>
        <w:pStyle w:val="Normal"/>
        <w:spacing w:lineRule="auto" w:line="281" w:before="20" w:after="20"/>
        <w:ind w:start="360" w:end="0"/>
        <w:jc w:val="both"/>
        <w:rPr>
          <w:b/>
          <w:bCs/>
          <w:i/>
          <w:iCs/>
          <w:color w:val="000000"/>
          <w:szCs w:val="27"/>
        </w:rPr>
      </w:pPr>
      <w:r>
        <w:rPr>
          <w:b/>
          <w:bCs/>
          <w:i/>
          <w:iCs/>
          <w:color w:val="000000"/>
          <w:szCs w:val="27"/>
        </w:rPr>
        <w:tab/>
        <w:t>4.2. Danh sách dịch vụ:</w:t>
      </w:r>
    </w:p>
    <w:p>
      <w:pPr>
        <w:pStyle w:val="Normal"/>
        <w:spacing w:lineRule="auto" w:line="281" w:before="20" w:after="20"/>
        <w:ind w:start="360" w:end="0"/>
        <w:jc w:val="both"/>
        <w:rPr>
          <w:b/>
          <w:bCs/>
          <w:i/>
          <w:iCs/>
          <w:color w:val="000000"/>
          <w:szCs w:val="27"/>
        </w:rPr>
      </w:pPr>
      <w:r>
        <w:rPr>
          <w:b/>
          <w:bCs/>
          <w:i/>
          <w:iCs/>
          <w:color w:val="000000"/>
          <w:szCs w:val="27"/>
        </w:rPr>
        <w:tab/>
      </w:r>
      <w:r>
        <w:rPr>
          <w:color w:val="FF0000"/>
          <w:szCs w:val="27"/>
        </w:rPr>
        <w:t>Danh sách dịch vụ chi tiết theo Phụ lục đính kèm.</w:t>
      </w:r>
    </w:p>
    <w:p>
      <w:pPr>
        <w:pStyle w:val="Normal"/>
        <w:spacing w:lineRule="auto" w:line="281" w:before="20" w:after="20"/>
        <w:ind w:start="360" w:end="0"/>
        <w:jc w:val="both"/>
        <w:rPr>
          <w:b/>
          <w:bCs/>
          <w:i/>
          <w:iCs/>
          <w:color w:val="000000"/>
          <w:sz w:val="19"/>
          <w:szCs w:val="27"/>
        </w:rPr>
      </w:pPr>
      <w:r>
        <w:rPr>
          <w:b/>
          <w:bCs/>
          <w:i/>
          <w:iCs/>
          <w:color w:val="000000"/>
          <w:sz w:val="19"/>
          <w:szCs w:val="27"/>
        </w:rPr>
      </w:r>
    </w:p>
    <w:tbl>
      <w:tblPr>
        <w:tblW w:w="9004" w:type="dxa"/>
        <w:jc w:val="left"/>
        <w:tblInd w:w="0" w:type="dxa"/>
        <w:tblLayout w:type="fixed"/>
        <w:tblCellMar>
          <w:top w:w="0" w:type="dxa"/>
          <w:start w:w="108" w:type="dxa"/>
          <w:bottom w:w="0" w:type="dxa"/>
          <w:end w:w="108" w:type="dxa"/>
        </w:tblCellMar>
      </w:tblPr>
      <w:tblGrid>
        <w:gridCol w:w="4158"/>
        <w:gridCol w:w="4846"/>
      </w:tblGrid>
      <w:tr>
        <w:trPr>
          <w:trHeight w:val="2244" w:hRule="atLeast"/>
        </w:trPr>
        <w:tc>
          <w:tcPr>
            <w:tcW w:w="4158" w:type="dxa"/>
            <w:tcBorders/>
          </w:tcPr>
          <w:p>
            <w:pPr>
              <w:pStyle w:val="Normal"/>
              <w:spacing w:lineRule="auto" w:line="288" w:before="20" w:after="20"/>
              <w:rPr>
                <w:b/>
                <w:i/>
                <w:color w:val="000000"/>
                <w:sz w:val="24"/>
                <w:szCs w:val="24"/>
                <w:lang w:val="pt-BR"/>
              </w:rPr>
            </w:pPr>
            <w:r>
              <w:rPr>
                <w:b/>
                <w:i/>
                <w:color w:val="000000"/>
                <w:sz w:val="24"/>
                <w:szCs w:val="24"/>
                <w:lang w:val="pt-BR"/>
              </w:rPr>
              <w:t>Nơi nhận:</w:t>
            </w:r>
          </w:p>
          <w:p>
            <w:pPr>
              <w:pStyle w:val="Normal"/>
              <w:tabs>
                <w:tab w:val="clear" w:pos="720"/>
                <w:tab w:val="center" w:pos="1971" w:leader="none"/>
              </w:tabs>
              <w:spacing w:lineRule="auto" w:line="269"/>
              <w:rPr>
                <w:color w:val="000000"/>
                <w:sz w:val="22"/>
                <w:szCs w:val="22"/>
                <w:lang w:val="pt-BR"/>
              </w:rPr>
            </w:pPr>
            <w:r>
              <w:rPr>
                <w:color w:val="000000"/>
                <w:sz w:val="22"/>
                <w:szCs w:val="22"/>
                <w:lang w:val="pt-BR"/>
              </w:rPr>
              <w:t>- Như kính gửi;</w:t>
              <w:tab/>
            </w:r>
          </w:p>
          <w:p>
            <w:pPr>
              <w:pStyle w:val="Normal"/>
              <w:spacing w:lineRule="auto" w:line="269"/>
              <w:rPr>
                <w:color w:val="000000"/>
                <w:sz w:val="22"/>
                <w:szCs w:val="22"/>
                <w:lang w:val="pt-BR"/>
              </w:rPr>
            </w:pPr>
            <w:r>
              <w:rPr>
                <w:color w:val="000000"/>
                <w:sz w:val="22"/>
                <w:szCs w:val="22"/>
                <w:lang w:val="pt-BR"/>
              </w:rPr>
              <w:t xml:space="preserve">- Lưu: </w:t>
            </w:r>
            <w:r>
              <w:rPr>
                <w:color w:val="FF0000"/>
                <w:sz w:val="22"/>
                <w:szCs w:val="22"/>
                <w:lang w:val="pt-BR"/>
              </w:rPr>
              <w:t>_____.</w:t>
            </w:r>
          </w:p>
          <w:p>
            <w:pPr>
              <w:pStyle w:val="Normal"/>
              <w:rPr>
                <w:b/>
                <w:i/>
                <w:color w:val="000000"/>
                <w:lang w:val="pt-BR"/>
              </w:rPr>
            </w:pPr>
            <w:r>
              <w:rPr>
                <w:b/>
                <w:i/>
                <w:color w:val="000000"/>
                <w:sz w:val="22"/>
                <w:szCs w:val="22"/>
                <w:lang w:val="pt-BR"/>
              </w:rPr>
            </w:r>
          </w:p>
        </w:tc>
        <w:tc>
          <w:tcPr>
            <w:tcW w:w="4846" w:type="dxa"/>
            <w:tcBorders/>
            <w:vAlign w:val="center"/>
          </w:tcPr>
          <w:p>
            <w:pPr>
              <w:pStyle w:val="Normal"/>
              <w:jc w:val="center"/>
              <w:rPr>
                <w:b/>
                <w:color w:val="FF0000"/>
                <w:szCs w:val="26"/>
                <w:lang w:val="pt-BR"/>
              </w:rPr>
            </w:pPr>
            <w:r>
              <w:rPr>
                <w:b/>
                <w:color w:val="FF0000"/>
                <w:szCs w:val="26"/>
                <w:lang w:val="pt-BR"/>
              </w:rPr>
              <w:t>PHÒNG __________</w:t>
            </w:r>
          </w:p>
          <w:p>
            <w:pPr>
              <w:pStyle w:val="Normal"/>
              <w:jc w:val="center"/>
              <w:rPr>
                <w:b/>
                <w:color w:val="000000"/>
                <w:szCs w:val="26"/>
                <w:lang w:val="pt-BR"/>
              </w:rPr>
            </w:pPr>
            <w:r>
              <w:rPr>
                <w:b/>
                <w:color w:val="000000"/>
                <w:szCs w:val="26"/>
                <w:lang w:val="pt-BR"/>
              </w:rPr>
              <w:t>Trưởng phòng</w:t>
            </w:r>
          </w:p>
          <w:p>
            <w:pPr>
              <w:pStyle w:val="Normal"/>
              <w:jc w:val="center"/>
              <w:rPr>
                <w:color w:val="000000"/>
                <w:lang w:val="vi-VN" w:eastAsia="vi-VN"/>
              </w:rPr>
            </w:pPr>
            <w:r>
              <w:rPr>
                <w:b/>
                <w:color w:val="000000"/>
                <w:szCs w:val="26"/>
                <w:lang w:val="vi-VN" w:eastAsia="vi-VN"/>
              </w:rPr>
            </w:r>
          </w:p>
          <w:p>
            <w:pPr>
              <w:pStyle w:val="Normal"/>
              <w:jc w:val="center"/>
              <w:rPr>
                <w:b/>
                <w:color w:val="000000"/>
                <w:szCs w:val="26"/>
                <w:lang w:val="pt-BR" w:eastAsia="vi-VN"/>
              </w:rPr>
            </w:pPr>
            <w:r>
              <w:rPr>
                <w:b/>
                <w:color w:val="000000"/>
                <w:szCs w:val="26"/>
                <w:lang w:val="pt-BR" w:eastAsia="vi-VN"/>
              </w:rPr>
            </w:r>
          </w:p>
          <w:p>
            <w:pPr>
              <w:pStyle w:val="Normal"/>
              <w:jc w:val="center"/>
              <w:rPr>
                <w:b/>
                <w:color w:val="000000"/>
                <w:szCs w:val="26"/>
                <w:lang w:val="pt-BR" w:eastAsia="vi-VN"/>
              </w:rPr>
            </w:pPr>
            <w:r>
              <w:rPr>
                <w:b/>
                <w:color w:val="000000"/>
                <w:szCs w:val="26"/>
                <w:lang w:val="pt-BR" w:eastAsia="vi-VN"/>
              </w:rPr>
            </w:r>
          </w:p>
          <w:p>
            <w:pPr>
              <w:pStyle w:val="Normal"/>
              <w:jc w:val="center"/>
              <w:rPr>
                <w:b/>
                <w:color w:val="000000"/>
                <w:szCs w:val="26"/>
                <w:lang w:val="pt-BR" w:eastAsia="vi-VN"/>
              </w:rPr>
            </w:pPr>
            <w:r>
              <w:rPr>
                <w:b/>
                <w:color w:val="000000"/>
                <w:szCs w:val="26"/>
                <w:lang w:val="pt-BR" w:eastAsia="vi-VN"/>
              </w:rPr>
            </w:r>
          </w:p>
          <w:p>
            <w:pPr>
              <w:pStyle w:val="Normal"/>
              <w:jc w:val="center"/>
              <w:rPr>
                <w:b/>
                <w:color w:val="000000"/>
                <w:szCs w:val="26"/>
                <w:lang w:val="pt-BR"/>
              </w:rPr>
            </w:pPr>
            <w:r>
              <w:rPr>
                <w:b/>
                <w:color w:val="000000"/>
                <w:szCs w:val="26"/>
                <w:lang w:val="pt-BR" w:eastAsia="vi-VN"/>
              </w:rPr>
            </w:r>
          </w:p>
          <w:p>
            <w:pPr>
              <w:pStyle w:val="Normal"/>
              <w:jc w:val="center"/>
              <w:rPr>
                <w:rFonts w:eastAsia="Batang"/>
                <w:b/>
                <w:color w:val="FF0000"/>
                <w:szCs w:val="26"/>
                <w:lang w:val="pt-BR"/>
              </w:rPr>
            </w:pPr>
            <w:r>
              <w:rPr>
                <w:b/>
                <w:color w:val="FF0000"/>
                <w:szCs w:val="26"/>
                <w:lang w:val="pt-BR"/>
              </w:rPr>
              <w:t>__________________</w:t>
            </w:r>
          </w:p>
        </w:tc>
      </w:tr>
    </w:tbl>
    <w:p>
      <w:pPr>
        <w:sectPr>
          <w:footerReference w:type="default" r:id="rId2"/>
          <w:type w:val="nextPage"/>
          <w:pgSz w:w="11906" w:h="16838"/>
          <w:pgMar w:left="1701" w:right="1134" w:gutter="0" w:header="0" w:top="1134" w:footer="249" w:bottom="1134"/>
          <w:pgNumType w:start="1" w:fmt="decimal"/>
          <w:formProt w:val="false"/>
          <w:textDirection w:val="lrTb"/>
          <w:docGrid w:type="default" w:linePitch="381" w:charSpace="0"/>
        </w:sectPr>
      </w:pPr>
    </w:p>
    <w:p>
      <w:pPr>
        <w:pStyle w:val="Normal"/>
        <w:spacing w:lineRule="auto" w:line="300"/>
        <w:jc w:val="center"/>
        <w:rPr>
          <w:b/>
          <w:bCs/>
          <w:color w:val="000000"/>
          <w:lang w:val="nl-NL"/>
        </w:rPr>
      </w:pPr>
      <w:bookmarkStart w:id="1" w:name="_Hlk226728659"/>
      <w:bookmarkEnd w:id="1"/>
      <w:r>
        <w:rPr>
          <w:b/>
          <w:bCs/>
          <w:color w:val="000000"/>
          <w:lang w:val="nl-NL"/>
        </w:rPr>
        <w:t>PHỤ LỤC: DANH SÁCH DỊCH VỤ</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_________________________________</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02/TTr-____</w:t>
      </w:r>
      <w:r>
        <w:rPr>
          <w:i/>
          <w:iCs/>
          <w:color w:val="000000"/>
          <w:lang w:val="nl-NL"/>
        </w:rPr>
        <w:t xml:space="preserve"> ngày </w:t>
      </w:r>
      <w:r>
        <w:rPr>
          <w:i/>
          <w:iCs/>
          <w:color w:val="FF0000"/>
          <w:lang w:val="nl-NL"/>
        </w:rPr>
        <w:t>___/___/___</w:t>
      </w:r>
      <w:r>
        <w:rPr>
          <w:i/>
          <w:iCs/>
          <w:color w:val="000000"/>
          <w:lang w:val="nl-NL"/>
        </w:rPr>
        <w:t xml:space="preserve"> của </w:t>
      </w:r>
      <w:r>
        <w:rPr>
          <w:i/>
          <w:iCs/>
          <w:color w:val="FF0000"/>
          <w:lang w:val="nl-NL"/>
        </w:rPr>
        <w:t>Phòng ___________)</w:t>
      </w:r>
    </w:p>
    <w:p>
      <w:pPr>
        <w:pStyle w:val="Normal"/>
        <w:rPr>
          <w:i/>
          <w:iCs/>
          <w:color w:val="000000"/>
          <w:lang w:val="nl-NL"/>
        </w:rPr>
      </w:pPr>
      <w:r>
        <w:rPr>
          <w:i/>
          <w:iCs/>
          <w:color w:val="000000"/>
          <w:lang w:val="nl-NL"/>
        </w:rPr>
      </w:r>
    </w:p>
    <w:tbl>
      <w:tblPr>
        <w:tblW w:w="5100" w:type="pct"/>
        <w:jc w:val="left"/>
        <w:tblInd w:w="0" w:type="dxa"/>
        <w:tblLayout w:type="fixed"/>
        <w:tblCellMar>
          <w:top w:w="0" w:type="dxa"/>
          <w:start w:w="108" w:type="dxa"/>
          <w:bottom w:w="0" w:type="dxa"/>
          <w:end w:w="108" w:type="dxa"/>
        </w:tblCellMar>
      </w:tblPr>
      <w:tblGrid>
        <w:gridCol w:w="1402"/>
        <w:gridCol w:w="938"/>
        <w:gridCol w:w="1822"/>
        <w:gridCol w:w="2350"/>
        <w:gridCol w:w="918"/>
        <w:gridCol w:w="1063"/>
        <w:gridCol w:w="1486"/>
        <w:gridCol w:w="1203"/>
        <w:gridCol w:w="1772"/>
        <w:gridCol w:w="1907"/>
      </w:tblGrid>
      <w:tr>
        <w:trPr>
          <w:trHeight w:val="1583" w:hRule="atLeast"/>
        </w:trPr>
        <w:tc>
          <w:tcPr>
            <w:tcW w:w="140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lang w:val="nl-NL"/>
              </w:rPr>
              <w:tab/>
            </w:r>
            <w:r>
              <w:rPr>
                <w:b/>
                <w:bCs/>
                <w:color w:val="000000"/>
                <w:szCs w:val="26"/>
              </w:rPr>
              <w:t>STT</w:t>
            </w:r>
          </w:p>
        </w:tc>
        <w:tc>
          <w:tcPr>
            <w:tcW w:w="2760" w:type="dxa"/>
            <w:gridSpan w:val="2"/>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Danh sách dịch vụ</w:t>
            </w:r>
          </w:p>
        </w:tc>
        <w:tc>
          <w:tcPr>
            <w:tcW w:w="235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Mô tả tính năng của dịch vụ</w:t>
            </w:r>
          </w:p>
        </w:tc>
        <w:tc>
          <w:tcPr>
            <w:tcW w:w="9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Khối lượng</w:t>
            </w:r>
          </w:p>
        </w:tc>
        <w:tc>
          <w:tcPr>
            <w:tcW w:w="106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Đơn vị tính</w:t>
            </w:r>
          </w:p>
        </w:tc>
        <w:tc>
          <w:tcPr>
            <w:tcW w:w="148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Địa điểm thực hiện dịch vụ</w:t>
            </w:r>
          </w:p>
        </w:tc>
        <w:tc>
          <w:tcPr>
            <w:tcW w:w="120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Ngày hoàn thành dịch vụ</w:t>
            </w:r>
          </w:p>
        </w:tc>
        <w:tc>
          <w:tcPr>
            <w:tcW w:w="177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 xml:space="preserve">Đơn giá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c>
          <w:tcPr>
            <w:tcW w:w="190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 xml:space="preserve">Thành tiền </w:t>
            </w:r>
          </w:p>
          <w:p>
            <w:pPr>
              <w:pStyle w:val="Normal"/>
              <w:spacing w:lineRule="auto" w:line="264" w:before="20" w:after="20"/>
              <w:ind w:hanging="2" w:end="0"/>
              <w:jc w:val="center"/>
              <w:rPr>
                <w:b/>
                <w:bCs/>
                <w:color w:val="000000"/>
                <w:szCs w:val="26"/>
              </w:rPr>
            </w:pPr>
            <w:r>
              <w:rPr>
                <w:b/>
                <w:bCs/>
                <w:color w:val="000000"/>
                <w:szCs w:val="26"/>
              </w:rPr>
              <w:t xml:space="preserve">(Đã bao gồm thuế VAT) </w:t>
            </w:r>
          </w:p>
          <w:p>
            <w:pPr>
              <w:pStyle w:val="Normal"/>
              <w:spacing w:lineRule="auto" w:line="264" w:before="20" w:after="20"/>
              <w:ind w:hanging="2" w:end="0"/>
              <w:jc w:val="center"/>
              <w:rPr>
                <w:b/>
                <w:bCs/>
                <w:color w:val="000000"/>
                <w:szCs w:val="26"/>
              </w:rPr>
            </w:pPr>
            <w:r>
              <w:rPr>
                <w:b/>
                <w:bCs/>
                <w:color w:val="000000"/>
                <w:szCs w:val="26"/>
              </w:rPr>
              <w:t>(đồng)</w:t>
            </w:r>
          </w:p>
        </w:tc>
      </w:tr>
      <w:tr>
        <w:trPr>
          <w:trHeight w:val="785" w:hRule="atLeast"/>
        </w:trPr>
        <w:tc>
          <w:tcPr>
            <w:tcW w:w="140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1</w:t>
            </w:r>
          </w:p>
        </w:tc>
        <w:tc>
          <w:tcPr>
            <w:tcW w:w="2760" w:type="dxa"/>
            <w:gridSpan w:val="2"/>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_________</w:t>
            </w:r>
          </w:p>
        </w:tc>
        <w:tc>
          <w:tcPr>
            <w:tcW w:w="2350"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Cs w:val="26"/>
              </w:rPr>
            </w:pPr>
            <w:r>
              <w:rPr>
                <w:color w:val="000000"/>
                <w:szCs w:val="26"/>
              </w:rPr>
            </w:r>
          </w:p>
        </w:tc>
        <w:tc>
          <w:tcPr>
            <w:tcW w:w="9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06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4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120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7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90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727" w:hRule="atLeast"/>
        </w:trPr>
        <w:tc>
          <w:tcPr>
            <w:tcW w:w="140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2</w:t>
            </w:r>
          </w:p>
        </w:tc>
        <w:tc>
          <w:tcPr>
            <w:tcW w:w="2760" w:type="dxa"/>
            <w:gridSpan w:val="2"/>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_________</w:t>
            </w:r>
          </w:p>
        </w:tc>
        <w:tc>
          <w:tcPr>
            <w:tcW w:w="2350"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Cs w:val="26"/>
              </w:rPr>
            </w:pPr>
            <w:r>
              <w:rPr>
                <w:color w:val="000000"/>
                <w:szCs w:val="26"/>
              </w:rPr>
            </w:r>
          </w:p>
        </w:tc>
        <w:tc>
          <w:tcPr>
            <w:tcW w:w="9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06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4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120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7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90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665" w:hRule="atLeast"/>
        </w:trPr>
        <w:tc>
          <w:tcPr>
            <w:tcW w:w="140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2760" w:type="dxa"/>
            <w:gridSpan w:val="2"/>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2350"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Cs w:val="26"/>
              </w:rPr>
            </w:pPr>
            <w:r>
              <w:rPr>
                <w:color w:val="000000"/>
                <w:szCs w:val="26"/>
              </w:rPr>
            </w:r>
          </w:p>
        </w:tc>
        <w:tc>
          <w:tcPr>
            <w:tcW w:w="9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06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4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120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7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90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587" w:hRule="atLeast"/>
        </w:trPr>
        <w:tc>
          <w:tcPr>
            <w:tcW w:w="140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38" w:type="dxa"/>
            <w:tcBorders>
              <w:top w:val="single" w:sz="4" w:space="0" w:color="000000"/>
              <w:bottom w:val="single" w:sz="4" w:space="0" w:color="000000"/>
            </w:tcBorders>
            <w:shd w:fill="FFFFFF" w:val="clear"/>
          </w:tcPr>
          <w:p>
            <w:pPr>
              <w:pStyle w:val="Normal"/>
              <w:snapToGrid w:val="false"/>
              <w:spacing w:lineRule="auto" w:line="264" w:before="20" w:after="20"/>
              <w:ind w:hanging="2" w:end="0"/>
              <w:jc w:val="center"/>
              <w:rPr>
                <w:b/>
                <w:bCs/>
                <w:color w:val="000000"/>
                <w:szCs w:val="26"/>
              </w:rPr>
            </w:pPr>
            <w:r>
              <w:rPr>
                <w:b/>
                <w:bCs/>
                <w:color w:val="000000"/>
                <w:szCs w:val="26"/>
              </w:rPr>
            </w:r>
          </w:p>
        </w:tc>
        <w:tc>
          <w:tcPr>
            <w:tcW w:w="10614" w:type="dxa"/>
            <w:gridSpan w:val="7"/>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TỔNG CỘNG</w:t>
            </w:r>
          </w:p>
        </w:tc>
        <w:tc>
          <w:tcPr>
            <w:tcW w:w="190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FF0000"/>
                <w:szCs w:val="26"/>
              </w:rPr>
            </w:pPr>
            <w:r>
              <w:rPr>
                <w:color w:val="FF0000"/>
                <w:szCs w:val="26"/>
              </w:rPr>
              <w:t>__________</w:t>
            </w:r>
          </w:p>
        </w:tc>
      </w:tr>
      <w:tr>
        <w:trPr>
          <w:trHeight w:val="553" w:hRule="atLeast"/>
        </w:trPr>
        <w:tc>
          <w:tcPr>
            <w:tcW w:w="14861" w:type="dxa"/>
            <w:gridSpan w:val="10"/>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Cs w:val="26"/>
              </w:rPr>
            </w:pPr>
            <w:r>
              <w:rPr>
                <w:i/>
                <w:iCs/>
                <w:color w:val="FF0000"/>
                <w:szCs w:val="26"/>
              </w:rPr>
              <w:t>(Bằng chữ: _____________________)</w:t>
            </w:r>
          </w:p>
        </w:tc>
      </w:tr>
    </w:tbl>
    <w:p>
      <w:pPr>
        <w:pStyle w:val="Normal"/>
        <w:tabs>
          <w:tab w:val="clear" w:pos="720"/>
          <w:tab w:val="left" w:pos="4558" w:leader="none"/>
        </w:tabs>
        <w:rPr>
          <w:lang w:val="nl-NL"/>
        </w:rPr>
      </w:pPr>
      <w:r>
        <w:rPr>
          <w:lang w:val="nl-NL"/>
        </w:rPr>
      </w:r>
    </w:p>
    <w:sectPr>
      <w:footerReference w:type="default" r:id="rId3"/>
      <w:footerReference w:type="first" r:id="rId4"/>
      <w:type w:val="nextPage"/>
      <w:pgSz w:orient="landscape" w:w="16838" w:h="11906"/>
      <w:pgMar w:left="1134" w:right="1134" w:gutter="0" w:header="0" w:top="1134" w:footer="249" w:bottom="1134"/>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family w:val="swiss"/>
    <w:pitch w:val="variable"/>
  </w:font>
  <w:font w:name="Calibri">
    <w:family w:val="swiss"/>
    <w:pitch w:val="variable"/>
  </w:font>
  <w:font w:name=".VnTime">
    <w:family w:val="swiss"/>
    <w:pitch w:val="variable"/>
  </w:font>
  <w:font w:name="Courier New">
    <w:family w:val="modern"/>
    <w:pitch w:val="default"/>
  </w:font>
  <w:font w:name="Wingdings">
    <w:family w:val="auto"/>
    <w:pitch w:val="variable"/>
  </w:font>
  <w:font w:name="Segoe UI">
    <w:family w:val="swiss"/>
    <w:pitch w:val="variable"/>
  </w:font>
  <w:font w:name="Roboto-Regular">
    <w:altName w:val="Roboto"/>
    <w:family w:val="roman"/>
    <w:pitch w:val="default"/>
  </w:font>
  <w:font w:name="3C_Palatino_T">
    <w:altName w:val="Courier New"/>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sz w:val="28"/>
    </w:rPr>
  </w:style>
  <w:style w:type="paragraph" w:styleId="Heading2">
    <w:name w:val="heading 2"/>
    <w:basedOn w:val="Normal"/>
    <w:next w:val="Normal"/>
    <w:qFormat/>
    <w:pPr>
      <w:keepNext w:val="true"/>
      <w:numPr>
        <w:ilvl w:val="1"/>
        <w:numId w:val="1"/>
      </w:numPr>
      <w:jc w:val="center"/>
      <w:outlineLvl w:val="1"/>
    </w:pPr>
    <w:rPr>
      <w:b/>
      <w:i/>
      <w:sz w:val="28"/>
      <w:lang w:val="vi-VN"/>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Cs w:val="26"/>
      <w:lang w:val="vi-VN"/>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vi-VN"/>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Cs w:val="26"/>
      <w:lang w:val="vi-VN"/>
    </w:rPr>
  </w:style>
  <w:style w:type="paragraph" w:styleId="Heading6">
    <w:name w:val="heading 6"/>
    <w:basedOn w:val="Normal"/>
    <w:next w:val="Normal"/>
    <w:qFormat/>
    <w:pPr>
      <w:keepNext w:val="true"/>
      <w:widowControl/>
      <w:numPr>
        <w:ilvl w:val="5"/>
        <w:numId w:val="1"/>
      </w:numPr>
      <w:pBdr>
        <w:top w:val="double" w:sz="4" w:space="1" w:color="000000"/>
        <w:left w:val="double" w:sz="4" w:space="0" w:color="000000"/>
        <w:bottom w:val="double" w:sz="4" w:space="1" w:color="000000"/>
        <w:right w:val="double" w:sz="4" w:space="13" w:color="000000"/>
      </w:pBdr>
      <w:jc w:val="center"/>
      <w:outlineLvl w:val="5"/>
    </w:pPr>
    <w:rPr>
      <w:rFonts w:ascii=".VnTime" w:hAnsi=".VnTime" w:cs=".VnTime"/>
      <w:b/>
      <w:iCs/>
      <w:sz w:val="28"/>
      <w:lang w:val="vi-VN"/>
    </w:rPr>
  </w:style>
  <w:style w:type="paragraph" w:styleId="Heading7">
    <w:name w:val="heading 7"/>
    <w:basedOn w:val="Normal"/>
    <w:next w:val="Normal"/>
    <w:qFormat/>
    <w:pPr>
      <w:keepNext w:val="true"/>
      <w:widowControl/>
      <w:numPr>
        <w:ilvl w:val="6"/>
        <w:numId w:val="1"/>
      </w:numPr>
      <w:outlineLvl w:val="6"/>
    </w:pPr>
    <w:rPr>
      <w:rFonts w:ascii=".VnTime" w:hAnsi=".VnTime" w:cs=".VnTime"/>
      <w:b/>
      <w:i/>
      <w:sz w:val="28"/>
      <w:lang w:val="vi-VN"/>
    </w:rPr>
  </w:style>
  <w:style w:type="paragraph" w:styleId="Heading8">
    <w:name w:val="heading 8"/>
    <w:basedOn w:val="Normal"/>
    <w:next w:val="Normal"/>
    <w:qFormat/>
    <w:pPr>
      <w:keepNext w:val="true"/>
      <w:widowControl/>
      <w:numPr>
        <w:ilvl w:val="7"/>
        <w:numId w:val="1"/>
      </w:numPr>
      <w:jc w:val="center"/>
      <w:outlineLvl w:val="7"/>
    </w:pPr>
    <w:rPr>
      <w:rFonts w:ascii=".VnTime" w:hAnsi=".VnTime" w:cs=".VnTime"/>
      <w:b/>
      <w:i/>
      <w:sz w:val="28"/>
      <w:lang w:val="vi-VN"/>
    </w:rPr>
  </w:style>
  <w:style w:type="paragraph" w:styleId="Heading9">
    <w:name w:val="heading 9"/>
    <w:basedOn w:val="Normal"/>
    <w:next w:val="Normal"/>
    <w:qFormat/>
    <w:pPr>
      <w:keepNext w:val="true"/>
      <w:widowControl/>
      <w:numPr>
        <w:ilvl w:val="8"/>
        <w:numId w:val="1"/>
      </w:numPr>
      <w:ind w:firstLine="720" w:start="0" w:end="0"/>
      <w:jc w:val="center"/>
      <w:outlineLvl w:val="8"/>
    </w:pPr>
    <w:rPr>
      <w:rFonts w:ascii=".VnTime" w:hAnsi=".VnTime" w:cs=".VnTime"/>
      <w:b/>
      <w:sz w:val="28"/>
      <w:lang w:val="vi-VN"/>
    </w:rPr>
  </w:style>
  <w:style w:type="character" w:styleId="WW8Num1z0">
    <w:name w:val="WW8Num1z0"/>
    <w:qFormat/>
    <w:rPr>
      <w:b/>
      <w:bCs/>
      <w:i w:val="false"/>
      <w:iCs/>
      <w:color w:val="000000"/>
    </w:rPr>
  </w:style>
  <w:style w:type="character" w:styleId="WW8Num2z0">
    <w:name w:val="WW8Num2z0"/>
    <w:qFormat/>
    <w:rPr>
      <w:b/>
      <w:i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erChar">
    <w:name w:val="Header Char"/>
    <w:qFormat/>
    <w:rPr>
      <w:rFonts w:ascii=".VnTime" w:hAnsi=".VnTime" w:cs=".VnTime"/>
      <w:sz w:val="26"/>
      <w:lang w:val="en-US"/>
    </w:rPr>
  </w:style>
  <w:style w:type="character" w:styleId="FooterChar">
    <w:name w:val="Footer Char"/>
    <w:qFormat/>
    <w:rPr>
      <w:rFonts w:ascii=".VnTime" w:hAnsi=".VnTime" w:cs=".VnTime"/>
      <w:sz w:val="26"/>
      <w:lang w:val="en-US"/>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BodyText2Char">
    <w:name w:val="Body Text 2 Char"/>
    <w:qFormat/>
    <w:rPr>
      <w:sz w:val="26"/>
    </w:rPr>
  </w:style>
  <w:style w:type="character" w:styleId="Heading6Char">
    <w:name w:val="Heading 6 Char"/>
    <w:qFormat/>
    <w:rPr>
      <w:rFonts w:ascii=".VnTime" w:hAnsi=".VnTime" w:cs=".VnTime"/>
      <w:b/>
      <w:iCs/>
      <w:sz w:val="28"/>
    </w:rPr>
  </w:style>
  <w:style w:type="character" w:styleId="Heading7Char">
    <w:name w:val="Heading 7 Char"/>
    <w:qFormat/>
    <w:rPr>
      <w:rFonts w:ascii=".VnTime" w:hAnsi=".VnTime" w:cs=".VnTime"/>
      <w:b/>
      <w:i/>
      <w:sz w:val="28"/>
    </w:rPr>
  </w:style>
  <w:style w:type="character" w:styleId="Heading8Char">
    <w:name w:val="Heading 8 Char"/>
    <w:qFormat/>
    <w:rPr>
      <w:rFonts w:ascii=".VnTime" w:hAnsi=".VnTime" w:cs=".VnTime"/>
      <w:b/>
      <w:i/>
      <w:sz w:val="28"/>
    </w:rPr>
  </w:style>
  <w:style w:type="character" w:styleId="Heading9Char">
    <w:name w:val="Heading 9 Char"/>
    <w:qFormat/>
    <w:rPr>
      <w:rFonts w:ascii=".VnTime" w:hAnsi=".VnTime" w:cs=".VnTime"/>
      <w:b/>
      <w:sz w:val="28"/>
    </w:rPr>
  </w:style>
  <w:style w:type="character" w:styleId="PageNumber">
    <w:name w:val="page number"/>
    <w:rPr/>
  </w:style>
  <w:style w:type="character" w:styleId="BodyTextIndentChar">
    <w:name w:val="Body Text Indent Char"/>
    <w:qFormat/>
    <w:rPr>
      <w:rFonts w:ascii=".VnTime" w:hAnsi=".VnTime" w:cs=".VnTime"/>
      <w:sz w:val="28"/>
    </w:rPr>
  </w:style>
  <w:style w:type="character" w:styleId="BodyTextIndent3Char">
    <w:name w:val="Body Text Indent 3 Char"/>
    <w:qFormat/>
    <w:rPr>
      <w:rFonts w:ascii=".VnTime" w:hAnsi=".VnTime" w:cs=".VnTime"/>
      <w:color w:val="000000"/>
      <w:sz w:val="28"/>
    </w:rPr>
  </w:style>
  <w:style w:type="character" w:styleId="LineNumber">
    <w:name w:val="line number"/>
    <w:rPr/>
  </w:style>
  <w:style w:type="character" w:styleId="BodyText3Char">
    <w:name w:val="Body Text 3 Char"/>
    <w:qFormat/>
    <w:rPr>
      <w:rFonts w:ascii=".VnTime" w:hAnsi=".VnTime" w:cs=".VnTime"/>
      <w:sz w:val="24"/>
      <w:szCs w:val="24"/>
    </w:rPr>
  </w:style>
  <w:style w:type="character" w:styleId="FootnoteTextChar">
    <w:name w:val="Footnote Text Char"/>
    <w:qFormat/>
    <w:rPr>
      <w:rFonts w:ascii=".VnTime" w:hAnsi=".VnTime" w:cs=".VnTime"/>
      <w:sz w:val="24"/>
    </w:rPr>
  </w:style>
  <w:style w:type="character" w:styleId="TitleChar">
    <w:name w:val="Title Char"/>
    <w:qFormat/>
    <w:rPr>
      <w:rFonts w:ascii=".VnTimeH" w:hAnsi=".VnTimeH" w:cs=".VnTimeH"/>
      <w:b/>
      <w:sz w:val="28"/>
    </w:rPr>
  </w:style>
  <w:style w:type="character" w:styleId="SubtitleChar">
    <w:name w:val="Subtitle Char"/>
    <w:qFormat/>
    <w:rPr>
      <w:rFonts w:ascii=".VnTime" w:hAnsi=".VnTime" w:cs=".VnTime"/>
      <w:b/>
      <w:sz w:val="28"/>
    </w:rPr>
  </w:style>
  <w:style w:type="character" w:styleId="Heading2Char">
    <w:name w:val="Heading 2 Char"/>
    <w:qFormat/>
    <w:rPr>
      <w:b/>
      <w:i/>
      <w:sz w:val="28"/>
    </w:rPr>
  </w:style>
  <w:style w:type="character" w:styleId="Heading3Char">
    <w:name w:val="Heading 3 Char"/>
    <w:qFormat/>
    <w:rPr>
      <w:rFonts w:ascii="Arial" w:hAnsi="Arial" w:cs="Arial"/>
      <w:b/>
      <w:bCs/>
      <w:sz w:val="26"/>
      <w:szCs w:val="26"/>
    </w:rPr>
  </w:style>
  <w:style w:type="character" w:styleId="PlainTextChar">
    <w:name w:val="Plain Text Char"/>
    <w:qFormat/>
    <w:rPr>
      <w:rFonts w:ascii="Courier New" w:hAnsi="Courier New" w:cs="Courier New"/>
    </w:rPr>
  </w:style>
  <w:style w:type="character" w:styleId="Hyperlink">
    <w:name w:val="Hyperlink"/>
    <w:rPr>
      <w:color w:val="0000FF"/>
      <w:u w:val="single"/>
    </w:rPr>
  </w:style>
  <w:style w:type="character" w:styleId="fontstyle01">
    <w:name w:val="fontstyle01"/>
    <w:qFormat/>
    <w:rPr>
      <w:rFonts w:ascii="Roboto-Regular" w:hAnsi="Roboto-Regular" w:cs="Roboto-Regular"/>
      <w:b w:val="false"/>
      <w:bCs w:val="false"/>
      <w:i w:val="false"/>
      <w:iCs w:val="false"/>
      <w:color w:val="000000"/>
      <w:sz w:val="24"/>
      <w:szCs w:val="24"/>
    </w:rPr>
  </w:style>
  <w:style w:type="character" w:styleId="BodyTextChar1">
    <w:name w:val="Body Text Char1"/>
    <w:qFormat/>
    <w:rPr>
      <w:bCs/>
      <w:sz w:val="28"/>
      <w:szCs w:val="28"/>
    </w:rPr>
  </w:style>
  <w:style w:type="paragraph" w:styleId="Heading">
    <w:name w:val="Heading"/>
    <w:basedOn w:val="Normal"/>
    <w:next w:val="BodyText"/>
    <w:qFormat/>
    <w:pPr>
      <w:widowControl/>
      <w:jc w:val="center"/>
    </w:pPr>
    <w:rPr>
      <w:rFonts w:ascii=".VnTimeH" w:hAnsi=".VnTimeH" w:cs=".VnTimeH"/>
      <w:b/>
      <w:sz w:val="28"/>
      <w:lang w:val="vi-VN"/>
    </w:rPr>
  </w:style>
  <w:style w:type="paragraph" w:styleId="BodyText">
    <w:name w:val="Body Text"/>
    <w:basedOn w:val="Normal"/>
    <w:pPr>
      <w:spacing w:before="0" w:after="120"/>
    </w:pPr>
    <w:rPr>
      <w:bCs/>
      <w:sz w:val="28"/>
      <w:szCs w:val="28"/>
    </w:rPr>
  </w:style>
  <w:style w:type="paragraph" w:styleId="List">
    <w:name w:val="List"/>
    <w:basedOn w:val="BodyText"/>
    <w:pPr/>
    <w:rPr>
      <w:rFonts w:cs="Arial Unicode MS"/>
    </w:rPr>
  </w:style>
  <w:style w:type="paragraph" w:styleId="Caption">
    <w:name w:val="caption"/>
    <w:basedOn w:val="Normal"/>
    <w:next w:val="Normal"/>
    <w:qFormat/>
    <w:pPr>
      <w:widowControl/>
      <w:spacing w:before="120" w:after="0"/>
    </w:pPr>
    <w:rPr>
      <w:rFonts w:ascii=".VnTime" w:hAnsi=".VnTime" w:cs=".VnTime"/>
      <w:b/>
      <w:sz w:val="24"/>
      <w:szCs w:val="32"/>
      <w:u w:val="single"/>
    </w:rPr>
  </w:style>
  <w:style w:type="paragraph" w:styleId="Index">
    <w:name w:val="Index"/>
    <w:basedOn w:val="Normal"/>
    <w:qFormat/>
    <w:pPr>
      <w:suppressLineNumbers/>
    </w:pPr>
    <w:rPr>
      <w:rFonts w:cs="Arial Unicode MS"/>
    </w:rPr>
  </w:style>
  <w:style w:type="paragraph" w:styleId="CharCharChar">
    <w:name w:val=" Char Char Char"/>
    <w:basedOn w:val="Normal"/>
    <w:next w:val="Normal"/>
    <w:qFormat/>
    <w:pPr>
      <w:spacing w:lineRule="auto" w:line="312" w:before="120" w:after="120"/>
    </w:pPr>
    <w:rPr>
      <w:rFonts w:ascii="Times New Roman" w:hAnsi="Times New Roman" w:cs="Times New Roman"/>
      <w:sz w:val="28"/>
      <w:szCs w:val="28"/>
    </w:rPr>
  </w:style>
  <w:style w:type="paragraph" w:styleId="CharCharChar1">
    <w:name w:val="Char Char Char"/>
    <w:basedOn w:val="Normal"/>
    <w:next w:val="Normal"/>
    <w:qFormat/>
    <w:pPr>
      <w:spacing w:lineRule="auto" w:line="312" w:before="120" w:after="120"/>
    </w:pPr>
    <w:rPr>
      <w:rFonts w:ascii="Times New Roman" w:hAnsi="Times New Roman" w:cs="Times New Roman"/>
      <w:sz w:val="28"/>
      <w:szCs w:val="28"/>
    </w:rPr>
  </w:style>
  <w:style w:type="paragraph" w:styleId="BodyTextIndent2">
    <w:name w:val="Body Text Indent 2"/>
    <w:basedOn w:val="Normal"/>
    <w:qFormat/>
    <w:pPr>
      <w:spacing w:lineRule="auto" w:line="480" w:before="0" w:after="120"/>
      <w:ind w:hanging="0" w:start="283" w:end="0"/>
    </w:pPr>
    <w:rPr/>
  </w:style>
  <w:style w:type="paragraph" w:styleId="noidung">
    <w:name w:val="noidung"/>
    <w:basedOn w:val="Normal"/>
    <w:qFormat/>
    <w:pPr>
      <w:widowControl w:val="false"/>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ascii=".VnTime" w:hAnsi=".VnTime" w:cs=".VnTime"/>
    </w:rPr>
  </w:style>
  <w:style w:type="paragraph" w:styleId="Footer">
    <w:name w:val="footer"/>
    <w:basedOn w:val="Normal"/>
    <w:pPr>
      <w:tabs>
        <w:tab w:val="clear" w:pos="720"/>
        <w:tab w:val="center" w:pos="4513" w:leader="none"/>
        <w:tab w:val="right" w:pos="9026" w:leader="none"/>
      </w:tabs>
    </w:pPr>
    <w:rPr>
      <w:rFonts w:ascii=".VnTime" w:hAnsi=".VnTime" w:cs=".VnTime"/>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lang w:val="vi-VN"/>
    </w:rPr>
  </w:style>
  <w:style w:type="paragraph" w:styleId="BalloonText">
    <w:name w:val="Balloon Text"/>
    <w:basedOn w:val="Normal"/>
    <w:qFormat/>
    <w:pPr/>
    <w:rPr>
      <w:rFonts w:ascii="Segoe UI" w:hAnsi="Segoe UI" w:cs="Segoe UI"/>
      <w:sz w:val="18"/>
      <w:szCs w:val="18"/>
      <w:lang w:val="vi-VN"/>
    </w:rPr>
  </w:style>
  <w:style w:type="paragraph" w:styleId="ListParagraph">
    <w:name w:val="List Paragraph"/>
    <w:basedOn w:val="Normal"/>
    <w:qFormat/>
    <w:pPr>
      <w:widowControl/>
      <w:ind w:hanging="0" w:start="720" w:end="0"/>
    </w:pPr>
    <w:rPr>
      <w:rFonts w:ascii="Arial" w:hAnsi="Arial" w:cs="Arial"/>
      <w:sz w:val="20"/>
    </w:rPr>
  </w:style>
  <w:style w:type="paragraph" w:styleId="BodyText2">
    <w:name w:val="Body Text 2"/>
    <w:basedOn w:val="Normal"/>
    <w:qFormat/>
    <w:pPr>
      <w:spacing w:lineRule="auto" w:line="480" w:before="0" w:after="120"/>
    </w:pPr>
    <w:rPr>
      <w:lang w:val="vi-VN"/>
    </w:rPr>
  </w:style>
  <w:style w:type="paragraph" w:styleId="BodyTextIndent">
    <w:name w:val="Body Text Indent"/>
    <w:basedOn w:val="Normal"/>
    <w:pPr>
      <w:widowControl/>
      <w:ind w:firstLine="720" w:start="0" w:end="0"/>
      <w:jc w:val="both"/>
    </w:pPr>
    <w:rPr>
      <w:rFonts w:ascii=".VnTime" w:hAnsi=".VnTime" w:cs=".VnTime"/>
      <w:sz w:val="28"/>
      <w:lang w:val="vi-VN"/>
    </w:rPr>
  </w:style>
  <w:style w:type="paragraph" w:styleId="BodyTextIndent3">
    <w:name w:val="Body Text Indent 3"/>
    <w:basedOn w:val="Normal"/>
    <w:qFormat/>
    <w:pPr>
      <w:widowControl/>
      <w:tabs>
        <w:tab w:val="clear" w:pos="720"/>
        <w:tab w:val="left" w:pos="9356" w:leader="none"/>
      </w:tabs>
      <w:ind w:firstLine="720" w:start="720" w:end="0"/>
      <w:jc w:val="both"/>
    </w:pPr>
    <w:rPr>
      <w:rFonts w:ascii=".VnTime" w:hAnsi=".VnTime" w:cs=".VnTime"/>
      <w:color w:val="000000"/>
      <w:sz w:val="28"/>
      <w:lang w:val="vi-VN"/>
    </w:rPr>
  </w:style>
  <w:style w:type="paragraph" w:styleId="CharCharCharChar">
    <w:name w:val="Char Char Char Char"/>
    <w:basedOn w:val="Normal"/>
    <w:next w:val="Normal"/>
    <w:qFormat/>
    <w:pPr>
      <w:widowControl/>
      <w:spacing w:before="120" w:after="120"/>
      <w:jc w:val="both"/>
    </w:pPr>
    <w:rPr>
      <w:sz w:val="22"/>
      <w:szCs w:val="22"/>
    </w:rPr>
  </w:style>
  <w:style w:type="paragraph" w:styleId="ListBullet">
    <w:name w:val="List Bullet"/>
    <w:basedOn w:val="Normal"/>
    <w:qFormat/>
    <w:pPr>
      <w:widowControl/>
      <w:jc w:val="both"/>
    </w:pPr>
    <w:rPr>
      <w:rFonts w:ascii=".VnTime" w:hAnsi=".VnTime" w:cs=".VnTime"/>
      <w:sz w:val="24"/>
      <w:szCs w:val="24"/>
    </w:rPr>
  </w:style>
  <w:style w:type="paragraph" w:styleId="BodyText3">
    <w:name w:val="Body Text 3"/>
    <w:basedOn w:val="Normal"/>
    <w:qFormat/>
    <w:pPr>
      <w:widowControl/>
      <w:jc w:val="both"/>
    </w:pPr>
    <w:rPr>
      <w:rFonts w:ascii=".VnTime" w:hAnsi=".VnTime" w:cs=".VnTime"/>
      <w:sz w:val="24"/>
      <w:szCs w:val="24"/>
      <w:lang w:val="vi-VN"/>
    </w:rPr>
  </w:style>
  <w:style w:type="paragraph" w:styleId="xl24">
    <w:name w:val="xl24"/>
    <w:basedOn w:val="Normal"/>
    <w:qFormat/>
    <w:pPr>
      <w:widowControl/>
      <w:spacing w:before="280" w:after="280"/>
    </w:pPr>
    <w:rPr>
      <w:rFonts w:ascii=".VnTime" w:hAnsi=".VnTime" w:cs=".VnTime"/>
      <w:bCs/>
      <w:sz w:val="24"/>
      <w:szCs w:val="24"/>
    </w:rPr>
  </w:style>
  <w:style w:type="paragraph" w:styleId="FootnoteText">
    <w:name w:val="footnote text"/>
    <w:basedOn w:val="Normal"/>
    <w:pPr>
      <w:widowControl/>
    </w:pPr>
    <w:rPr>
      <w:rFonts w:ascii=".VnTime" w:hAnsi=".VnTime" w:cs=".VnTime"/>
      <w:sz w:val="24"/>
      <w:lang w:val="vi-VN"/>
    </w:rPr>
  </w:style>
  <w:style w:type="paragraph" w:styleId="xl25">
    <w:name w:val="xl25"/>
    <w:basedOn w:val="Normal"/>
    <w:qFormat/>
    <w:pPr>
      <w:widowControl/>
      <w:pBdr>
        <w:bottom w:val="single" w:sz="4" w:space="0" w:color="000000"/>
        <w:right w:val="single" w:sz="4" w:space="0" w:color="000000"/>
      </w:pBdr>
      <w:spacing w:before="280" w:after="280"/>
      <w:jc w:val="center"/>
      <w:textAlignment w:val="center"/>
    </w:pPr>
    <w:rPr>
      <w:rFonts w:ascii=".VnTime" w:hAnsi=".VnTime" w:cs=".VnTime"/>
      <w:b/>
      <w:sz w:val="24"/>
      <w:szCs w:val="24"/>
    </w:rPr>
  </w:style>
  <w:style w:type="paragraph" w:styleId="Subtitle">
    <w:name w:val="Subtitle"/>
    <w:basedOn w:val="Normal"/>
    <w:next w:val="BodyText"/>
    <w:qFormat/>
    <w:pPr>
      <w:widowControl/>
      <w:spacing w:before="60" w:after="60"/>
    </w:pPr>
    <w:rPr>
      <w:rFonts w:ascii=".VnTime" w:hAnsi=".VnTime" w:cs=".VnTime"/>
      <w:b/>
      <w:sz w:val="28"/>
      <w:lang w:val="vi-VN"/>
    </w:rPr>
  </w:style>
  <w:style w:type="paragraph" w:styleId="M">
    <w:name w:val="M"/>
    <w:basedOn w:val="Normal"/>
    <w:qFormat/>
    <w:pPr>
      <w:widowControl/>
      <w:spacing w:before="60" w:after="60"/>
      <w:ind w:firstLine="720" w:start="0" w:end="0"/>
      <w:jc w:val="both"/>
    </w:pPr>
    <w:rPr>
      <w:rFonts w:ascii=".VnTime" w:hAnsi=".VnTime" w:cs=".VnTime"/>
      <w:b/>
      <w:sz w:val="28"/>
    </w:rPr>
  </w:style>
  <w:style w:type="paragraph" w:styleId="k">
    <w:name w:val="k"/>
    <w:basedOn w:val="BodyTextIndent"/>
    <w:qFormat/>
    <w:pPr>
      <w:spacing w:before="60" w:after="60"/>
    </w:pPr>
    <w:rPr/>
  </w:style>
  <w:style w:type="paragraph" w:styleId="TOC1">
    <w:name w:val="toc 1"/>
    <w:basedOn w:val="Normal"/>
    <w:next w:val="Normal"/>
    <w:pPr>
      <w:widowControl/>
      <w:tabs>
        <w:tab w:val="clear" w:pos="720"/>
        <w:tab w:val="left" w:pos="9118" w:leader="dot"/>
      </w:tabs>
      <w:suppressAutoHyphens w:val="true"/>
      <w:spacing w:lineRule="auto" w:line="288" w:before="240" w:after="0"/>
      <w:ind w:hanging="720" w:start="720" w:end="0"/>
      <w:jc w:val="center"/>
    </w:pPr>
    <w:rPr>
      <w:rFonts w:ascii=".VnTimeH" w:hAnsi=".VnTimeH" w:cs=".VnTimeH"/>
      <w:b/>
      <w:color w:val="000000"/>
      <w:sz w:val="36"/>
    </w:rPr>
  </w:style>
  <w:style w:type="paragraph" w:styleId="vnt">
    <w:name w:val="vn_t"/>
    <w:basedOn w:val="Normal"/>
    <w:qFormat/>
    <w:pPr>
      <w:widowControl/>
    </w:pPr>
    <w:rPr>
      <w:rFonts w:ascii="3C_Palatino_T" w:hAnsi="3C_Palatino_T" w:cs="3C_Palatino_T"/>
      <w:sz w:val="24"/>
    </w:rPr>
  </w:style>
  <w:style w:type="paragraph" w:styleId="PlainText">
    <w:name w:val="Plain Text"/>
    <w:basedOn w:val="Normal"/>
    <w:qFormat/>
    <w:pPr>
      <w:widowControl/>
    </w:pPr>
    <w:rPr>
      <w:rFonts w:ascii="Courier New" w:hAnsi="Courier New" w:cs="Courier New"/>
      <w:sz w:val="20"/>
      <w:lang w:val="vi-VN"/>
    </w:rPr>
  </w:style>
  <w:style w:type="paragraph" w:styleId="Giua">
    <w:name w:val="Giua"/>
    <w:basedOn w:val="Normal"/>
    <w:qFormat/>
    <w:pPr>
      <w:widowControl/>
      <w:spacing w:before="120" w:after="120"/>
      <w:ind w:firstLine="720" w:start="0" w:end="0"/>
      <w:jc w:val="both"/>
    </w:pPr>
    <w:rPr>
      <w:szCs w:val="26"/>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1445</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2022-03-28T15:51:00Z</dcterms:created>
  <dc:creator>X</dc:creator>
  <dc:description/>
  <cp:keywords/>
  <dc:language>vi-VN</dc:language>
  <cp:lastModifiedBy>Dương KTDA</cp:lastModifiedBy>
  <cp:lastPrinted>2025-12-09T14:35:00Z</cp:lastPrinted>
  <dcterms:modified xsi:type="dcterms:W3CDTF">2026-04-29T16:15:00Z</dcterms:modified>
  <cp:revision>200</cp:revision>
  <dc:subject/>
  <dc:title>Tæng côc hËu cÇn</dc:title>
</cp:coreProperties>
</file>