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669"/>
        <w:gridCol w:w="5642"/>
      </w:tblGrid>
      <w:tr>
        <w:trPr/>
        <w:tc>
          <w:tcPr>
            <w:tcW w:w="3669" w:type="dxa"/>
            <w:tcBorders/>
            <w:shd w:fill="FFFFFF" w:val="clear"/>
          </w:tcPr>
          <w:p>
            <w:pPr>
              <w:pStyle w:val="Other1"/>
              <w:shd w:fill="auto" w:val="clear"/>
              <w:spacing w:lineRule="exact" w:line="36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6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60" w:before="0" w:after="0"/>
              <w:ind w:hanging="0" w:end="0"/>
              <w:jc w:val="center"/>
              <w:rPr>
                <w:rStyle w:val="Other"/>
                <w:b/>
                <w:bCs/>
                <w:color w:val="000000"/>
                <w:vertAlign w:val="superscript"/>
                <w:lang w:eastAsia="vi-VN"/>
              </w:rPr>
            </w:pPr>
            <w:r>
              <w:rPr/>
            </w:r>
          </w:p>
          <w:p>
            <w:pPr>
              <w:pStyle w:val="Other1"/>
              <w:shd w:fill="auto" w:val="clear"/>
              <w:spacing w:lineRule="exact" w:line="360" w:before="0" w:after="0"/>
              <w:ind w:hanging="0" w:end="0"/>
              <w:jc w:val="center"/>
              <w:rPr>
                <w:color w:val="000000"/>
              </w:rPr>
            </w:pPr>
            <w:r>
              <mc:AlternateContent>
                <mc:Choice Requires="wps">
                  <w:drawing>
                    <wp:anchor distT="0" distB="0" distL="114935" distR="114935" simplePos="0" relativeHeight="4" behindDoc="0" locked="0" layoutInCell="1" allowOverlap="1">
                      <wp:simplePos x="0" y="0"/>
                      <wp:positionH relativeFrom="column">
                        <wp:posOffset>645160</wp:posOffset>
                      </wp:positionH>
                      <wp:positionV relativeFrom="paragraph">
                        <wp:posOffset>-203200</wp:posOffset>
                      </wp:positionV>
                      <wp:extent cx="904875" cy="0"/>
                      <wp:effectExtent l="0" t="5080" r="0" b="5080"/>
                      <wp:wrapSquare wrapText="right"/>
                      <wp:docPr id="1" name=""/>
                      <a:graphic xmlns:a="http://schemas.openxmlformats.org/drawingml/2006/main">
                        <a:graphicData uri="http://schemas.microsoft.com/office/word/2010/wordprocessingShape">
                          <wps:wsp>
                            <wps:cNvSpPr/>
                            <wps:spPr>
                              <a:xfrm>
                                <a:off x="0" y="0"/>
                                <a:ext cx="905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0.8pt,-16pt" to="122pt,-16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     /QĐ-...</w:t>
            </w:r>
            <w:r>
              <w:rPr>
                <w:rStyle w:val="Other"/>
                <w:color w:val="000000"/>
                <w:vertAlign w:val="superscript"/>
                <w:lang w:eastAsia="vi-VN"/>
              </w:rPr>
              <w:t>{{SO_LIEU}}</w:t>
            </w:r>
            <w:r>
              <w:rPr>
                <w:rStyle w:val="Other"/>
                <w:color w:val="000000"/>
                <w:lang w:eastAsia="vi-VN"/>
              </w:rPr>
              <w:t>...</w:t>
            </w:r>
          </w:p>
        </w:tc>
        <w:tc>
          <w:tcPr>
            <w:tcW w:w="5642" w:type="dxa"/>
            <w:tcBorders/>
            <w:shd w:fill="FFFFFF" w:val="clear"/>
          </w:tcPr>
          <w:p>
            <w:pPr>
              <w:pStyle w:val="Other1"/>
              <w:shd w:fill="auto" w:val="clear"/>
              <w:spacing w:lineRule="exact" w:line="360" w:before="0" w:after="0"/>
              <w:ind w:firstLine="142" w:end="0"/>
              <w:jc w:val="center"/>
              <w:rPr/>
            </w:pPr>
            <w:r>
              <w:rPr>
                <w:rStyle w:val="Other"/>
                <w:b/>
                <w:bCs/>
                <w:color w:val="000000"/>
                <w:lang w:eastAsia="vi-VN"/>
              </w:rPr>
              <w:t xml:space="preserve">CỘNG HÒA XÃ HỘI CHỦ NGHĨA VIỆT NAM </w:t>
            </w:r>
          </w:p>
          <w:p>
            <w:pPr>
              <w:pStyle w:val="Other1"/>
              <w:shd w:fill="auto" w:val="clear"/>
              <w:spacing w:lineRule="exact" w:line="360" w:before="0" w:after="0"/>
              <w:ind w:firstLine="142" w:end="0"/>
              <w:jc w:val="center"/>
              <w:rPr/>
            </w:pPr>
            <w:r>
              <w:rPr>
                <w:rStyle w:val="Other"/>
                <w:b/>
                <w:bCs/>
                <w:color w:val="000000"/>
                <w:lang w:eastAsia="vi-VN"/>
              </w:rPr>
              <w:t>Độc lập - Tự do - Hạnh phúc</w:t>
            </w:r>
          </w:p>
          <w:p>
            <w:pPr>
              <w:pStyle w:val="Other1"/>
              <w:shd w:fill="auto" w:val="clear"/>
              <w:spacing w:lineRule="exact" w:line="360" w:before="0" w:after="0"/>
              <w:ind w:firstLine="14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815340</wp:posOffset>
                      </wp:positionH>
                      <wp:positionV relativeFrom="paragraph">
                        <wp:posOffset>10795</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4.2pt,0.85pt" to="224.65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60" w:before="0" w:after="0"/>
              <w:ind w:firstLine="1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90"/>
        <w:jc w:val="center"/>
        <w:rPr>
          <w:b/>
        </w:rPr>
      </w:pPr>
      <w:r>
        <w:rPr>
          <w:rStyle w:val="CharChar2"/>
          <w:b/>
          <w:bCs/>
        </w:rPr>
        <w:t>Ban hành (Phê duyệt)..........</w:t>
      </w:r>
      <w:r>
        <w:rPr>
          <w:rStyle w:val="CharChar2"/>
          <w:b/>
          <w:bCs/>
          <w:vertAlign w:val="superscript"/>
        </w:rPr>
        <w:t>{{SO_LIEU}}</w:t>
      </w:r>
      <w:r>
        <w:rPr>
          <w:rStyle w:val="CharChar2"/>
          <w:b/>
          <w:bCs/>
        </w:rPr>
        <w:t>...................</w:t>
      </w:r>
    </w:p>
    <w:p>
      <w:pPr>
        <w:pStyle w:val="BodyText1"/>
        <w:widowControl w:val="false"/>
        <w:spacing w:lineRule="exact" w:line="390"/>
        <w:jc w:val="center"/>
        <w:rPr>
          <w:rStyle w:val="CharChar2"/>
          <w:rFonts w:ascii="Times New Roman" w:hAnsi="Times New Roman" w:cs="Times New Roman"/>
          <w:bCs/>
          <w:color w:val="000000"/>
          <w:sz w:val="28"/>
          <w:szCs w:val="28"/>
          <w:lang w:eastAsia="vi-VN"/>
        </w:rPr>
      </w:pPr>
      <w:r>
        <w:rPr>
          <w:rFonts w:cs="Times New Roman" w:ascii="Times New Roman" w:hAnsi="Times New Roman"/>
          <w:b w:val="false"/>
          <w:bCs/>
          <w:color w:val="000000"/>
          <w:sz w:val="28"/>
          <w:szCs w:val="28"/>
          <w:lang w:val="en-US" w:eastAsia="en-US"/>
        </w:rPr>
        <mc:AlternateContent>
          <mc:Choice Requires="wps">
            <w:drawing>
              <wp:anchor distT="0" distB="0" distL="114935" distR="114935" simplePos="0" relativeHeight="5" behindDoc="0" locked="0" layoutInCell="1" allowOverlap="1">
                <wp:simplePos x="0" y="0"/>
                <wp:positionH relativeFrom="column">
                  <wp:posOffset>2225040</wp:posOffset>
                </wp:positionH>
                <wp:positionV relativeFrom="paragraph">
                  <wp:posOffset>34290</wp:posOffset>
                </wp:positionV>
                <wp:extent cx="1438275" cy="0"/>
                <wp:effectExtent l="0" t="5080" r="0" b="5080"/>
                <wp:wrapNone/>
                <wp:docPr id="3" name=""/>
                <a:graphic xmlns:a="http://schemas.openxmlformats.org/drawingml/2006/main">
                  <a:graphicData uri="http://schemas.microsoft.com/office/word/2010/wordprocessingShape">
                    <wps:wsp>
                      <wps:cNvSpPr/>
                      <wps:spPr>
                        <a:xfrm>
                          <a:off x="0" y="0"/>
                          <a:ext cx="14382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75.2pt,2.7pt" to="288.4pt,2.7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{{SO_LIEU}}</w:t>
      </w:r>
    </w:p>
    <w:p>
      <w:pPr>
        <w:pStyle w:val="BodyText1"/>
        <w:widowControl w:val="false"/>
        <w:spacing w:lineRule="exact" w:line="200"/>
        <w:jc w:val="center"/>
        <w:rPr>
          <w:rStyle w:val="CharChar2"/>
          <w:rFonts w:ascii="Times New Roman" w:hAnsi="Times New Roman" w:cs="Times New Roman"/>
          <w:b w:val="false"/>
          <w:bCs/>
          <w:color w:val="000000"/>
          <w:sz w:val="28"/>
          <w:szCs w:val="28"/>
          <w:vertAlign w:val="superscript"/>
          <w:lang w:eastAsia="vi-VN"/>
        </w:rPr>
      </w:pPr>
      <w:r>
        <w:rPr/>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200"/>
        <w:ind w:firstLine="454" w:end="0"/>
        <w:jc w:val="center"/>
        <w:rPr>
          <w:rStyle w:val="CharChar2"/>
          <w:rFonts w:ascii="Times New Roman" w:hAnsi="Times New Roman" w:cs="Times New Roman"/>
          <w:b w:val="false"/>
          <w:i/>
          <w:iCs/>
          <w:color w:val="000000"/>
          <w:sz w:val="28"/>
          <w:szCs w:val="28"/>
          <w:lang w:eastAsia="vi-VN"/>
        </w:rPr>
      </w:pPr>
      <w:r>
        <w:rPr/>
      </w:r>
    </w:p>
    <w:p>
      <w:pPr>
        <w:pStyle w:val="BodyText1"/>
        <w:widowControl w:val="false"/>
        <w:spacing w:lineRule="exact" w:line="340"/>
        <w:jc w:val="center"/>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Style w:val="CharChar2"/>
          <w:rFonts w:ascii="Times New Roman" w:hAnsi="Times New Roman" w:cs="Times New Roman"/>
          <w:b w:val="false"/>
          <w:bCs/>
          <w:color w:val="000000"/>
          <w:sz w:val="28"/>
          <w:szCs w:val="28"/>
          <w:lang w:eastAsia="vi-VN"/>
        </w:rPr>
      </w:pPr>
      <w:r>
        <w:rPr/>
      </w:r>
    </w:p>
    <w:p>
      <w:pPr>
        <w:pStyle w:val="BodyText1"/>
        <w:widowControl w:val="false"/>
        <w:spacing w:lineRule="exact" w:line="34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Cs/>
          <w:color w:val="000000"/>
          <w:sz w:val="28"/>
          <w:szCs w:val="28"/>
          <w:lang w:eastAsia="vi-VN"/>
        </w:rPr>
        <w:t>Điều {{SO_LIEU}}.</w:t>
      </w:r>
      <w:r>
        <w:rPr>
          <w:rStyle w:val="CharChar2"/>
          <w:rFonts w:cs="Times New Roman" w:ascii="Times New Roman" w:hAnsi="Times New Roman"/>
          <w:b/>
          <w:bCs/>
          <w:color w:val="000000"/>
          <w:sz w:val="28"/>
          <w:szCs w:val="28"/>
          <w:lang w:eastAsia="vi-VN"/>
        </w:rPr>
        <w:t xml:space="preserve"> </w:t>
      </w:r>
      <w:r>
        <w:rPr>
          <w:rStyle w:val="CharChar2"/>
          <w:rFonts w:cs="Times New Roman" w:ascii="Times New Roman" w:hAnsi="Times New Roman"/>
          <w:b/>
          <w:color w:val="000000"/>
          <w:sz w:val="28"/>
          <w:szCs w:val="28"/>
          <w:lang w:eastAsia="vi-VN"/>
        </w:rPr>
        <w:t xml:space="preserve">Ban hành (Phê duyệt) </w:t>
      </w:r>
      <w:r>
        <w:rPr>
          <w:rStyle w:val="CharChar2"/>
          <w:rFonts w:cs="Times New Roman" w:ascii="Times New Roman" w:hAnsi="Times New Roman"/>
          <w:b/>
          <w:bCs/>
          <w:color w:val="000000"/>
          <w:sz w:val="28"/>
          <w:szCs w:val="28"/>
          <w:lang w:eastAsia="vi-VN"/>
        </w:rPr>
        <w:t xml:space="preserve">kèm </w:t>
      </w:r>
      <w:r>
        <w:rPr>
          <w:rStyle w:val="CharChar2"/>
          <w:rFonts w:cs="Times New Roman" w:ascii="Times New Roman" w:hAnsi="Times New Roman"/>
          <w:b/>
          <w:color w:val="000000"/>
          <w:sz w:val="28"/>
          <w:szCs w:val="28"/>
          <w:lang w:eastAsia="vi-VN"/>
        </w:rPr>
        <w:t>theo Quyết định này.......................</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4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40"/>
        <w:ind w:firstLine="454" w:end="0"/>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638" w:leader="dot"/>
        </w:tabs>
        <w:spacing w:lineRule="exact" w:line="340"/>
        <w:ind w:firstLine="454" w:end="0"/>
        <w:rPr>
          <w:rStyle w:val="CharChar2"/>
          <w:rFonts w:ascii="Times New Roman" w:hAnsi="Times New Roman" w:cs="Times New Roman"/>
          <w:b/>
          <w:color w:val="000000"/>
          <w:sz w:val="28"/>
          <w:szCs w:val="28"/>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exact" w:line="34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40"/>
              <w:ind w:hanging="0" w:end="0"/>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40"/>
              <w:ind w:hanging="0" w:end="0"/>
              <w:rPr>
                <w:b w:val="false"/>
                <w:color w:val="000000"/>
              </w:rPr>
            </w:pPr>
            <w:r>
              <w:rPr>
                <w:rStyle w:val="Bodytext2"/>
                <w:b w:val="false"/>
                <w:bCs/>
                <w:color w:val="000000"/>
                <w:lang w:eastAsia="vi-VN"/>
              </w:rPr>
              <w:t>-..............;</w:t>
            </w:r>
          </w:p>
          <w:p>
            <w:pPr>
              <w:pStyle w:val="Bodytext214"/>
              <w:shd w:fill="auto" w:val="clear"/>
              <w:tabs>
                <w:tab w:val="clear" w:pos="709"/>
                <w:tab w:val="left" w:pos="130" w:leader="none"/>
              </w:tabs>
              <w:spacing w:lineRule="exact" w:line="34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4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5812" w:type="dxa"/>
            <w:tcBorders/>
          </w:tcPr>
          <w:p>
            <w:pPr>
              <w:pStyle w:val="Normal"/>
              <w:widowControl w:val="false"/>
              <w:spacing w:lineRule="exact" w:line="34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4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4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4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ind w:hanging="142" w:start="142" w:end="0"/>
        <w:jc w:val="both"/>
        <w:rPr>
          <w:i/>
          <w:color w:val="000000"/>
          <w:sz w:val="24"/>
          <w:szCs w:val="24"/>
          <w:lang w:val="en-US" w:eastAsia="en-US"/>
        </w:rPr>
      </w:pPr>
      <w:r>
        <w:rPr>
          <w:i/>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bookmarkStart w:id="0" w:name="bookmark55"/>
      <w:bookmarkStart w:id="1" w:name="bookmark54"/>
    </w:p>
    <w:p>
      <w:pPr>
        <w:pStyle w:val="Normal"/>
        <w:widowControl w:val="false"/>
        <w:spacing w:lineRule="exact" w:line="280"/>
        <w:ind w:hanging="142" w:start="142" w:end="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w:t>
      </w:r>
      <w:r>
        <w:rPr>
          <w:color w:val="000000"/>
          <w:sz w:val="24"/>
          <w:szCs w:val="24"/>
        </w:rPr>
        <w:t xml:space="preserve"> Mẫu này áp dụng đối với các quyết định (cá biệt) ban hành hay phê duyệt một văn bản khác.</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pPr>
      <w:r>
        <w:rPr>
          <w:color w:val="000000"/>
          <w:sz w:val="24"/>
          <w:szCs w:val="24"/>
          <w:vertAlign w:val="superscript"/>
        </w:rPr>
        <w:t xml:space="preserve">{{SO_LIEU}}</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căn cứ để ban hành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2" w:name="_PictureBullets"/>
      <w:bookmarkEnd w:id="0"/>
      <w:bookmarkEnd w:id="1"/>
      <w:bookmarkEnd w:id="2"/>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