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tabs>
          <w:tab w:val="clear" w:pos="720"/>
          <w:tab w:val="left" w:pos="7020" w:leader="none"/>
        </w:tabs>
        <w:jc w:val="center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b/>
          <w:lang w:val="nl-NL"/>
        </w:rPr>
        <w:t>CỘNG HOÀ XÃ HỘI CHỦ NGHĨA VIỆT NAM</w:t>
      </w:r>
    </w:p>
    <w:p>
      <w:pPr>
        <w:pStyle w:val="Normal"/>
        <w:spacing w:before="40" w:after="4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cs="Times New Roman" w:ascii="Times New Roman" w:hAnsi="Times New Roman"/>
          <w:b/>
          <w:u w:val="single"/>
        </w:rPr>
        <w:t>Độc lập - Tự do - Hạnh phúc</w:t>
      </w:r>
    </w:p>
    <w:p>
      <w:pPr>
        <w:pStyle w:val="Normal"/>
        <w:jc w:val="center"/>
        <w:rPr>
          <w:rFonts w:ascii="Times New Roman" w:hAnsi="Times New Roman" w:cs="Times New Roman"/>
          <w:b/>
          <w:u w:val="single"/>
        </w:rPr>
      </w:pPr>
      <w:r>
        <w:rPr>
          <w:rFonts w:cs="Times New Roman" w:ascii="Times New Roman" w:hAnsi="Times New Roman"/>
          <w:b/>
          <w:u w:val="single"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 xml:space="preserve">BIÊN BẢN NGHIỆM THU 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KHỐI LƯỢNG CÔNG VIỆC HOÀN THÀNH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288" w:before="60" w:after="60"/>
        <w:ind w:firstLine="720" w:end="0"/>
        <w:jc w:val="both"/>
        <w:rPr/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softHyphen/>
        <w:softHyphen/>
        <w:softHyphen/>
        <w:softHyphen/>
        <w:softHyphen/>
        <w:softHyphen/>
        <w:softHyphen/>
        <w:softHyphen/>
        <w:softHyphen/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000000"/>
          <w:sz w:val="26"/>
          <w:szCs w:val="26"/>
        </w:rPr>
        <w:t>thực hiện gói thầu: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{{FIELD}}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</w:rPr>
        <w:t xml:space="preserve">Hôm nay,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</w:rPr>
        <w:t>ngày {{FIELD}} tháng {{FIELD}} năm {{FIELD}}</w:t>
      </w:r>
      <w:r>
        <w:rPr>
          <w:rFonts w:cs="Times New Roman" w:ascii="Times New Roman" w:hAnsi="Times New Roman"/>
          <w:i/>
          <w:iCs/>
          <w:sz w:val="26"/>
          <w:szCs w:val="26"/>
        </w:rPr>
        <w:t xml:space="preserve"> tại Bệnh viện Đa khoa tỉnh Phú Thọ, chúng tôi gồm có: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Chủ đầu tư (Bên A)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: BỆNH VIỆN ĐA KHOA TỈNH PHÚ THỌ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 xml:space="preserve">Đại diện là: </w:t>
        <w:tab/>
        <w:t>- Ông: Lê Đình Thanh Sơn</w:t>
      </w:r>
      <w:r>
        <w:rPr>
          <w:rFonts w:cs="Times New Roman" w:ascii="Times New Roman" w:hAnsi="Times New Roman"/>
          <w:bCs/>
          <w:sz w:val="26"/>
          <w:szCs w:val="26"/>
        </w:rPr>
        <w:t xml:space="preserve">     </w:t>
        <w:tab/>
      </w:r>
      <w:r>
        <w:rPr>
          <w:rFonts w:cs="Times New Roman" w:ascii="Times New Roman" w:hAnsi="Times New Roman"/>
          <w:bCs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bCs/>
          <w:sz w:val="26"/>
          <w:szCs w:val="26"/>
        </w:rPr>
        <w:t>Giám đốc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color w:val="FF0000"/>
          <w:sz w:val="26"/>
          <w:szCs w:val="26"/>
        </w:rPr>
        <w:tab/>
        <w:tab/>
        <w:t>- Ông/Bà: {{FIELD}}</w:t>
        <w:tab/>
        <w:tab/>
        <w:t>Chức vụ: Trưởng phòng {{FIELD}}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Times New Roman Bold" w:ascii="Times New Roman Bold" w:hAnsi="Times New Roman Bold"/>
          <w:b/>
          <w:sz w:val="26"/>
          <w:szCs w:val="26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Nhà thầu (Bên B)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 xml:space="preserve">: </w:t>
      </w:r>
      <w:r>
        <w:rPr>
          <w:rFonts w:cs="Times New Roman Bold" w:ascii="Times New Roman Bold" w:hAnsi="Times New Roman Bold"/>
          <w:b/>
          <w:color w:val="FF0000"/>
          <w:sz w:val="26"/>
          <w:szCs w:val="26"/>
        </w:rPr>
        <w:t>{{FIELD}}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Đại diện là: </w:t>
        <w:tab/>
        <w:t>- Ông/Bà: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</w:rPr>
        <w:tab/>
        <w:tab/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vi-VN"/>
        </w:rPr>
        <w:t xml:space="preserve">Hai </w:t>
      </w:r>
      <w:r>
        <w:rPr>
          <w:rFonts w:cs="Times New Roman" w:ascii="Times New Roman" w:hAnsi="Times New Roman"/>
          <w:sz w:val="26"/>
          <w:szCs w:val="26"/>
        </w:rPr>
        <w:t>bên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cùng nhau tiến hành </w:t>
      </w:r>
      <w:r>
        <w:rPr>
          <w:rFonts w:cs="Times New Roman" w:ascii="Times New Roman" w:hAnsi="Times New Roman"/>
          <w:sz w:val="26"/>
          <w:szCs w:val="26"/>
        </w:rPr>
        <w:t>nghiệm thu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bookmarkStart w:id="0" w:name="_Hlk217032075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</w:t>
      </w:r>
      <w:bookmarkEnd w:id="0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sz w:val="26"/>
          <w:szCs w:val="26"/>
        </w:rPr>
        <w:t xml:space="preserve">với các nội dung sau: 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{{SO_LIEU}}. Thời gian nghiệm thu: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bắt đầu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 giờ {{FIELD}} phút ngày {{FIELD}} tháng {{FIELD}} năm __;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kết thúc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 giờ {{FIELD}} phút ngày {{FIELD}} tháng {{FIELD}} năm __.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{{SO_LIEU}}. Nội dung nghiệm thu: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  <w:t>{{SO_LIEU}}.{{SO_LIEU}}. Về khối lượng và chất lượng: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Bên B đã hoàn thành các nội dung công việc của Hợp đồng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số 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, đáp ứng đầy đủ về khối lượng và chất lượng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 xml:space="preserve">hàng hoá/ </w:t>
      </w:r>
      <w:r>
        <w:rPr>
          <w:rFonts w:cs="Times New Roman" w:ascii="Times New Roman" w:hAnsi="Times New Roman"/>
          <w:color w:val="FF0000"/>
          <w:sz w:val="26"/>
          <w:szCs w:val="26"/>
          <w:highlight w:val="yellow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theo yêu cầu của hợp đồng. </w:t>
      </w:r>
    </w:p>
    <w:p>
      <w:pPr>
        <w:pStyle w:val="Normal"/>
        <w:spacing w:lineRule="auto" w:line="288" w:before="60" w:after="60"/>
        <w:ind w:firstLine="720" w:end="0"/>
        <w:jc w:val="both"/>
        <w:rPr/>
      </w:pPr>
      <w:r>
        <w:rPr>
          <w:rFonts w:cs="Times New Roman" w:ascii="Times New Roman" w:hAnsi="Times New Roman"/>
          <w:b/>
          <w:bCs/>
          <w:i/>
          <w:iCs/>
          <w:sz w:val="26"/>
          <w:szCs w:val="26"/>
          <w:lang w:val="nl-NL"/>
        </w:rPr>
        <w:t>{{SO_LIEU}}.{{SO_LIEU}}. Về giá trị nghiệm thu, thanh toán: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Giá trị hợp </w:t>
      </w:r>
      <w:r>
        <w:rPr>
          <w:rFonts w:cs="Times New Roman" w:hint="eastAsia" w:ascii="Times New Roman" w:hAnsi="Times New Roman"/>
          <w:sz w:val="26"/>
          <w:szCs w:val="26"/>
        </w:rPr>
        <w:t>đ</w:t>
      </w:r>
      <w:r>
        <w:rPr>
          <w:rFonts w:cs="Times New Roman" w:ascii="Times New Roman" w:hAnsi="Times New Roman"/>
          <w:sz w:val="26"/>
          <w:szCs w:val="26"/>
        </w:rPr>
        <w:t>ồng</w:t>
        <w:tab/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nghiệm thu hoàn thành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đề nghị quyết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</w:t>
      </w:r>
      <w:r>
        <w:rPr>
          <w:rFonts w:cs="Times New Roman" w:ascii="Times New Roman" w:hAnsi="Times New Roman"/>
          <w:spacing w:val="-2"/>
          <w:sz w:val="26"/>
          <w:szCs w:val="26"/>
        </w:rPr>
        <w:t>Giá trị đã tạm ứng, thanh toán</w:t>
      </w:r>
      <w:r>
        <w:rPr>
          <w:rFonts w:cs="Times New Roman" w:ascii="Times New Roman" w:hAnsi="Times New Roman"/>
          <w:sz w:val="26"/>
          <w:szCs w:val="26"/>
        </w:rPr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spacing w:val="-2"/>
          <w:sz w:val="26"/>
          <w:szCs w:val="26"/>
        </w:rPr>
        <w:t xml:space="preserve">- </w:t>
      </w:r>
      <w:r>
        <w:rPr>
          <w:rFonts w:cs="Times New Roman" w:ascii="Times New Roman" w:hAnsi="Times New Roman"/>
          <w:b/>
          <w:bCs/>
          <w:spacing w:val="-2"/>
          <w:sz w:val="26"/>
          <w:szCs w:val="26"/>
        </w:rPr>
        <w:t>Giá trị còn lại phải thanh toán</w:t>
      </w:r>
      <w:r>
        <w:rPr>
          <w:rFonts w:cs="Times New Roman" w:ascii="Times New Roman" w:hAnsi="Times New Roman"/>
          <w:spacing w:val="-16"/>
          <w:sz w:val="26"/>
          <w:szCs w:val="26"/>
        </w:rPr>
        <w:tab/>
      </w:r>
      <w:r>
        <w:rPr>
          <w:rFonts w:cs="Times New Roman" w:ascii="Times New Roman" w:hAnsi="Times New Roman"/>
          <w:b/>
          <w:b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{{FIELD}} đồng.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</w:rPr>
        <w:t xml:space="preserve">(Bằng chữ: </w:t>
        <w:softHyphen/>
        <w:softHyphen/>
        <w:softHyphen/>
        <w:softHyphen/>
        <w:t>{{FIELD}})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 xml:space="preserve">(Danh sách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  <w:lang w:val="nl-NL"/>
        </w:rPr>
        <w:t xml:space="preserve">hàng hoá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  <w:highlight w:val="yellow"/>
          <w:lang w:val="nl-NL"/>
        </w:rPr>
        <w:t>{{FIELD}}</w:t>
      </w: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 xml:space="preserve"> và giá trị nghiệm thu theo phụ lục đính kèm)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pt-BR"/>
        </w:rPr>
        <w:t>{{SO_LIEU}}. Kết luận: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Hai bên nhất trí nghiệm thu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 ký ngày {{FIELD}}/{{FIELD}}/{{FIELD}}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.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Biên bản này được lập thành {{SO_LIEU}} bản có giá trị pháp lý như nhau, Bên A giữ {{SO_LIEU}} bản, Bên B giữ {{SO_LIEU}} bản làm căn cứ để thực hiện./. </w:t>
      </w:r>
    </w:p>
    <w:tbl>
      <w:tblPr>
        <w:tblW w:w="924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21"/>
        <w:gridCol w:w="4622"/>
      </w:tblGrid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ĐẠI DIỆN BÊN A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Giám đốc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</w:tr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Lê Đình Thanh Sơn</w:t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44"/>
        <w:gridCol w:w="4644"/>
      </w:tblGrid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Trưởng phòng {{FIELD}}</w:t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10"/>
                <w:szCs w:val="1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0"/>
                <w:szCs w:val="10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30"/>
                <w:szCs w:val="30"/>
                <w:lang w:val="nl-NL"/>
              </w:rPr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{{FIELD}}</w:t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</w:tbl>
    <w:p>
      <w:pPr>
        <w:sectPr>
          <w:type w:val="nextPage"/>
          <w:pgSz w:w="11906" w:h="16838"/>
          <w:pgMar w:left="1701" w:right="1134" w:gutter="0" w:header="0" w:top="1134" w:footer="0" w:bottom="1134"/>
          <w:pgNumType w:fmt="decimal"/>
          <w:formProt w:val="false"/>
          <w:textDirection w:val="lrTb"/>
          <w:docGrid w:type="default" w:linePitch="381" w:charSpace="0"/>
        </w:sectPr>
      </w:pP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 xml:space="preserve">PHỤ LỤC: DANH SÁCH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 xml:space="preserve">HÀNG HOÁ </w:t>
      </w:r>
      <w:r>
        <w:rPr>
          <w:rFonts w:cs="Times New Roman" w:ascii="Times New Roman" w:hAnsi="Times New Roman"/>
          <w:b/>
          <w:color w:val="FF0000"/>
          <w:sz w:val="26"/>
          <w:szCs w:val="26"/>
          <w:highlight w:val="yellow"/>
          <w:lang w:val="nl-NL"/>
        </w:rPr>
        <w:t>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 xml:space="preserve"> VÀ GIÁ TRỊ NGHIỆM THU</w:t>
      </w:r>
    </w:p>
    <w:p>
      <w:pPr>
        <w:pStyle w:val="Normal"/>
        <w:autoSpaceDE w:val="false"/>
        <w:spacing w:lineRule="auto" w:line="269" w:before="20" w:after="20"/>
        <w:jc w:val="center"/>
        <w:rPr/>
      </w:pPr>
      <w:r>
        <w:rPr>
          <w:rFonts w:cs="Times New Roman" w:ascii="Times New Roman" w:hAnsi="Times New Roman"/>
          <w:bCs/>
          <w:i/>
          <w:iCs/>
          <w:color w:val="000000"/>
          <w:sz w:val="26"/>
          <w:szCs w:val="26"/>
          <w:lang w:val="nl-NL"/>
        </w:rPr>
        <w:t xml:space="preserve">(Kèm theo Biên bản nghiệm thu khối lượng công việc hoàn thành ký ngày </w:t>
      </w: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  <w:lang w:val="nl-NL"/>
        </w:rPr>
        <w:t>{{FIELD}}/{{FIELD}}/{{FIELD}})</w:t>
      </w: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bCs/>
          <w:i/>
          <w:iCs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i/>
          <w:iCs/>
          <w:color w:val="000000"/>
          <w:sz w:val="26"/>
          <w:szCs w:val="26"/>
          <w:lang w:val="nl-NL"/>
        </w:rPr>
      </w:r>
    </w:p>
    <w:tbl>
      <w:tblPr>
        <w:tblW w:w="4950" w:type="pct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1"/>
        <w:gridCol w:w="3744"/>
        <w:gridCol w:w="3745"/>
        <w:gridCol w:w="970"/>
        <w:gridCol w:w="969"/>
        <w:gridCol w:w="2222"/>
        <w:gridCol w:w="2083"/>
      </w:tblGrid>
      <w:tr>
        <w:trPr>
          <w:trHeight w:val="119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/>
            </w:pPr>
            <w:bookmarkStart w:id="1" w:name="_Hlk226731553"/>
            <w:bookmarkEnd w:id="1"/>
            <w:r>
              <w:rPr>
                <w:rFonts w:cs="Times New Roman" w:ascii="Times New Roman" w:hAnsi="Times New Roman"/>
                <w:sz w:val="24"/>
                <w:szCs w:val="24"/>
                <w:lang w:val="nl-NL"/>
              </w:rPr>
              <w:tab/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Danh sách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hàng hoá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  <w:highlight w:val="yellow"/>
              </w:rPr>
              <w:t>{{FIELD}}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Mô tả cấu hình kỹ thuật, tính năng của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hàng hoá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  <w:highlight w:val="yellow"/>
              </w:rPr>
              <w:t>{{FIELD}}</w:t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</w:tr>
      <w:tr>
        <w:trPr>
          <w:trHeight w:val="78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727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6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53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650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TỔNG CỘNG</w:t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{{FIELD}}</w:t>
            </w:r>
          </w:p>
        </w:tc>
      </w:tr>
      <w:tr>
        <w:trPr>
          <w:trHeight w:val="544" w:hRule="atLeast"/>
        </w:trPr>
        <w:tc>
          <w:tcPr>
            <w:tcW w:w="144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4"/>
                <w:szCs w:val="24"/>
              </w:rPr>
              <w:t>(Bằng chữ: {{FIELD}})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p>
      <w:pPr>
        <w:pStyle w:val="Normal"/>
        <w:autoSpaceDE w:val="false"/>
        <w:spacing w:before="240" w:after="0"/>
        <w:jc w:val="both"/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vi-VN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Calibri Light">
    <w:family w:val="swiss"/>
    <w:pitch w:val="variable"/>
  </w:font>
  <w:font w:name="Consolas">
    <w:family w:val="modern"/>
    <w:pitch w:val="default"/>
  </w:font>
  <w:font w:name="Wingdings">
    <w:family w:val="auto"/>
    <w:pitch w:val="variable"/>
  </w:font>
  <w:font w:name=".VnTimeH">
    <w:family w:val="swiss"/>
    <w:pitch w:val="variable"/>
  </w:font>
  <w:font w:name="Tahoma">
    <w:family w:val="swiss"/>
    <w:pitch w:val="variable"/>
  </w:font>
  <w:font w:name=".VnArial">
    <w:family w:val="swiss"/>
    <w:pitch w:val="variable"/>
  </w:font>
  <w:font w:name="Verdana">
    <w:family w:val="swiss"/>
    <w:pitch w:val="variable"/>
  </w:font>
  <w:font w:name=".VnArialH">
    <w:family w:val="swiss"/>
    <w:pitch w:val="variable"/>
  </w:font>
  <w:font w:name="Arial Unicode MS">
    <w:family w:val="swiss"/>
    <w:pitch w:val="variable"/>
  </w:font>
  <w:font w:name="Times New Roman Bold">
    <w:family w:val="roman"/>
    <w:pitch w:val="default"/>
  </w:font>
  <w:font w:name="Calibri"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libri Light" w:hAnsi="Calibri Light" w:cs="Calibri Light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3z0">
    <w:name w:val="WW8Num3z0"/>
    <w:qFormat/>
    <w:rPr>
      <w:rFonts w:cs="Arial Unicode M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nsolas" w:hAnsi="Consolas" w:cs="Consolas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nsolas" w:hAnsi="Consolas" w:cs="Consolas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bidi="ar-SA"/>
    </w:rPr>
  </w:style>
  <w:style w:type="character" w:styleId="BodyTextIndentChar">
    <w:name w:val="Body Text Indent Char"/>
    <w:qFormat/>
    <w:rPr>
      <w:rFonts w:ascii=".VnTime" w:hAnsi=".VnTime" w:cs=".VnTime"/>
      <w:sz w:val="28"/>
      <w:szCs w:val="28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eading3Char">
    <w:name w:val="Heading 3 Char"/>
    <w:qFormat/>
    <w:rPr>
      <w:rFonts w:ascii="Calibri Light" w:hAnsi="Calibri Light" w:eastAsia="Times New Roman" w:cs="Times New Roman"/>
      <w:b/>
      <w:bCs/>
      <w:sz w:val="26"/>
      <w:szCs w:val="26"/>
    </w:rPr>
  </w:style>
  <w:style w:type="character" w:styleId="StyleHeading3BoldCharCharCharCharCharCharCharCharCharCharCharCharCharCharChar">
    <w:name w:val="Style Heading 3 + Bold Char Char Char Char Char Char Char Char Char Char Char Char Char Char Char"/>
    <w:qFormat/>
    <w:rPr>
      <w:rFonts w:ascii=".VnArial" w:hAnsi=".VnArial" w:cs=".VnArial"/>
      <w:b/>
      <w:bCs/>
      <w:sz w:val="22"/>
      <w:lang w:val="en-US" w:eastAsia="en-US"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bidi="ar-SA" w:val="en-US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>
      <w:lang w:val="en-US"/>
    </w:rPr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bidi="ar-SA" w:val="en-US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en-U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 w:val="24"/>
      <w:szCs w:val="24"/>
    </w:rPr>
  </w:style>
  <w:style w:type="paragraph" w:styleId="StyleHeading3BoldCharCharCharCharCharCharCharCharCharCharCharCharCharChar">
    <w:name w:val="Style Heading 3 + Bold Char Char Char Char Char Char Char Char Char Char Char Char Char Char"/>
    <w:basedOn w:val="Heading3"/>
    <w:qFormat/>
    <w:pPr>
      <w:keepNext w:val="false"/>
      <w:numPr>
        <w:ilvl w:val="0"/>
        <w:numId w:val="0"/>
      </w:numPr>
      <w:spacing w:before="120" w:after="0"/>
      <w:ind w:hanging="0" w:start="284" w:end="0"/>
      <w:outlineLvl w:val="9"/>
    </w:pPr>
    <w:rPr>
      <w:rFonts w:ascii=".VnArial" w:hAnsi=".VnArial" w:cs=".VnArial"/>
      <w:sz w:val="22"/>
      <w:szCs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2021-09-09T12:03:00Z</dcterms:created>
  <dc:creator>User</dc:creator>
  <dc:description/>
  <cp:keywords/>
  <dc:language>en-US</dc:language>
  <cp:lastModifiedBy>Dương KTDA</cp:lastModifiedBy>
  <cp:lastPrinted>2025-05-07T11:01:00Z</cp:lastPrinted>
  <dcterms:modified xsi:type="dcterms:W3CDTF">2026-05-21T15:14:00Z</dcterms:modified>
  <cp:revision>156</cp:revision>
  <dc:subject/>
  <dc:title>Së y tÕ tØnh Phó Thä</dc:title>
</cp:coreProperties>
</file>