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c2ece54ece734bbe" /></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xmlns:mc="http://schemas.openxmlformats.org/markup-compatibility/2006" xmlns:w14="http://schemas.microsoft.com/office/word/2010/wordml" mc:Ignorable="w14">
  <w:body>
    <w:p w14:paraId="00100000" w14:textId="00100001">
      <w:pPr>
        <w:jc w:val="center"/>
      </w:pPr>
      <w:r>
        <w:rPr>
          <w:rFonts w:ascii="Times New Roman" w:hAnsi="Times New Roman" w:cs="Times New Roman"/>
          <w:sz w:val="24"/>
          <w:szCs w:val="24"/>
        </w:rPr>
        <w:t xml:space="preserve">SỞ Y TẾ PHÚ THỌ</w:t>
      </w:r>
    </w:p>
    <w:p w14:paraId="00100002" w14:textId="00100003">
      <w:pPr>
        <w:jc w:val="center"/>
      </w:pPr>
      <w:r>
        <w:rPr>
          <w:rFonts w:ascii="Times New Roman" w:hAnsi="Times New Roman" w:cs="Times New Roman"/>
          <w:b/>
          <w:sz w:val="24"/>
          <w:szCs w:val="24"/>
        </w:rPr>
        <w:t xml:space="preserve">BỆNH VIỆN ĐA KHOA TỈNH</w:t>
      </w:r>
      <w:r>
        <w:rPr>
          <w:rFonts w:ascii="Times New Roman" w:hAnsi="Times New Roman" w:cs="Times New Roman"/>
          <w:b/>
          <w:sz w:val="26"/>
          <w:szCs w:val="26"/>
        </w:rPr>
        <w:t xml:space="preserve"/>
      </w:r>
    </w:p>
    <w:p w14:paraId="00100004" w14:textId="00100005">
      <w:pPr>
        <w:jc w:val="center"/>
      </w:pPr>
      <w:r>
        <w:rPr>
          <w:rFonts w:ascii="Times New Roman" w:hAnsi="Times New Roman" w:cs="Times New Roman"/>
          <w:b/>
          <w:sz w:val="24"/>
          <w:szCs w:val="24"/>
        </w:rPr>
        <w:t xml:space="preserve">CỘNG HÒA XÃ HỘI CHỦ NGHĨA VIỆT NAM</w:t>
      </w:r>
    </w:p>
    <w:p w14:paraId="00100006" w14:textId="00100007">
      <w:pPr>
        <w:jc w:val="center"/>
      </w:pPr>
      <w:r>
        <w:rPr>
          <w:rFonts w:ascii="Times New Roman" w:hAnsi="Times New Roman" w:cs="Times New Roman"/>
          <w:b/>
          <w:sz w:val="26"/>
          <w:szCs w:val="26"/>
        </w:rPr>
        <w:t xml:space="preserve">Độc lập - Tự do - Hạnh phúc</w:t>
      </w:r>
      <w:r>
        <w:rPr>
          <w:rFonts w:ascii="Times New Roman" w:hAnsi="Times New Roman" w:cs="Times New Roman"/>
          <w:b/>
          <w:sz w:val="22"/>
          <w:szCs w:val="22"/>
        </w:rPr>
        <w:t xml:space="preserve"/>
      </w:r>
    </w:p>
    <w:p w14:paraId="00100008" w14:textId="00100009">
      <w:pPr>
        <w:jc w:val="center"/>
      </w:pPr>
      <w:r>
        <w:rPr>
          <w:rFonts w:ascii="Times New Roman" w:hAnsi="Times New Roman" w:cs="Times New Roman"/>
          <w:sz w:val="26"/>
          <w:szCs w:val="26"/>
        </w:rPr>
        <w:t xml:space="preserve">Số:        /TB-BV</w:t>
      </w:r>
    </w:p>
    <w:p w14:paraId="0010000A" w14:textId="0010000B">
      <w:pPr>
        <w:jc w:val="center"/>
      </w:pPr>
      <w:r>
        <w:rPr>
          <w:rFonts w:ascii="Times New Roman" w:hAnsi="Times New Roman" w:cs="Times New Roman"/>
          <w:i/>
          <w:sz w:val="26"/>
          <w:szCs w:val="26"/>
        </w:rPr>
        <w:t xml:space="preserve">Phú Thọ, ngày      tháng     năm {{SO_LIEU}}</w:t>
      </w:r>
      <w:r>
        <w:rPr>
          <w:rFonts w:ascii="Times New Roman" w:hAnsi="Times New Roman" w:cs="Times New Roman"/>
          <w:i/>
          <w:sz w:val="22"/>
          <w:szCs w:val="22"/>
        </w:rPr>
        <w:t xml:space="preserve"/>
      </w:r>
    </w:p>
    <w:p w14:paraId="0010000C" w14:textId="0010000D">
      <w:pPr/>
      <w:r>
        <w:rPr>
          <w:rFonts w:ascii="Times New Roman" w:hAnsi="Times New Roman" w:cs="Times New Roman"/>
          <w:sz w:val="22"/>
          <w:szCs w:val="22"/>
        </w:rPr>
        <w:t xml:space="preserve"/>
      </w:r>
    </w:p>
    <w:p w14:paraId="0010000E" w14:textId="0010000F">
      <w:pPr>
        <w:jc w:val="center"/>
      </w:pPr>
      <w:r>
        <w:rPr>
          <w:rFonts w:ascii="Times New Roman" w:hAnsi="Times New Roman" w:cs="Times New Roman"/>
          <w:b/>
          <w:sz w:val="26"/>
          <w:szCs w:val="26"/>
        </w:rPr>
        <w:t xml:space="preserve">THÔNG BÁO</w:t>
      </w:r>
    </w:p>
    <w:p w14:paraId="00100010" w14:textId="00100011">
      <w:pPr>
        <w:jc w:val="center"/>
      </w:pPr>
      <w:r>
        <w:rPr>
          <w:rFonts w:ascii="Times New Roman" w:hAnsi="Times New Roman" w:cs="Times New Roman"/>
          <w:b/>
          <w:sz w:val="26"/>
          <w:szCs w:val="26"/>
        </w:rPr>
        <w:t xml:space="preserve">Về việc nghỉ hưu đối với Viên chức</w:t>
      </w:r>
    </w:p>
    <w:p w14:paraId="00100012" w14:textId="00100013">
      <w:pPr>
        <w:ind w:left="720"/>
      </w:pPr>
      <w:r>
        <w:rPr>
          <w:rFonts w:ascii="Times New Roman" w:hAnsi="Times New Roman" w:cs="Times New Roman"/>
          <w:b/>
          <w:sz w:val="26"/>
          <w:szCs w:val="26"/>
        </w:rPr>
        <w:t xml:space="preserve"/>
      </w:r>
    </w:p>
    <w:p w14:paraId="00100014" w14:textId="00100015">
      <w:pPr>
        <w:ind w:firstLine="720"/>
        <w:jc w:val="both"/>
      </w:pPr>
      <w:r>
        <w:rPr>
          <w:rFonts w:ascii="Times New Roman" w:hAnsi="Times New Roman" w:cs="Times New Roman"/>
          <w:sz w:val="26"/>
          <w:szCs w:val="26"/>
        </w:rPr>
        <w:t xml:space="preserve">Căn cứ Luật Bảo hiểm xã hội ngày {{SO_LIEU}} tháng {{SO_LIEU}} năm {{SO_LIEU}};</w:t>
      </w:r>
    </w:p>
    <w:p w14:paraId="00100016" w14:textId="00100017">
      <w:pPr>
        <w:jc w:val="both"/>
      </w:pPr>
      <w:r>
        <w:rPr>
          <w:rFonts w:ascii="Times New Roman" w:hAnsi="Times New Roman" w:cs="Times New Roman"/>
          <w:sz w:val="26"/>
          <w:szCs w:val="26"/>
        </w:rPr>
        <w:t xml:space="preserve"/>
        <w:tab/>
        <w:t xml:space="preserve"/>
      </w:r>
      <w:r>
        <w:rPr>
          <w:rFonts w:ascii="Times New Roman" w:hAnsi="Times New Roman" w:cs="Times New Roman"/>
          <w:spacing w:val="-6"/>
          <w:sz w:val="26"/>
          <w:szCs w:val="26"/>
        </w:rPr>
        <w:t xml:space="preserve">Căn cứ Nghị định {{SO_LIEU}}/{{SO_LIEU}}/NĐ-CP ngày {{NGAY_THANG}} của Chính phủ quy định về tuổi nghỉ hưu;</w:t>
      </w:r>
    </w:p>
    <w:p w14:paraId="00100018" w14:textId="00100019">
      <w:pPr>
        <w:ind w:firstLine="720"/>
        <w:jc w:val="both"/>
      </w:pPr>
      <w:r>
        <w:rPr>
          <w:rFonts w:ascii="Times New Roman" w:hAnsi="Times New Roman" w:cs="Times New Roman"/>
          <w:sz w:val="26"/>
          <w:szCs w:val="26"/>
        </w:rPr>
        <w:t xml:space="preserve">Căn cứ Nghị định số {{SO_LIEU}}/{{SO_LIEU}}/NĐ-CP ngày {{SO_LIEU}} tháng {{SO_LIEU}} năm {{SO_LIEU}} của Chính phủ quy định về tuyển dụng, sử dụng và quản lý viên chức; Căn cứ Nghị định số HYPERLINK "https://thuvienphapluat.vn/van-ban/bo-may-hanh-chinh/nghi-dinh-{{SO_LIEU}}-{{SO_LIEU}}-nd-cp-sua-doi-nghi-dinh-{{SO_LIEU}}-{{SO_LIEU}}-nd-cp-tuyen-dung-su-dung-va-quan-ly-vien-chuc-{{SO_LIEU}}.aspx" \t "_blank" \o "Nghị định {{SO_LIEU}}/{{SO_LIEU}}/NĐ-CP"{{SO_LIEU}}/{{SO_LIEU}}/NĐ-CP ngày {{NGAY_THANG}} của Chính phủ sửa đổi, bổ sung một số điều của Nghị định số HYPERLINK "https://thuvienphapluat.vn/van-ban/bo-may-hanh-chinh/nghi-dinh-{{SO_LIEU}}-{{SO_LIEU}}-nd-cp-tuyen-dung-su-dung-quan-ly-vien-chuc-{{SO_LIEU}}.aspx" \t "_blank" \o "Nghị định {{SO_LIEU}}/{{SO_LIEU}}/NĐ-CP"{{SO_LIEU}}/{{SO_LIEU}}/NĐ-CP ngày {{NGAY_THANG}} của Chính phủ quy định về tuyển dụng, sử dụng và quản lý viên chức;</w:t>
      </w:r>
    </w:p>
    <w:p w14:paraId="0010001A" w14:textId="0010001B">
      <w:pPr>
        <w:ind w:firstLine="720"/>
        <w:jc w:val="both"/>
      </w:pPr>
      <w:r>
        <w:rPr>
          <w:rFonts w:ascii="Times New Roman" w:hAnsi="Times New Roman" w:cs="Times New Roman"/>
          <w:sz w:val="26"/>
          <w:szCs w:val="26"/>
        </w:rPr>
        <w:t xml:space="preserve">Căn cứ Quyết định số {{SO_LIEU}}/{{SO_LIEU}}/QĐ-UBND ngày {{NGAY_THANG}} của Ủy ban nhân dân tỉnh về việc quy định chức năng, nhiệm vụ, quyền hạn và cơ cấu tổ chức của Sở Y tế tỉnh Phú Thọ;</w:t>
      </w:r>
    </w:p>
    <w:p w14:paraId="0010001C" w14:textId="0010001D">
      <w:pPr>
        <w:ind w:firstLine="720"/>
        <w:jc w:val="both"/>
      </w:pPr>
      <w:r>
        <w:rPr>
          <w:rFonts w:ascii="Times New Roman" w:hAnsi="Times New Roman" w:cs="Times New Roman"/>
          <w:spacing w:val="-6"/>
          <w:sz w:val="26"/>
          <w:szCs w:val="26"/>
        </w:rPr>
        <w:t xml:space="preserve">Căn cứ Quyết định </w:t>
      </w:r>
      <w:r>
        <w:rPr>
          <w:rFonts w:ascii="Times New Roman" w:hAnsi="Times New Roman" w:cs="Times New Roman"/>
          <w:spacing w:val="-4"/>
          <w:sz w:val="26"/>
          <w:szCs w:val="26"/>
        </w:rPr>
        <w:t xml:space="preserve">số {{SO_LIEU}}/QĐ-UBND ngày {{NGAY_THANG}} của Ủy ban nhân dân tỉnh về việc quy định vị trí, chức năng, nhiệm vụ, quyền hạn và cơ cấu tổ chức của Bệnh viện Đa khoa tỉnh Phú Thọ thuộc Sở Y tế tỉnh Phú Thọ</w:t>
      </w:r>
      <w:r>
        <w:rPr>
          <w:rFonts w:ascii="Times New Roman" w:hAnsi="Times New Roman" w:cs="Times New Roman"/>
          <w:spacing w:val="-6"/>
          <w:sz w:val="26"/>
          <w:szCs w:val="26"/>
        </w:rPr>
        <w:t xml:space="preserve">;</w:t>
      </w:r>
    </w:p>
    <w:p w14:paraId="0010001E" w14:textId="0010001F">
      <w:pPr>
        <w:ind w:firstLine="720"/>
        <w:jc w:val="both"/>
      </w:pPr>
      <w:r>
        <w:rPr>
          <w:rFonts w:ascii="Times New Roman" w:hAnsi="Times New Roman" w:cs="Times New Roman"/>
          <w:sz w:val="26"/>
          <w:szCs w:val="26"/>
        </w:rPr>
        <w:t xml:space="preserve">Căn cứ hồ sơ Viên chức và hồ sơ Bảo hiểm xã hội, Bệnh viện đa khoa tỉnh Phú Thọ thông báo:</w:t>
      </w:r>
      <w:r>
        <w:rPr>
          <w:rFonts w:ascii="Times New Roman" w:hAnsi="Times New Roman" w:cs="Times New Roman"/>
          <w:spacing w:val="-6"/>
          <w:sz w:val="26"/>
          <w:szCs w:val="26"/>
        </w:rPr>
        <w:t xml:space="preserve"/>
      </w:r>
    </w:p>
    <w:p w14:paraId="00100020" w14:textId="0010005A">
      <w:pPr>
        <w:ind w:firstLine="720"/>
        <w:jc w:val="both"/>
      </w:pPr>
      <w:r>
        <w:rPr>
          <w:rFonts w:ascii="Times New Roman" w:hAnsi="Times New Roman" w:cs="Times New Roman"/>
          <w:sz w:val="26"/>
          <w:szCs w:val="26"/>
        </w:rPr>
        <w:t xml:space="preserve">Bà: {{HO_TEN}}</w:t>
      </w:r>
    </w:p>
    <w:p w14:paraId="00100022" w14:textId="00100023">
      <w:pPr>
        <w:ind w:firstLine="720"/>
        <w:jc w:val="both"/>
      </w:pPr>
      <w:r>
        <w:rPr>
          <w:rFonts w:ascii="Times New Roman" w:hAnsi="Times New Roman" w:cs="Times New Roman"/>
          <w:sz w:val="26"/>
          <w:szCs w:val="26"/>
        </w:rPr>
        <w:t xml:space="preserve">Sinh ngày {{SO_LIEU}} tháng {{SO_LIEU}} năm {{SO_LIEU}} </w:t>
      </w:r>
    </w:p>
    <w:p w14:paraId="00100024" w14:textId="0010005D">
      <w:pPr>
        <w:ind w:firstLine="720"/>
        <w:jc w:val="both"/>
      </w:pPr>
      <w:r>
        <w:rPr>
          <w:rFonts w:ascii="Times New Roman" w:hAnsi="Times New Roman" w:cs="Times New Roman"/>
          <w:sz w:val="26"/>
          <w:szCs w:val="26"/>
        </w:rPr>
        <w:t xml:space="preserve">Trình độ chuyên môn: {{TRINH_DO_CHUYEN_MON}} </w:t>
      </w:r>
    </w:p>
    <w:p w14:paraId="00100026" w14:textId="0010005E">
      <w:pPr>
        <w:ind w:firstLine="720"/>
        <w:jc w:val="both"/>
      </w:pPr>
      <w:r>
        <w:rPr>
          <w:rFonts w:ascii="Times New Roman" w:hAnsi="Times New Roman" w:cs="Times New Roman"/>
          <w:sz w:val="26"/>
          <w:szCs w:val="26"/>
        </w:rPr>
        <w:t xml:space="preserve">Chức danh nghề nghiệp: {{CHUC_DANH_NGHE_NGHIEP}}</w:t>
      </w:r>
    </w:p>
    <w:p w14:paraId="00100028" w14:textId="0010005F">
      <w:pPr>
        <w:ind w:firstLine="720"/>
        <w:jc w:val="both"/>
      </w:pPr>
      <w:r>
        <w:rPr>
          <w:rFonts w:ascii="Times New Roman" w:hAnsi="Times New Roman" w:cs="Times New Roman"/>
          <w:position w:val="-6"/>
          <w:sz w:val="26"/>
          <w:szCs w:val="26"/>
        </w:rPr>
        <w:t xml:space="preserve">Hiện đang công tác tại: {{DON_VI_CONG_TAC}}.</w:t>
      </w:r>
    </w:p>
    <w:p w14:paraId="0010002A" w14:textId="0010002B">
      <w:pPr>
        <w:ind w:firstLine="720"/>
        <w:jc w:val="both"/>
      </w:pPr>
      <w:r>
        <w:rPr>
          <w:rFonts w:ascii="Times New Roman" w:hAnsi="Times New Roman" w:cs="Times New Roman"/>
          <w:spacing w:val="2"/>
          <w:sz w:val="26"/>
          <w:szCs w:val="26"/>
        </w:rPr>
        <w:t xml:space="preserve">Được nghỉ hưu để hưởng chế độ Bảo hiểm xã hội theo quy định, kể từ ngày {{NGAY_THANG}}.</w:t>
      </w:r>
    </w:p>
    <w:p w14:paraId="0010002C" w14:textId="0010005B">
      <w:pPr>
        <w:ind w:firstLine="720"/>
        <w:jc w:val="both"/>
      </w:pPr>
      <w:r>
        <w:rPr>
          <w:rFonts w:ascii="Times New Roman" w:hAnsi="Times New Roman" w:cs="Times New Roman"/>
          <w:sz w:val="26"/>
          <w:szCs w:val="26"/>
        </w:rPr>
        <w:t xml:space="preserve">Bệnh viện đa khoa tỉnh Phú Thọ thông báo để bà {{HO_TEN}} được biết và thực hiện./.</w:t>
      </w:r>
    </w:p>
    <w:p w14:paraId="0010002E" w14:textId="0010002F">
      <w:pPr/>
      <w:r>
        <w:rPr>
          <w:rFonts w:ascii="Times New Roman" w:hAnsi="Times New Roman" w:cs="Times New Roman"/>
          <w:sz w:val="10"/>
          <w:szCs w:val="10"/>
        </w:rPr>
        <w:t xml:space="preserve"/>
      </w:r>
    </w:p>
    <w:p w14:paraId="00100030" w14:textId="00100031">
      <w:pPr/>
      <w:r>
        <w:rPr>
          <w:rFonts w:ascii="Times New Roman" w:hAnsi="Times New Roman" w:cs="Times New Roman"/>
          <w:b/>
          <w:i/>
          <w:sz w:val="24"/>
          <w:szCs w:val="24"/>
        </w:rPr>
        <w:t xml:space="preserve">Nơi nhận:</w:t>
      </w:r>
    </w:p>
    <w:p w14:paraId="00100032" w14:textId="0010005C">
      <w:pPr/>
      <w:r>
        <w:rPr>
          <w:rFonts w:ascii="Times New Roman" w:hAnsi="Times New Roman" w:cs="Times New Roman"/>
          <w:spacing w:val="-4"/>
          <w:position w:val="-6"/>
          <w:sz w:val="22"/>
          <w:szCs w:val="22"/>
        </w:rPr>
        <w:t xml:space="preserve">- Bà {{HO_TEN}};</w:t>
      </w:r>
    </w:p>
    <w:p w14:paraId="00100034" w14:textId="00100035">
      <w:pPr/>
      <w:r>
        <w:rPr>
          <w:rFonts w:ascii="Times New Roman" w:hAnsi="Times New Roman" w:cs="Times New Roman"/>
          <w:spacing w:val="-4"/>
          <w:position w:val="-6"/>
          <w:sz w:val="22"/>
          <w:szCs w:val="22"/>
        </w:rPr>
        <w:t xml:space="preserve">- BHXH tỉnh Phú Thọ;</w:t>
      </w:r>
    </w:p>
    <w:p w14:paraId="00100036" w14:textId="00100037">
      <w:pPr/>
      <w:r>
        <w:rPr>
          <w:rFonts w:ascii="Times New Roman" w:hAnsi="Times New Roman" w:cs="Times New Roman"/>
          <w:spacing w:val="-4"/>
          <w:position w:val="-6"/>
          <w:sz w:val="22"/>
          <w:szCs w:val="22"/>
        </w:rPr>
        <w:t xml:space="preserve">- Lưu: VT, TCCB, Hồ sơ viên chức (S {{SO_LIEU}}).</w:t>
      </w:r>
      <w:r>
        <w:rPr>
          <w:rFonts w:ascii="Times New Roman" w:hAnsi="Times New Roman" w:cs="Times New Roman"/>
          <w:sz w:val="22"/>
          <w:szCs w:val="22"/>
        </w:rPr>
        <w:t xml:space="preserve"/>
      </w:r>
    </w:p>
    <w:p w14:paraId="00100038" w14:textId="00100039">
      <w:pPr>
        <w:jc w:val="center"/>
      </w:pPr>
      <w:r>
        <w:rPr>
          <w:rFonts w:ascii="Times New Roman" w:hAnsi="Times New Roman" w:cs="Times New Roman"/>
          <w:b/>
          <w:sz w:val="26"/>
          <w:szCs w:val="26"/>
        </w:rPr>
        <w:t xml:space="preserve">GIÁM ĐỐC</w:t>
      </w:r>
    </w:p>
    <w:p w14:paraId="0010003A" w14:textId="0010003B">
      <w:pPr>
        <w:jc w:val="center"/>
      </w:pPr>
      <w:r>
        <w:rPr>
          <w:rFonts w:ascii="Times New Roman" w:hAnsi="Times New Roman" w:cs="Times New Roman"/>
          <w:b/>
          <w:sz w:val="26"/>
          <w:szCs w:val="26"/>
        </w:rPr>
        <w:t xml:space="preserve"/>
      </w:r>
    </w:p>
    <w:p w14:paraId="0010003C" w14:textId="0010003D">
      <w:pPr>
        <w:jc w:val="center"/>
      </w:pPr>
      <w:r>
        <w:rPr>
          <w:rFonts w:ascii="Times New Roman" w:hAnsi="Times New Roman" w:cs="Times New Roman"/>
          <w:b/>
          <w:sz w:val="26"/>
          <w:szCs w:val="26"/>
        </w:rPr>
        <w:t xml:space="preserve"/>
      </w:r>
    </w:p>
    <w:p w14:paraId="0010003E" w14:textId="0010003F">
      <w:pPr>
        <w:jc w:val="center"/>
      </w:pPr>
      <w:r>
        <w:rPr>
          <w:rFonts w:ascii="Times New Roman" w:hAnsi="Times New Roman" w:cs="Times New Roman"/>
          <w:b/>
          <w:sz w:val="60"/>
          <w:szCs w:val="60"/>
        </w:rPr>
        <w:t xml:space="preserve"/>
      </w:r>
    </w:p>
    <w:p w14:paraId="00100040" w14:textId="00100041">
      <w:pPr>
        <w:jc w:val="center"/>
      </w:pPr>
      <w:r>
        <w:rPr>
          <w:rFonts w:ascii="Times New Roman" w:hAnsi="Times New Roman" w:cs="Times New Roman"/>
          <w:b/>
          <w:sz w:val="60"/>
          <w:szCs w:val="60"/>
        </w:rPr>
        <w:t xml:space="preserve"/>
      </w:r>
    </w:p>
    <w:p w14:paraId="00100042" w14:textId="00100060">
      <w:pPr>
        <w:jc w:val="center"/>
      </w:pPr>
      <w:r>
        <w:rPr>
          <w:rFonts w:ascii="Times New Roman" w:hAnsi="Times New Roman" w:cs="Times New Roman"/>
          <w:b/>
          <w:sz w:val="26"/>
          <w:szCs w:val="26"/>
        </w:rPr>
        <w:t xml:space="preserve">{{GIAM_DOC_KY}}</w:t>
      </w:r>
    </w:p>
    <w:p w14:paraId="00100044" w14:textId="00100045">
      <w:pPr>
        <w:spacing w:after="200"/>
      </w:pPr>
      <w:r>
        <w:rPr>
          <w:rFonts w:ascii="Times New Roman" w:hAnsi="Times New Roman" w:cs="Times New Roman"/>
          <w:sz w:val="22"/>
          <w:szCs w:val="22"/>
        </w:rPr>
        <w:t xml:space="preserve"/>
      </w:r>
    </w:p>
    <w:p w14:paraId="00100046" w14:textId="00100047">
      <w:pPr/>
      <w:r>
        <w:rPr>
          <w:rFonts w:ascii="Times New Roman" w:hAnsi="Times New Roman" w:cs="Times New Roman"/>
          <w:sz w:val="22"/>
          <w:szCs w:val="22"/>
        </w:rPr>
        <w:t xml:space="preserve"/>
      </w:r>
    </w:p>
    <w:p w14:paraId="00100048" w14:textId="00100049">
      <w:pPr>
        <w:spacing w:after="200"/>
      </w:pPr>
      <w:r>
        <w:rPr>
          <w:rFonts w:ascii="Times New Roman" w:hAnsi="Times New Roman" w:cs="Times New Roman"/>
          <w:sz w:val="22"/>
          <w:szCs w:val="22"/>
        </w:rPr>
        <w:t xml:space="preserve"/>
      </w:r>
    </w:p>
    <w:p w14:paraId="0010004A" w14:textId="0010004B">
      <w:pPr/>
      <w:r>
        <w:rPr>
          <w:rFonts w:ascii="Times New Roman" w:hAnsi="Times New Roman" w:cs="Times New Roman"/>
          <w:sz w:val="22"/>
          <w:szCs w:val="22"/>
        </w:rPr>
        <w:t xml:space="preserve"/>
      </w:r>
    </w:p>
    <w:p w14:paraId="0010004C" w14:textId="0010004D">
      <w:pPr>
        <w:spacing w:after="200"/>
      </w:pPr>
      <w:r>
        <w:rPr>
          <w:rFonts w:ascii="Times New Roman" w:hAnsi="Times New Roman" w:cs="Times New Roman"/>
          <w:sz w:val="22"/>
          <w:szCs w:val="22"/>
        </w:rPr>
        <w:t xml:space="preserve"/>
      </w:r>
    </w:p>
    <w:p w14:paraId="0010004E" w14:textId="0010004F">
      <w:pPr/>
      <w:r>
        <w:rPr>
          <w:rFonts w:ascii="Times New Roman" w:hAnsi="Times New Roman" w:cs="Times New Roman"/>
          <w:sz w:val="22"/>
          <w:szCs w:val="22"/>
        </w:rPr>
        <w:t xml:space="preserve"/>
      </w:r>
    </w:p>
    <w:p w14:paraId="00100050" w14:textId="00100051">
      <w:pPr>
        <w:spacing w:after="200"/>
      </w:pPr>
      <w:r>
        <w:rPr>
          <w:rFonts w:ascii="Times New Roman" w:hAnsi="Times New Roman" w:cs="Times New Roman"/>
          <w:sz w:val="22"/>
          <w:szCs w:val="22"/>
        </w:rPr>
        <w:t xml:space="preserve"/>
      </w:r>
    </w:p>
    <w:p w14:paraId="00100052" w14:textId="00100053">
      <w:pPr/>
      <w:r>
        <w:rPr>
          <w:rFonts w:ascii="Times New Roman" w:hAnsi="Times New Roman" w:cs="Times New Roman"/>
          <w:sz w:val="22"/>
          <w:szCs w:val="22"/>
        </w:rPr>
        <w:t xml:space="preserve"/>
      </w:r>
    </w:p>
    <w:p w14:paraId="00100054" w14:textId="00100055">
      <w:pPr>
        <w:spacing w:after="200"/>
      </w:pPr>
      <w:r>
        <w:rPr>
          <w:rFonts w:ascii="Times New Roman" w:hAnsi="Times New Roman" w:cs="Times New Roman"/>
          <w:sz w:val="22"/>
          <w:szCs w:val="22"/>
        </w:rPr>
        <w:t xml:space="preserve"/>
      </w:r>
    </w:p>
    <w:p w14:paraId="00100056" w14:textId="00100057">
      <w:pPr>
        <w:spacing w:after="200"/>
      </w:pPr>
      <w:r>
        <w:rPr>
          <w:rFonts w:ascii="Times New Roman" w:hAnsi="Times New Roman" w:cs="Times New Roman"/>
          <w:sz w:val="22"/>
          <w:szCs w:val="22"/>
        </w:rPr>
        <w:t xml:space="preserve"/>
      </w:r>
    </w:p>
    <w:p w14:paraId="00100058" w14:textId="00100059">
      <w:pPr>
        <w:spacing w:after="200"/>
      </w:pPr>
      <w:r>
        <w:rPr>
          <w:rFonts w:ascii="Times New Roman" w:hAnsi="Times New Roman" w:cs="Times New Roman"/>
          <w:sz w:val="22"/>
          <w:szCs w:val="22"/>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MyCompany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SỞ Y TẾ PHÚ THỌ</dc:title>
  <dc:subject/>
  <dc:creator>Administrator</dc:creator>
  <cp:keywords/>
  <cp:lastModifiedBy>PC2</cp:lastModifiedBy>
  <dcterms:created>2014-12-27T14:40:00Z</dcterms:created>
  <dcterms:modified>2014-12-27T14:40:00Z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2026-07-17T08:57:35Z</vt:lpwstr>
  </op:property>
</op:Properties>
</file>

<file path=docProps/meta.xml><?xml version="1.0" encoding="utf-8"?>
<meta xmlns="http://schemas.apple.com/cocoa/2006/metadata">
  <generator>CocoaOOXMLWriter/2765.5</generator>
</meta>
</file>