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Hemos logrado cumplir con la mayoría de los plazos establecidos, aunque al principio tuvimos algunas dificultades por nuestra poca experiencia con el hardware. Sin embargo, hemos podido superar estos obstáculos y adaptarnos a los cambios. Creo que el uso de metodologías ágiles ha sido fundamental para mantenernos flexibles y ajustarnos a las nuevas necesidades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retos que hemos enfrentado han sido principalmente técnicos, típicos de cualquier proyecto de desarrollo. Los hemos superado gracias al trabajo en equipo, a la consulta de documentación especializada y a la búsqueda de soluciones alternativas.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nivel individual, he podido gestionar mis tareas de manera eficiente, resolviendo problemas con calma y centrándome en lo más importante. Esto me ha permitido finalizar mis tareas tanto del trabajo como del Duoc y ayudar a mis compañeros cuando lo han necesitado.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Hasta el momento, no he tenido ninguna duda sobre cómo continuar con el proyecto. El material y la colaboración del equipo han sido suficientes para avanzar sin problemas.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Desde la última actualización del backlog, hemos incorporado dos nuevas tareas sin mayor complicación. La distribución de tareas ha funcionado de manera fluida y efectiva las pocas veces que ha sido necesario.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en equipo ha sido muy positivo, especialmente el apoyo mutuo para superar cualquier obstáculo. La única área que podríamos mejorar es la gestión de la herramienta Jira.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2C2tewc5su+ZckrDoug1RvaPjQ==">CgMxLjAyCGguZ2pkZ3hzOAByITFnVUpyN1VSQWpvc3ZlWUtnMEdWZ2JXR21rUkpvajNseg==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