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Garamond" w:cs="Garamond" w:eastAsia="Garamond" w:hAnsi="Garamond"/>
          <w:b/>
          <w:bCs/>
          <w:sz w:val="36"/>
          <w:szCs w:val="36"/>
        </w:rPr>
        <w:t xml:space="preserve">THE THIRD DAWN SAGA</w:t>
      </w:r>
    </w:p>
    <w:p>
      <w:pPr>
        <w:spacing w:after="260"/>
        <w:jc w:val="center"/>
      </w:pPr>
      <w:r>
        <w:rPr>
          <w:rFonts w:ascii="Garamond" w:cs="Garamond" w:eastAsia="Garamond" w:hAnsi="Garamond"/>
          <w:i/>
          <w:iCs/>
          <w:sz w:val="24"/>
          <w:szCs w:val="24"/>
        </w:rPr>
        <w:t xml:space="preserve">Continental Expansion and Texture Doctrine, July 2026</w:t>
      </w:r>
    </w:p>
    <w:p>
      <w:pPr>
        <w:spacing w:after="120" w:line="360"/>
        <w:jc w:val="both"/>
      </w:pPr>
      <w:r>
        <w:rPr>
          <w:rFonts w:ascii="Garamond" w:cs="Garamond" w:eastAsia="Garamond" w:hAnsi="Garamond"/>
          <w:b w:val="false"/>
          <w:bCs w:val="false"/>
          <w:i w:val="false"/>
          <w:iCs w:val="false"/>
          <w:sz w:val="24"/>
          <w:szCs w:val="24"/>
        </w:rPr>
        <w:t xml:space="preserve">How to read this document. This consolidates the July 2026 texture research pass: real-world grounding per kingdom, the fantasy-craft technique toolkit, five to seven new elements per kingdom, seasonal and migration systems designed as interactive map layers, and the signature-asset doctrine. Status tags follow house convention. LOCKED marks canon affirmed this session or carried forward. PROPOSED marks elements advanced and reconciled against canon but awaiting ratification. RECONCILE flags friction with existing canon requiring a ruling. Nothing here silently supersedes the master canon.</w:t>
      </w:r>
    </w:p>
    <w:p>
      <w:pPr>
        <w:spacing w:after="120" w:line="360"/>
        <w:jc w:val="both"/>
      </w:pPr>
      <w:r>
        <w:rPr>
          <w:rFonts w:ascii="Garamond" w:cs="Garamond" w:eastAsia="Garamond" w:hAnsi="Garamond"/>
          <w:b w:val="false"/>
          <w:bCs w:val="false"/>
          <w:i w:val="false"/>
          <w:iCs w:val="false"/>
          <w:sz w:val="24"/>
          <w:szCs w:val="24"/>
        </w:rPr>
        <w:t xml:space="preserve">A note that governs all naming below: per the locked Forgetting canon, every name the world now carries was assigned by the forgery. The names proposed in this document are therefore in-world forgery-era names, which is a feature. Buried truer names in the First Tongue can be seeded later wherever a place needs a secret.</w:t>
      </w:r>
    </w:p>
    <w:p>
      <w:pPr>
        <w:spacing w:after="200" w:before="200" w:line="360"/>
        <w:jc w:val="center"/>
      </w:pPr>
      <w:r>
        <w:rPr>
          <w:rFonts w:ascii="Garamond" w:cs="Garamond" w:eastAsia="Garamond" w:hAnsi="Garamond"/>
          <w:sz w:val="24"/>
          <w:szCs w:val="24"/>
        </w:rPr>
        <w:t xml:space="preserve">◆  ◆  ◆</w:t>
      </w:r>
    </w:p>
    <w:p>
      <w:pPr>
        <w:pStyle w:val="Heading1"/>
        <w:spacing w:after="160" w:before="280" w:line="360"/>
      </w:pPr>
      <w:r>
        <w:rPr>
          <w:rFonts w:ascii="Garamond" w:cs="Garamond" w:eastAsia="Garamond" w:hAnsi="Garamond"/>
          <w:b/>
          <w:bCs/>
          <w:sz w:val="30"/>
          <w:szCs w:val="30"/>
        </w:rPr>
        <w:t xml:space="preserve">Part I. The Technique Toolkit</w:t>
      </w:r>
    </w:p>
    <w:p>
      <w:pPr>
        <w:spacing w:after="120" w:line="360"/>
        <w:jc w:val="both"/>
      </w:pPr>
      <w:r>
        <w:rPr>
          <w:rFonts w:ascii="Garamond" w:cs="Garamond" w:eastAsia="Garamond" w:hAnsi="Garamond"/>
          <w:b w:val="false"/>
          <w:bCs w:val="false"/>
          <w:i w:val="false"/>
          <w:iCs w:val="false"/>
          <w:sz w:val="24"/>
          <w:szCs w:val="24"/>
        </w:rPr>
        <w:t xml:space="preserve">Extracted from the research pass and restated as levers to pull on any scene, region, or map layer. Each is named so we can call it in revision notes.</w:t>
      </w:r>
    </w:p>
    <w:p>
      <w:pPr>
        <w:spacing w:after="120" w:line="360"/>
        <w:jc w:val="both"/>
      </w:pPr>
      <w:r>
        <w:rPr>
          <w:rFonts w:ascii="Garamond" w:cs="Garamond" w:eastAsia="Garamond" w:hAnsi="Garamond"/>
          <w:b/>
          <w:bCs/>
          <w:i w:val="false"/>
          <w:iCs w:val="false"/>
          <w:sz w:val="24"/>
          <w:szCs w:val="24"/>
        </w:rPr>
        <w:t xml:space="preserve">[LOCKED] </w:t>
      </w:r>
      <w:r>
        <w:rPr>
          <w:rFonts w:ascii="Garamond" w:cs="Garamond" w:eastAsia="Garamond" w:hAnsi="Garamond"/>
          <w:b/>
          <w:bCs/>
          <w:i w:val="false"/>
          <w:iCs w:val="false"/>
          <w:sz w:val="24"/>
          <w:szCs w:val="24"/>
        </w:rPr>
        <w:t xml:space="preserve">Ruin-layering.  </w:t>
      </w:r>
      <w:r>
        <w:rPr>
          <w:rFonts w:ascii="Garamond" w:cs="Garamond" w:eastAsia="Garamond" w:hAnsi="Garamond"/>
          <w:b w:val="false"/>
          <w:bCs w:val="false"/>
          <w:i w:val="false"/>
          <w:iCs w:val="false"/>
          <w:sz w:val="24"/>
          <w:szCs w:val="24"/>
        </w:rPr>
        <w:t xml:space="preserve">The present sits on the surface of a depthless past. Scatter remains of greater ages so the now feels diminished. Our advantage over Tolkien: the Great Forgetting makes the decline active. The ruins are visible and the world has been told a lie about what they mean.</w:t>
      </w:r>
    </w:p>
    <w:p>
      <w:pPr>
        <w:spacing w:after="120" w:line="360"/>
        <w:jc w:val="both"/>
      </w:pPr>
      <w:r>
        <w:rPr>
          <w:rFonts w:ascii="Garamond" w:cs="Garamond" w:eastAsia="Garamond" w:hAnsi="Garamond"/>
          <w:b/>
          <w:bCs/>
          <w:i w:val="false"/>
          <w:iCs w:val="false"/>
          <w:sz w:val="24"/>
          <w:szCs w:val="24"/>
        </w:rPr>
        <w:t xml:space="preserve">[LOCKED] </w:t>
      </w:r>
      <w:r>
        <w:rPr>
          <w:rFonts w:ascii="Garamond" w:cs="Garamond" w:eastAsia="Garamond" w:hAnsi="Garamond"/>
          <w:b/>
          <w:bCs/>
          <w:i w:val="false"/>
          <w:iCs w:val="false"/>
          <w:sz w:val="24"/>
          <w:szCs w:val="24"/>
        </w:rPr>
        <w:t xml:space="preserve">One premise, total cascade.  </w:t>
      </w:r>
      <w:r>
        <w:rPr>
          <w:rFonts w:ascii="Garamond" w:cs="Garamond" w:eastAsia="Garamond" w:hAnsi="Garamond"/>
          <w:b w:val="false"/>
          <w:bCs w:val="false"/>
          <w:i w:val="false"/>
          <w:iCs w:val="false"/>
          <w:sz w:val="24"/>
          <w:szCs w:val="24"/>
        </w:rPr>
        <w:t xml:space="preserve">Sanderson builds all of Roshar downstream of the highstorm. Our premise is Divine Flow. Every crop, migration, monster, festival, and settlement placement in this document visibly answers to Flow. The Divine Flow Ecology document remains authoritative; everything here extends it.</w:t>
      </w:r>
    </w:p>
    <w:p>
      <w:pPr>
        <w:spacing w:after="120" w:line="360"/>
        <w:jc w:val="both"/>
      </w:pPr>
      <w:r>
        <w:rPr>
          <w:rFonts w:ascii="Garamond" w:cs="Garamond" w:eastAsia="Garamond" w:hAnsi="Garamond"/>
          <w:b/>
          <w:bCs/>
          <w:i w:val="false"/>
          <w:iCs w:val="false"/>
          <w:sz w:val="24"/>
          <w:szCs w:val="24"/>
        </w:rPr>
        <w:t xml:space="preserve">[LOCKED] </w:t>
      </w:r>
      <w:r>
        <w:rPr>
          <w:rFonts w:ascii="Garamond" w:cs="Garamond" w:eastAsia="Garamond" w:hAnsi="Garamond"/>
          <w:b/>
          <w:bCs/>
          <w:i w:val="false"/>
          <w:iCs w:val="false"/>
          <w:sz w:val="24"/>
          <w:szCs w:val="24"/>
        </w:rPr>
        <w:t xml:space="preserve">Keystone saturation.  </w:t>
      </w:r>
      <w:r>
        <w:rPr>
          <w:rFonts w:ascii="Garamond" w:cs="Garamond" w:eastAsia="Garamond" w:hAnsi="Garamond"/>
          <w:b w:val="false"/>
          <w:bCs w:val="false"/>
          <w:i w:val="false"/>
          <w:iCs w:val="false"/>
          <w:sz w:val="24"/>
          <w:szCs w:val="24"/>
        </w:rPr>
        <w:t xml:space="preserve">Avatar gives each nation one organizing principle expressed in every cultural layer. Each kingdom below is assigned a keystone; any proposed element that does not express its keystone gets cut or relocated.</w:t>
      </w:r>
    </w:p>
    <w:p>
      <w:pPr>
        <w:spacing w:after="120" w:line="360"/>
        <w:jc w:val="both"/>
      </w:pPr>
      <w:r>
        <w:rPr>
          <w:rFonts w:ascii="Garamond" w:cs="Garamond" w:eastAsia="Garamond" w:hAnsi="Garamond"/>
          <w:b/>
          <w:bCs/>
          <w:i w:val="false"/>
          <w:iCs w:val="false"/>
          <w:sz w:val="24"/>
          <w:szCs w:val="24"/>
        </w:rPr>
        <w:t xml:space="preserve">[LOCKED] </w:t>
      </w:r>
      <w:r>
        <w:rPr>
          <w:rFonts w:ascii="Garamond" w:cs="Garamond" w:eastAsia="Garamond" w:hAnsi="Garamond"/>
          <w:b/>
          <w:bCs/>
          <w:i w:val="false"/>
          <w:iCs w:val="false"/>
          <w:sz w:val="24"/>
          <w:szCs w:val="24"/>
        </w:rPr>
        <w:t xml:space="preserve">Survival lore encoded in ritual.  </w:t>
      </w:r>
      <w:r>
        <w:rPr>
          <w:rFonts w:ascii="Garamond" w:cs="Garamond" w:eastAsia="Garamond" w:hAnsi="Garamond"/>
          <w:b w:val="false"/>
          <w:bCs w:val="false"/>
          <w:i w:val="false"/>
          <w:iCs w:val="false"/>
          <w:sz w:val="24"/>
          <w:szCs w:val="24"/>
        </w:rPr>
        <w:t xml:space="preserve">Jemisin encodes hazard-wisdom as scripture. Our deserts, winters, and toxic zones get proverb-law: chant-maps, winter-hall codes, vent-omens. Render in behavior, never announce, per standing craft discipline.</w:t>
      </w:r>
    </w:p>
    <w:p>
      <w:pPr>
        <w:spacing w:after="120" w:line="360"/>
        <w:jc w:val="both"/>
      </w:pPr>
      <w:r>
        <w:rPr>
          <w:rFonts w:ascii="Garamond" w:cs="Garamond" w:eastAsia="Garamond" w:hAnsi="Garamond"/>
          <w:b/>
          <w:bCs/>
          <w:i w:val="false"/>
          <w:iCs w:val="false"/>
          <w:sz w:val="24"/>
          <w:szCs w:val="24"/>
        </w:rPr>
        <w:t xml:space="preserve">[LOCKED] </w:t>
      </w:r>
      <w:r>
        <w:rPr>
          <w:rFonts w:ascii="Garamond" w:cs="Garamond" w:eastAsia="Garamond" w:hAnsi="Garamond"/>
          <w:b/>
          <w:bCs/>
          <w:i w:val="false"/>
          <w:iCs w:val="false"/>
          <w:sz w:val="24"/>
          <w:szCs w:val="24"/>
        </w:rPr>
        <w:t xml:space="preserve">Beauty at distance, rot on approach.  </w:t>
      </w:r>
      <w:r>
        <w:rPr>
          <w:rFonts w:ascii="Garamond" w:cs="Garamond" w:eastAsia="Garamond" w:hAnsi="Garamond"/>
          <w:b w:val="false"/>
          <w:bCs w:val="false"/>
          <w:i w:val="false"/>
          <w:iCs w:val="false"/>
          <w:sz w:val="24"/>
          <w:szCs w:val="24"/>
        </w:rPr>
        <w:t xml:space="preserve">The FromSoftware reveal. Reserve for set-piece locations: the Glass Desert, Cinerra, the Weeping Wastes. Pair with its inverse, the Ghibli braid: no place purely beautiful or purely horrid.</w:t>
      </w:r>
    </w:p>
    <w:p>
      <w:pPr>
        <w:spacing w:after="120" w:line="360"/>
        <w:jc w:val="both"/>
      </w:pPr>
      <w:r>
        <w:rPr>
          <w:rFonts w:ascii="Garamond" w:cs="Garamond" w:eastAsia="Garamond" w:hAnsi="Garamond"/>
          <w:b/>
          <w:bCs/>
          <w:i w:val="false"/>
          <w:iCs w:val="false"/>
          <w:sz w:val="24"/>
          <w:szCs w:val="24"/>
        </w:rPr>
        <w:t xml:space="preserve">[LOCKED] </w:t>
      </w:r>
      <w:r>
        <w:rPr>
          <w:rFonts w:ascii="Garamond" w:cs="Garamond" w:eastAsia="Garamond" w:hAnsi="Garamond"/>
          <w:b/>
          <w:bCs/>
          <w:i w:val="false"/>
          <w:iCs w:val="false"/>
          <w:sz w:val="24"/>
          <w:szCs w:val="24"/>
        </w:rPr>
        <w:t xml:space="preserve">Monsters as ecology.  </w:t>
      </w:r>
      <w:r>
        <w:rPr>
          <w:rFonts w:ascii="Garamond" w:cs="Garamond" w:eastAsia="Garamond" w:hAnsi="Garamond"/>
          <w:b w:val="false"/>
          <w:bCs w:val="false"/>
          <w:i w:val="false"/>
          <w:iCs w:val="false"/>
          <w:sz w:val="24"/>
          <w:szCs w:val="24"/>
        </w:rPr>
        <w:t xml:space="preserve">Witcher discipline: creatures have habitats, prey, seasons, and local names. The migration layers in Part III give every predator a food calendar.</w:t>
      </w:r>
    </w:p>
    <w:p>
      <w:pPr>
        <w:spacing w:after="120" w:line="360"/>
        <w:jc w:val="both"/>
      </w:pPr>
      <w:r>
        <w:rPr>
          <w:rFonts w:ascii="Garamond" w:cs="Garamond" w:eastAsia="Garamond" w:hAnsi="Garamond"/>
          <w:b/>
          <w:bCs/>
          <w:i w:val="false"/>
          <w:iCs w:val="false"/>
          <w:sz w:val="24"/>
          <w:szCs w:val="24"/>
        </w:rPr>
        <w:t xml:space="preserve">[LOCKED] </w:t>
      </w:r>
      <w:r>
        <w:rPr>
          <w:rFonts w:ascii="Garamond" w:cs="Garamond" w:eastAsia="Garamond" w:hAnsi="Garamond"/>
          <w:b/>
          <w:bCs/>
          <w:i w:val="false"/>
          <w:iCs w:val="false"/>
          <w:sz w:val="24"/>
          <w:szCs w:val="24"/>
        </w:rPr>
        <w:t xml:space="preserve">Trade-good specificity.  </w:t>
      </w:r>
      <w:r>
        <w:rPr>
          <w:rFonts w:ascii="Garamond" w:cs="Garamond" w:eastAsia="Garamond" w:hAnsi="Garamond"/>
          <w:b w:val="false"/>
          <w:bCs w:val="false"/>
          <w:i w:val="false"/>
          <w:iCs w:val="false"/>
          <w:sz w:val="24"/>
          <w:szCs w:val="24"/>
        </w:rPr>
        <w:t xml:space="preserve">Martin discipline: every region gets a signature foodstuff, drink, and vice. Assigned per kingdom below.</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exception region.  </w:t>
      </w:r>
      <w:r>
        <w:rPr>
          <w:rFonts w:ascii="Garamond" w:cs="Garamond" w:eastAsia="Garamond" w:hAnsi="Garamond"/>
          <w:b w:val="false"/>
          <w:bCs w:val="false"/>
          <w:i w:val="false"/>
          <w:iCs w:val="false"/>
          <w:sz w:val="24"/>
          <w:szCs w:val="24"/>
        </w:rPr>
        <w:t xml:space="preserve">Roshar has Shinovar, the sheltered control group that makes the rule visible. Candidate: a single Flow-becalmed valley inside the Forest Ring where nothing supernatural functions, unsettling to mages and holy to no one. Location open.</w:t>
      </w:r>
    </w:p>
    <w:p>
      <w:pPr>
        <w:spacing w:after="200" w:before="200" w:line="360"/>
        <w:jc w:val="center"/>
      </w:pPr>
      <w:r>
        <w:rPr>
          <w:rFonts w:ascii="Garamond" w:cs="Garamond" w:eastAsia="Garamond" w:hAnsi="Garamond"/>
          <w:sz w:val="24"/>
          <w:szCs w:val="24"/>
        </w:rPr>
        <w:t xml:space="preserve">◆  ◆  ◆</w:t>
      </w:r>
    </w:p>
    <w:p>
      <w:pPr>
        <w:pStyle w:val="Heading1"/>
        <w:spacing w:after="160" w:before="280" w:line="360"/>
      </w:pPr>
      <w:r>
        <w:rPr>
          <w:rFonts w:ascii="Garamond" w:cs="Garamond" w:eastAsia="Garamond" w:hAnsi="Garamond"/>
          <w:b/>
          <w:bCs/>
          <w:sz w:val="30"/>
          <w:szCs w:val="30"/>
        </w:rPr>
        <w:t xml:space="preserve">Part II. Per-Kingdom Additions</w:t>
      </w:r>
    </w:p>
    <w:p>
      <w:pPr>
        <w:spacing w:after="120" w:line="360"/>
        <w:jc w:val="both"/>
      </w:pPr>
      <w:r>
        <w:rPr>
          <w:rFonts w:ascii="Garamond" w:cs="Garamond" w:eastAsia="Garamond" w:hAnsi="Garamond"/>
          <w:b w:val="false"/>
          <w:bCs w:val="false"/>
          <w:i w:val="false"/>
          <w:iCs w:val="false"/>
          <w:sz w:val="24"/>
          <w:szCs w:val="24"/>
        </w:rPr>
        <w:t xml:space="preserve">Five to seven elements per kingdom, reconciled against canon. Real-world grounding is noted once per kingdom; naming follows each cultural basis. The Sunlands, already deep, receive only light additions.</w:t>
      </w:r>
    </w:p>
    <w:p>
      <w:pPr>
        <w:pStyle w:val="Heading2"/>
        <w:spacing w:after="130" w:before="220" w:line="360"/>
      </w:pPr>
      <w:r>
        <w:rPr>
          <w:rFonts w:ascii="Garamond" w:cs="Garamond" w:eastAsia="Garamond" w:hAnsi="Garamond"/>
          <w:b/>
          <w:bCs/>
          <w:sz w:val="26"/>
          <w:szCs w:val="26"/>
        </w:rPr>
        <w:t xml:space="preserve">II.1 Southern Sunlands (keystone: the desert is the economy)</w:t>
      </w:r>
    </w:p>
    <w:p>
      <w:pPr>
        <w:spacing w:after="120" w:line="360"/>
        <w:jc w:val="both"/>
      </w:pPr>
      <w:r>
        <w:rPr>
          <w:rFonts w:ascii="Garamond" w:cs="Garamond" w:eastAsia="Garamond" w:hAnsi="Garamond"/>
          <w:b w:val="false"/>
          <w:bCs w:val="false"/>
          <w:i w:val="false"/>
          <w:iCs w:val="false"/>
          <w:sz w:val="24"/>
          <w:szCs w:val="24"/>
        </w:rPr>
        <w:t xml:space="preserve">Grounding: Mali, Songhai, and Ghana ran tributary empires on caravan taxation and the salt-for-gold exchange; griots preserved legitimacy orally. Canon already covers most of this. Additions are minimal and defer to the Sunlands Cultural Expansion document.</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Jeli-Kanda.  </w:t>
      </w:r>
      <w:r>
        <w:rPr>
          <w:rFonts w:ascii="Garamond" w:cs="Garamond" w:eastAsia="Garamond" w:hAnsi="Garamond"/>
          <w:b w:val="false"/>
          <w:bCs w:val="false"/>
          <w:i w:val="false"/>
          <w:iCs w:val="false"/>
          <w:sz w:val="24"/>
          <w:szCs w:val="24"/>
        </w:rPr>
        <w:t xml:space="preserve">A griot guild holding the only continuous oral record on the continent, indispensable because they alone can legitimize a Suten line. RECONCILE check: verify against existing griot structures in the Sunlands Cultural Expansion document before adoption; if a guild already exists, fold this in as its formal name.</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Seven Wells of Azalai.  </w:t>
      </w:r>
      <w:r>
        <w:rPr>
          <w:rFonts w:ascii="Garamond" w:cs="Garamond" w:eastAsia="Garamond" w:hAnsi="Garamond"/>
          <w:b w:val="false"/>
          <w:bCs w:val="false"/>
          <w:i w:val="false"/>
          <w:iCs w:val="false"/>
          <w:sz w:val="24"/>
          <w:szCs w:val="24"/>
        </w:rPr>
        <w:t xml:space="preserve">A chain of caravan wells on the salt road between the Great Flats and Sundisk, each well a treaty-point where no blood may be shed. Map feature and proverb-law site.</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Faro’s Mirror.  </w:t>
      </w:r>
      <w:r>
        <w:rPr>
          <w:rFonts w:ascii="Garamond" w:cs="Garamond" w:eastAsia="Garamond" w:hAnsi="Garamond"/>
          <w:b w:val="false"/>
          <w:bCs w:val="false"/>
          <w:i w:val="false"/>
          <w:iCs w:val="false"/>
          <w:sz w:val="24"/>
          <w:szCs w:val="24"/>
        </w:rPr>
        <w:t xml:space="preserve">A seasonal lake at the Salt Flats margin that fills in the Greening and vanishes in the Long Dust, leaving harvestable salt. Fed by a surfacing arm of an underground river, consistent with the three-rivers canon.</w:t>
      </w:r>
    </w:p>
    <w:p>
      <w:pPr>
        <w:spacing w:after="120" w:line="360"/>
        <w:jc w:val="both"/>
      </w:pPr>
      <w:r>
        <w:rPr>
          <w:rFonts w:ascii="Garamond" w:cs="Garamond" w:eastAsia="Garamond" w:hAnsi="Garamond"/>
          <w:b w:val="false"/>
          <w:bCs w:val="false"/>
          <w:i w:val="false"/>
          <w:iCs w:val="false"/>
          <w:sz w:val="24"/>
          <w:szCs w:val="24"/>
        </w:rPr>
        <w:t xml:space="preserve">Trade signature: salt, gold, kola; drink: hibiscus and honey; vice: glass-dust snuff scraped at the Glass Desert rim, mildly Flow-charged, quietly ruinous.</w:t>
      </w:r>
    </w:p>
    <w:p>
      <w:pPr>
        <w:pStyle w:val="Heading2"/>
        <w:spacing w:after="130" w:before="220" w:line="360"/>
      </w:pPr>
      <w:r>
        <w:rPr>
          <w:rFonts w:ascii="Garamond" w:cs="Garamond" w:eastAsia="Garamond" w:hAnsi="Garamond"/>
          <w:b/>
          <w:bCs/>
          <w:sz w:val="26"/>
          <w:szCs w:val="26"/>
        </w:rPr>
        <w:t xml:space="preserve">II.2 Eastern Jade Empire (keystone: water and tribute are one bureaucracy)</w:t>
      </w:r>
    </w:p>
    <w:p>
      <w:pPr>
        <w:spacing w:after="120" w:line="360"/>
        <w:jc w:val="both"/>
      </w:pPr>
      <w:r>
        <w:rPr>
          <w:rFonts w:ascii="Garamond" w:cs="Garamond" w:eastAsia="Garamond" w:hAnsi="Garamond"/>
          <w:b w:val="false"/>
          <w:bCs w:val="false"/>
          <w:i w:val="false"/>
          <w:iCs w:val="false"/>
          <w:sz w:val="24"/>
          <w:szCs w:val="24"/>
        </w:rPr>
        <w:t xml:space="preserve">Grounding: the Ming tributary system granted autonomy for ritual submission; over a hundred states sent missions; eunuch bureaus ran surveillance and taxation; Poyang Lake shrinks each dry season into a hundred lakes as half a million cranes and geese arrive.</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Nine Lanterns.  </w:t>
      </w:r>
      <w:r>
        <w:rPr>
          <w:rFonts w:ascii="Garamond" w:cs="Garamond" w:eastAsia="Garamond" w:hAnsi="Garamond"/>
          <w:b w:val="false"/>
          <w:bCs w:val="false"/>
          <w:i w:val="false"/>
          <w:iCs w:val="false"/>
          <w:sz w:val="24"/>
          <w:szCs w:val="24"/>
        </w:rPr>
        <w:t xml:space="preserve">Nine outer tributary kingdoms sending annual jade-and-rice missions to Celestial City; internally self-governing, their kings legitimized by the Child Emperor’s seal, which is to say by the eunuchs. Two named: Seorin, the highest-seated tributary, proud and prickly about precedence; and the Pearl Isles of Liu-Chai, a maritime tributary astride the eastern trade.</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Xun-Wei, the Silent Ministry.  </w:t>
      </w:r>
      <w:r>
        <w:rPr>
          <w:rFonts w:ascii="Garamond" w:cs="Garamond" w:eastAsia="Garamond" w:hAnsi="Garamond"/>
          <w:b w:val="false"/>
          <w:bCs w:val="false"/>
          <w:i w:val="false"/>
          <w:iCs w:val="false"/>
          <w:sz w:val="24"/>
          <w:szCs w:val="24"/>
        </w:rPr>
        <w:t xml:space="preserve">The eunuch surveillance corps that runs Lotus Terminal protocol and the tax-on-passage. Called the gate that watches. Natural antagonists and allies for any Jade chapter.</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Clan Wei-Long, Keepers of the Yellow Dyke.  </w:t>
      </w:r>
      <w:r>
        <w:rPr>
          <w:rFonts w:ascii="Garamond" w:cs="Garamond" w:eastAsia="Garamond" w:hAnsi="Garamond"/>
          <w:b w:val="false"/>
          <w:bCs w:val="false"/>
          <w:i w:val="false"/>
          <w:iCs w:val="false"/>
          <w:sz w:val="24"/>
          <w:szCs w:val="24"/>
        </w:rPr>
        <w:t xml:space="preserve">Hydraulic engineer lineage whose flood-control mandate gives them quasi-royal power. The hazard makes the caste.</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Heron-Boat Guild.  </w:t>
      </w:r>
      <w:r>
        <w:rPr>
          <w:rFonts w:ascii="Garamond" w:cs="Garamond" w:eastAsia="Garamond" w:hAnsi="Garamond"/>
          <w:b w:val="false"/>
          <w:bCs w:val="false"/>
          <w:i w:val="false"/>
          <w:iCs w:val="false"/>
          <w:sz w:val="24"/>
          <w:szCs w:val="24"/>
        </w:rPr>
        <w:t xml:space="preserve">River fisherfolk holding monopoly tolls, whose nets are timed to the eel and crane calendars in Part III.</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Lou-Shan, the Examination City.  </w:t>
      </w:r>
      <w:r>
        <w:rPr>
          <w:rFonts w:ascii="Garamond" w:cs="Garamond" w:eastAsia="Garamond" w:hAnsi="Garamond"/>
          <w:b w:val="false"/>
          <w:bCs w:val="false"/>
          <w:i w:val="false"/>
          <w:iCs w:val="false"/>
          <w:sz w:val="24"/>
          <w:szCs w:val="24"/>
        </w:rPr>
        <w:t xml:space="preserve">The town where bureaucrats are minted; its permanent underclass of failure-scholars is a standing resentment the eunuchs harvest.</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Ten Thousand Locks.  </w:t>
      </w:r>
      <w:r>
        <w:rPr>
          <w:rFonts w:ascii="Garamond" w:cs="Garamond" w:eastAsia="Garamond" w:hAnsi="Garamond"/>
          <w:b w:val="false"/>
          <w:bCs w:val="false"/>
          <w:i w:val="false"/>
          <w:iCs w:val="false"/>
          <w:sz w:val="24"/>
          <w:szCs w:val="24"/>
        </w:rPr>
        <w:t xml:space="preserve">A canal staircase from before the Forgetting, still functioning, understood by no living engineer. Ruin-layering made infrastructure.</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Lake of a Hundred Autumns.  </w:t>
      </w:r>
      <w:r>
        <w:rPr>
          <w:rFonts w:ascii="Garamond" w:cs="Garamond" w:eastAsia="Garamond" w:hAnsi="Garamond"/>
          <w:b w:val="false"/>
          <w:bCs w:val="false"/>
          <w:i w:val="false"/>
          <w:iCs w:val="false"/>
          <w:sz w:val="24"/>
          <w:szCs w:val="24"/>
        </w:rPr>
        <w:t xml:space="preserve">The great crane lake that shrinks into a hundred smaller lakes each dry season. An imperial edict bans fishing for a decade at a time to protect a sacred run; enforcement is a Xun-Wei duty and a smuggler’s opportunity.</w:t>
      </w:r>
    </w:p>
    <w:p>
      <w:pPr>
        <w:spacing w:after="120" w:line="360"/>
        <w:jc w:val="both"/>
      </w:pPr>
      <w:r>
        <w:rPr>
          <w:rFonts w:ascii="Garamond" w:cs="Garamond" w:eastAsia="Garamond" w:hAnsi="Garamond"/>
          <w:b w:val="false"/>
          <w:bCs w:val="false"/>
          <w:i w:val="false"/>
          <w:iCs w:val="false"/>
          <w:sz w:val="24"/>
          <w:szCs w:val="24"/>
        </w:rPr>
        <w:t xml:space="preserve">Trade signature: rice, silk, river pearls; drink: smoked green tea; vice: lotus-ash opium. The Three Great Rivers should eventually carry proper names; proposed set for ruling: the Long River, the Yellow, and the Pearl.</w:t>
      </w:r>
    </w:p>
    <w:p>
      <w:pPr>
        <w:pStyle w:val="Heading2"/>
        <w:spacing w:after="130" w:before="220" w:line="360"/>
      </w:pPr>
      <w:r>
        <w:rPr>
          <w:rFonts w:ascii="Garamond" w:cs="Garamond" w:eastAsia="Garamond" w:hAnsi="Garamond"/>
          <w:b/>
          <w:bCs/>
          <w:sz w:val="26"/>
          <w:szCs w:val="26"/>
        </w:rPr>
        <w:t xml:space="preserve">II.3 Northern Throne (keystone: the ten-month cold governs everything)</w:t>
      </w:r>
    </w:p>
    <w:p>
      <w:pPr>
        <w:spacing w:after="120" w:line="360"/>
        <w:jc w:val="both"/>
      </w:pPr>
      <w:r>
        <w:rPr>
          <w:rFonts w:ascii="Garamond" w:cs="Garamond" w:eastAsia="Garamond" w:hAnsi="Garamond"/>
          <w:b w:val="false"/>
          <w:bCs w:val="false"/>
          <w:i w:val="false"/>
          <w:iCs w:val="false"/>
          <w:sz w:val="24"/>
          <w:szCs w:val="24"/>
        </w:rPr>
        <w:t xml:space="preserve">Grounding: pre-unification Scandinavia was a patchwork of petty jarldoms governed by assemblies; power ran through strength, wealth, and lineage. Reindeer cultures keep an eight-season calendar.</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Jarldoms of the Frostmark.  </w:t>
      </w:r>
      <w:r>
        <w:rPr>
          <w:rFonts w:ascii="Garamond" w:cs="Garamond" w:eastAsia="Garamond" w:hAnsi="Garamond"/>
          <w:b w:val="false"/>
          <w:bCs w:val="false"/>
          <w:i w:val="false"/>
          <w:iCs w:val="false"/>
          <w:sz w:val="24"/>
          <w:szCs w:val="24"/>
        </w:rPr>
        <w:t xml:space="preserve">A ring of petty jarls owing the Iron King war-levies and iron-tribute. The summer Great Thing survives as ceremony: the jarls advise a king who does not listen, and everyone attends anyway. Vestigial custom doing political work.</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Berg-folk.  </w:t>
      </w:r>
      <w:r>
        <w:rPr>
          <w:rFonts w:ascii="Garamond" w:cs="Garamond" w:eastAsia="Garamond" w:hAnsi="Garamond"/>
          <w:b w:val="false"/>
          <w:bCs w:val="false"/>
          <w:i w:val="false"/>
          <w:iCs w:val="false"/>
          <w:sz w:val="24"/>
          <w:szCs w:val="24"/>
        </w:rPr>
        <w:t xml:space="preserve">The underground-town culture of the Underkeep and its sister delvings; keepers of the deep forges, with Slavic-tinged naming. They say the surface is where you visit and the stone is where you live.</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Skald-Reckoners.  </w:t>
      </w:r>
      <w:r>
        <w:rPr>
          <w:rFonts w:ascii="Garamond" w:cs="Garamond" w:eastAsia="Garamond" w:hAnsi="Garamond"/>
          <w:b w:val="false"/>
          <w:bCs w:val="false"/>
          <w:i w:val="false"/>
          <w:iCs w:val="false"/>
          <w:sz w:val="24"/>
          <w:szCs w:val="24"/>
        </w:rPr>
        <w:t xml:space="preserve">Alliterative memory-keepers, the North’s answer to the griot. Per the Rememberer rule they are partial and disbelieved: their oldest verses are treated as art, not record.</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Clan Isgard of the Ten-Month Dark.  </w:t>
      </w:r>
      <w:r>
        <w:rPr>
          <w:rFonts w:ascii="Garamond" w:cs="Garamond" w:eastAsia="Garamond" w:hAnsi="Garamond"/>
          <w:b w:val="false"/>
          <w:bCs w:val="false"/>
          <w:i w:val="false"/>
          <w:iCs w:val="false"/>
          <w:sz w:val="24"/>
          <w:szCs w:val="24"/>
        </w:rPr>
        <w:t xml:space="preserve">A jarl-house whose entire prestige is that no Isgard winter-hall has ever starved. Their hall-code is proverb-law: count twice in autumn or count graves in spring.</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Volok Haulers.  </w:t>
      </w:r>
      <w:r>
        <w:rPr>
          <w:rFonts w:ascii="Garamond" w:cs="Garamond" w:eastAsia="Garamond" w:hAnsi="Garamond"/>
          <w:b w:val="false"/>
          <w:bCs w:val="false"/>
          <w:i w:val="false"/>
          <w:iCs w:val="false"/>
          <w:sz w:val="24"/>
          <w:szCs w:val="24"/>
        </w:rPr>
        <w:t xml:space="preserve">Portage guild dragging longships between frozen waterways on ice roads; they control inland winter trade and are paid in iron and lamp-oil.</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Hvalvik, the Whale-Road Port.  </w:t>
      </w:r>
      <w:r>
        <w:rPr>
          <w:rFonts w:ascii="Garamond" w:cs="Garamond" w:eastAsia="Garamond" w:hAnsi="Garamond"/>
          <w:b w:val="false"/>
          <w:bCs w:val="false"/>
          <w:i w:val="false"/>
          <w:iCs w:val="false"/>
          <w:sz w:val="24"/>
          <w:szCs w:val="24"/>
        </w:rPr>
        <w:t xml:space="preserve">Iron-for-fish port town tracking the whale and herring runs. Settlement for the map.</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Iron Barrow-Fields.  </w:t>
      </w:r>
      <w:r>
        <w:rPr>
          <w:rFonts w:ascii="Garamond" w:cs="Garamond" w:eastAsia="Garamond" w:hAnsi="Garamond"/>
          <w:b w:val="false"/>
          <w:bCs w:val="false"/>
          <w:i w:val="false"/>
          <w:iCs w:val="false"/>
          <w:sz w:val="24"/>
          <w:szCs w:val="24"/>
        </w:rPr>
        <w:t xml:space="preserve">Grave-mounds of a greater age still yielding pattern-welded blades no living smith can reproduce. Wonder; ruin-layering.</w:t>
      </w:r>
    </w:p>
    <w:p>
      <w:pPr>
        <w:spacing w:after="120" w:line="360"/>
        <w:jc w:val="both"/>
      </w:pPr>
      <w:r>
        <w:rPr>
          <w:rFonts w:ascii="Garamond" w:cs="Garamond" w:eastAsia="Garamond" w:hAnsi="Garamond"/>
          <w:b w:val="false"/>
          <w:bCs w:val="false"/>
          <w:i w:val="false"/>
          <w:iCs w:val="false"/>
          <w:sz w:val="24"/>
          <w:szCs w:val="24"/>
        </w:rPr>
        <w:t xml:space="preserve">Geography: the Jotunwood, the old-growth taiga; Deepmere, the lake that freezes solid into a winter road; the Aurora Wall, the light-curtain over the northern ice, held as numinous weather and nothing more. Trade signature: iron, furs, dried cod; drink: pine spirit; vice: bloodmoss chew.</w:t>
      </w:r>
    </w:p>
    <w:p>
      <w:pPr>
        <w:pStyle w:val="Heading2"/>
        <w:spacing w:after="130" w:before="220" w:line="360"/>
      </w:pPr>
      <w:r>
        <w:rPr>
          <w:rFonts w:ascii="Garamond" w:cs="Garamond" w:eastAsia="Garamond" w:hAnsi="Garamond"/>
          <w:b/>
          <w:bCs/>
          <w:sz w:val="26"/>
          <w:szCs w:val="26"/>
        </w:rPr>
        <w:t xml:space="preserve">II.4 Albion Magna (keystone: logistics is empire)</w:t>
      </w:r>
    </w:p>
    <w:p>
      <w:pPr>
        <w:spacing w:after="120" w:line="360"/>
        <w:jc w:val="both"/>
      </w:pPr>
      <w:r>
        <w:rPr>
          <w:rFonts w:ascii="Garamond" w:cs="Garamond" w:eastAsia="Garamond" w:hAnsi="Garamond"/>
          <w:b w:val="false"/>
          <w:bCs w:val="false"/>
          <w:i w:val="false"/>
          <w:iCs w:val="false"/>
          <w:sz w:val="24"/>
          <w:szCs w:val="24"/>
        </w:rPr>
        <w:t xml:space="preserve">Grounding: a sail empire is a network of provisioning stations, bonded warehouses, and banking houses; the fleet is the visible tip of a supply chain.</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Victualling Chain.  </w:t>
      </w:r>
      <w:r>
        <w:rPr>
          <w:rFonts w:ascii="Garamond" w:cs="Garamond" w:eastAsia="Garamond" w:hAnsi="Garamond"/>
          <w:b w:val="false"/>
          <w:bCs w:val="false"/>
          <w:i w:val="false"/>
          <w:iCs w:val="false"/>
          <w:sz w:val="24"/>
          <w:szCs w:val="24"/>
        </w:rPr>
        <w:t xml:space="preserve">A ring of fortified island provisioning stations, the stepping-stones of Albion’s reach, each a vassal port-governorship. RECONCILE note: the research assumed coal and steam; canon tech is sail and gunpowder, so these are victualling and powder stations, not coaling stations.</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Threadneedle Houses.  </w:t>
      </w:r>
      <w:r>
        <w:rPr>
          <w:rFonts w:ascii="Garamond" w:cs="Garamond" w:eastAsia="Garamond" w:hAnsi="Garamond"/>
          <w:b w:val="false"/>
          <w:bCs w:val="false"/>
          <w:i w:val="false"/>
          <w:iCs w:val="false"/>
          <w:sz w:val="24"/>
          <w:szCs w:val="24"/>
        </w:rPr>
        <w:t xml:space="preserve">Merchant-banking dynasties who underwrite the fleet and out-rank landed lords in practice. House words: Weigh, and Prosper.</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Admiralty of the Nine Tides.  </w:t>
      </w:r>
      <w:r>
        <w:rPr>
          <w:rFonts w:ascii="Garamond" w:cs="Garamond" w:eastAsia="Garamond" w:hAnsi="Garamond"/>
          <w:b w:val="false"/>
          <w:bCs w:val="false"/>
          <w:i w:val="false"/>
          <w:iCs w:val="false"/>
          <w:sz w:val="24"/>
          <w:szCs w:val="24"/>
        </w:rPr>
        <w:t xml:space="preserve">The naval officer institution with its clubs, prize-money culture, and press-gang underbelly.</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Chartered Companies.  </w:t>
      </w:r>
      <w:r>
        <w:rPr>
          <w:rFonts w:ascii="Garamond" w:cs="Garamond" w:eastAsia="Garamond" w:hAnsi="Garamond"/>
          <w:b w:val="false"/>
          <w:bCs w:val="false"/>
          <w:i w:val="false"/>
          <w:iCs w:val="false"/>
          <w:sz w:val="24"/>
          <w:szCs w:val="24"/>
        </w:rPr>
        <w:t xml:space="preserve">Quasi-sovereign trading corporations governing distant vassal coasts under royal charter, answerable in theory, profitable in fact.</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Wrack-Divers.  </w:t>
      </w:r>
      <w:r>
        <w:rPr>
          <w:rFonts w:ascii="Garamond" w:cs="Garamond" w:eastAsia="Garamond" w:hAnsi="Garamond"/>
          <w:b w:val="false"/>
          <w:bCs w:val="false"/>
          <w:i w:val="false"/>
          <w:iCs w:val="false"/>
          <w:sz w:val="24"/>
          <w:szCs w:val="24"/>
        </w:rPr>
        <w:t xml:space="preserve">A coastal underclass salvaging wrecks, including hulls older than any record. What they bring up is bought quietly by the Threadneedle Houses and more quietly by the Crown.</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Saltcastle and Wrackhaven.  </w:t>
      </w:r>
      <w:r>
        <w:rPr>
          <w:rFonts w:ascii="Garamond" w:cs="Garamond" w:eastAsia="Garamond" w:hAnsi="Garamond"/>
          <w:b w:val="false"/>
          <w:bCs w:val="false"/>
          <w:i w:val="false"/>
          <w:iCs w:val="false"/>
          <w:sz w:val="24"/>
          <w:szCs w:val="24"/>
        </w:rPr>
        <w:t xml:space="preserve">Saltcastle, the great naval dockyard town; Wrackhaven, the whaling and herring port at the mouth of the Herring Road. Settlements for the map.</w:t>
      </w:r>
    </w:p>
    <w:p>
      <w:pPr>
        <w:spacing w:after="120" w:line="360"/>
        <w:jc w:val="both"/>
      </w:pPr>
      <w:r>
        <w:rPr>
          <w:rFonts w:ascii="Garamond" w:cs="Garamond" w:eastAsia="Garamond" w:hAnsi="Garamond"/>
          <w:b/>
          <w:bCs/>
          <w:i w:val="false"/>
          <w:iCs w:val="false"/>
          <w:sz w:val="24"/>
          <w:szCs w:val="24"/>
        </w:rPr>
        <w:t xml:space="preserve">[RECONCILE] </w:t>
      </w:r>
      <w:r>
        <w:rPr>
          <w:rFonts w:ascii="Garamond" w:cs="Garamond" w:eastAsia="Garamond" w:hAnsi="Garamond"/>
          <w:b/>
          <w:bCs/>
          <w:i w:val="false"/>
          <w:iCs w:val="false"/>
          <w:sz w:val="24"/>
          <w:szCs w:val="24"/>
        </w:rPr>
        <w:t xml:space="preserve">The Deep Watch.  </w:t>
      </w:r>
      <w:r>
        <w:rPr>
          <w:rFonts w:ascii="Garamond" w:cs="Garamond" w:eastAsia="Garamond" w:hAnsi="Garamond"/>
          <w:b w:val="false"/>
          <w:bCs w:val="false"/>
          <w:i w:val="false"/>
          <w:iCs w:val="false"/>
          <w:sz w:val="24"/>
          <w:szCs w:val="24"/>
        </w:rPr>
        <w:t xml:space="preserve">The research proposed a naval order monitoring the leviathans. Canon locks the world-cage as secret; the world believes itself a globe. Reconciled form: the Deep Watch is a half-mocked mariners’ order that records sightings of the Sleepers, sea-mountains that breathe, in a ledger three centuries deep. They are closer to the truth than any admiral admits, and they do not know it. Ruling requested on this form.</w:t>
      </w:r>
    </w:p>
    <w:p>
      <w:pPr>
        <w:spacing w:after="120" w:line="360"/>
        <w:jc w:val="both"/>
      </w:pPr>
      <w:r>
        <w:rPr>
          <w:rFonts w:ascii="Garamond" w:cs="Garamond" w:eastAsia="Garamond" w:hAnsi="Garamond"/>
          <w:b w:val="false"/>
          <w:bCs w:val="false"/>
          <w:i w:val="false"/>
          <w:iCs w:val="false"/>
          <w:sz w:val="24"/>
          <w:szCs w:val="24"/>
        </w:rPr>
        <w:t xml:space="preserve">Geography: the Grey Narrows, a fog-bound strait of contested rocks; the Gannet Stacks, seabird cliffs; the Sovereign Lighthouse, a beacon from before the Forgetting whose light needs no fuel. Trade signature: wool, gunpowder, banking paper; drink: black-leaf tea and gin; vice: laudanum.</w:t>
      </w:r>
    </w:p>
    <w:p>
      <w:pPr>
        <w:pStyle w:val="Heading2"/>
        <w:spacing w:after="130" w:before="220" w:line="360"/>
      </w:pPr>
      <w:r>
        <w:rPr>
          <w:rFonts w:ascii="Garamond" w:cs="Garamond" w:eastAsia="Garamond" w:hAnsi="Garamond"/>
          <w:b/>
          <w:bCs/>
          <w:sz w:val="26"/>
          <w:szCs w:val="26"/>
        </w:rPr>
        <w:t xml:space="preserve">II.5 Vaelthorne Empire (keystone: citizenship is earned in blood)</w:t>
      </w:r>
    </w:p>
    <w:p>
      <w:pPr>
        <w:spacing w:after="120" w:line="360"/>
        <w:jc w:val="both"/>
      </w:pPr>
      <w:r>
        <w:rPr>
          <w:rFonts w:ascii="Garamond" w:cs="Garamond" w:eastAsia="Garamond" w:hAnsi="Garamond"/>
          <w:b w:val="false"/>
          <w:bCs w:val="false"/>
          <w:i w:val="false"/>
          <w:iCs w:val="false"/>
          <w:sz w:val="24"/>
          <w:szCs w:val="24"/>
        </w:rPr>
        <w:t xml:space="preserve">Grounding: Rome’s auxilia were non-citizens serving twenty-five years for citizenship, three-fifths of the army, supplying nearly all cavalry; provincials rose through the ranks to the throne itself. Sparta supplies the agoge.</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Auxilia of the Ash-Provinces.  </w:t>
      </w:r>
      <w:r>
        <w:rPr>
          <w:rFonts w:ascii="Garamond" w:cs="Garamond" w:eastAsia="Garamond" w:hAnsi="Garamond"/>
          <w:b w:val="false"/>
          <w:bCs w:val="false"/>
          <w:i w:val="false"/>
          <w:iCs w:val="false"/>
          <w:sz w:val="24"/>
          <w:szCs w:val="24"/>
        </w:rPr>
        <w:t xml:space="preserve">Conquered volcanic-basin peoples serving auxiliary terms of twenty-five years for full Vaelthorne citizenship, children included. The empire’s integration engine and its quiet demographic bomb.</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Arena-Cursus.  </w:t>
      </w:r>
      <w:r>
        <w:rPr>
          <w:rFonts w:ascii="Garamond" w:cs="Garamond" w:eastAsia="Garamond" w:hAnsi="Garamond"/>
          <w:b w:val="false"/>
          <w:bCs w:val="false"/>
          <w:i w:val="false"/>
          <w:iCs w:val="false"/>
          <w:sz w:val="24"/>
          <w:szCs w:val="24"/>
        </w:rPr>
        <w:t xml:space="preserve">The formal promotion ladder that runs through the Eternal Arena: survive the cursus and enter the officer class regardless of birth. Meritocracy made spectacle, consistent with combat-decides-everything canon.</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Legio Cinerea, the Cinder-Born.  </w:t>
      </w:r>
      <w:r>
        <w:rPr>
          <w:rFonts w:ascii="Garamond" w:cs="Garamond" w:eastAsia="Garamond" w:hAnsi="Garamond"/>
          <w:b w:val="false"/>
          <w:bCs w:val="false"/>
          <w:i w:val="false"/>
          <w:iCs w:val="false"/>
          <w:sz w:val="24"/>
          <w:szCs w:val="24"/>
        </w:rPr>
        <w:t xml:space="preserve">A legion recruited on the slopes of Mount Vaelspyre, famed for holding formation through ashfall. Renamed from the research’s Ash-Walkers to avoid collision with the Nine Shadows crime lord of that name.</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Sparthelon.  </w:t>
      </w:r>
      <w:r>
        <w:rPr>
          <w:rFonts w:ascii="Garamond" w:cs="Garamond" w:eastAsia="Garamond" w:hAnsi="Garamond"/>
          <w:b w:val="false"/>
          <w:bCs w:val="false"/>
          <w:i w:val="false"/>
          <w:iCs w:val="false"/>
          <w:sz w:val="24"/>
          <w:szCs w:val="24"/>
        </w:rPr>
        <w:t xml:space="preserve">An austere martial city-vassal raising children in a communal agoge and supplying Vaelthorne’s shock infantry. Its ephors send tribute in soldiers, never coin.</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Vulcan Smith-Colleges.  </w:t>
      </w:r>
      <w:r>
        <w:rPr>
          <w:rFonts w:ascii="Garamond" w:cs="Garamond" w:eastAsia="Garamond" w:hAnsi="Garamond"/>
          <w:b w:val="false"/>
          <w:bCs w:val="false"/>
          <w:i w:val="false"/>
          <w:iCs w:val="false"/>
          <w:sz w:val="24"/>
          <w:szCs w:val="24"/>
        </w:rPr>
        <w:t xml:space="preserve">Weaponsmith guilds working obsidian and steel from live lava fields; their masterwork test is forging within sight of an eruption.</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Cinerra.  </w:t>
      </w:r>
      <w:r>
        <w:rPr>
          <w:rFonts w:ascii="Garamond" w:cs="Garamond" w:eastAsia="Garamond" w:hAnsi="Garamond"/>
          <w:b w:val="false"/>
          <w:bCs w:val="false"/>
          <w:i w:val="false"/>
          <w:iCs w:val="false"/>
          <w:sz w:val="24"/>
          <w:szCs w:val="24"/>
        </w:rPr>
        <w:t xml:space="preserve">A wealthy resort city under a live volcano, doomed and joyous, the braid of wonder and rot made municipal. Settlement for the map.</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Phlegraean Gates and the Obsidian Way.  </w:t>
      </w:r>
      <w:r>
        <w:rPr>
          <w:rFonts w:ascii="Garamond" w:cs="Garamond" w:eastAsia="Garamond" w:hAnsi="Garamond"/>
          <w:b w:val="false"/>
          <w:bCs w:val="false"/>
          <w:i w:val="false"/>
          <w:iCs w:val="false"/>
          <w:sz w:val="24"/>
          <w:szCs w:val="24"/>
        </w:rPr>
        <w:t xml:space="preserve">A sulfurous oracle caldera, and the obsidian-paved legionary highway. Renamed from Glass Road to avoid collision with the Glass Desert.</w:t>
      </w:r>
    </w:p>
    <w:p>
      <w:pPr>
        <w:spacing w:after="120" w:line="360"/>
        <w:jc w:val="both"/>
      </w:pPr>
      <w:r>
        <w:rPr>
          <w:rFonts w:ascii="Garamond" w:cs="Garamond" w:eastAsia="Garamond" w:hAnsi="Garamond"/>
          <w:b w:val="false"/>
          <w:bCs w:val="false"/>
          <w:i w:val="false"/>
          <w:iCs w:val="false"/>
          <w:sz w:val="24"/>
          <w:szCs w:val="24"/>
        </w:rPr>
        <w:t xml:space="preserve">Trade signature: steel, obsidian, wine from volcanic soil; drink: ash-wine; vice: arena wagers that ruin houses.</w:t>
      </w:r>
    </w:p>
    <w:p>
      <w:pPr>
        <w:pStyle w:val="Heading2"/>
        <w:spacing w:after="130" w:before="220" w:line="360"/>
      </w:pPr>
      <w:r>
        <w:rPr>
          <w:rFonts w:ascii="Garamond" w:cs="Garamond" w:eastAsia="Garamond" w:hAnsi="Garamond"/>
          <w:b/>
          <w:bCs/>
          <w:sz w:val="26"/>
          <w:szCs w:val="26"/>
        </w:rPr>
        <w:t xml:space="preserve">II.6 Holy Imperium (keystone: graded penance, and the hunt for what must stay forgotten)</w:t>
      </w:r>
    </w:p>
    <w:p>
      <w:pPr>
        <w:spacing w:after="120" w:line="360"/>
        <w:jc w:val="both"/>
      </w:pPr>
      <w:r>
        <w:rPr>
          <w:rFonts w:ascii="Garamond" w:cs="Garamond" w:eastAsia="Garamond" w:hAnsi="Garamond"/>
          <w:b w:val="false"/>
          <w:bCs w:val="false"/>
          <w:i w:val="false"/>
          <w:iCs w:val="false"/>
          <w:sz w:val="24"/>
          <w:szCs w:val="24"/>
        </w:rPr>
        <w:t xml:space="preserve">Grounding: the medieval inquisition ran on bishops’ authority, papal bulls, and graded penances from pilgrimage and yellow crosses to the stake; pilgrimage economies structured whole regions; alpine transhumance ran the high pastures.</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Order of the Grey Ledger.  </w:t>
      </w:r>
      <w:r>
        <w:rPr>
          <w:rFonts w:ascii="Garamond" w:cs="Garamond" w:eastAsia="Garamond" w:hAnsi="Garamond"/>
          <w:b w:val="false"/>
          <w:bCs w:val="false"/>
          <w:i w:val="false"/>
          <w:iCs w:val="false"/>
          <w:sz w:val="24"/>
          <w:szCs w:val="24"/>
        </w:rPr>
        <w:t xml:space="preserve">Friar-inquisitors who hunt not heresy but forbidden memory: fragments of pre-Forgetting knowledge and true prophecy texts. This gives the canonical text-hunt its institution and ties the Imperium directly to the Forgetting’s maintenance. They believe they are protecting the world from madness. Most of them are sincere.</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Pilgrim Roads of the Nine Shrines.  </w:t>
      </w:r>
      <w:r>
        <w:rPr>
          <w:rFonts w:ascii="Garamond" w:cs="Garamond" w:eastAsia="Garamond" w:hAnsi="Garamond"/>
          <w:b w:val="false"/>
          <w:bCs w:val="false"/>
          <w:i w:val="false"/>
          <w:iCs w:val="false"/>
          <w:sz w:val="24"/>
          <w:szCs w:val="24"/>
        </w:rPr>
        <w:t xml:space="preserve">A network of waystation towns, relic-churches, and hospice-monasteries whose entire economy is pilgrim traffic; the map layer is a road network with seasonal flow.</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Alpine Charterhouses.  </w:t>
      </w:r>
      <w:r>
        <w:rPr>
          <w:rFonts w:ascii="Garamond" w:cs="Garamond" w:eastAsia="Garamond" w:hAnsi="Garamond"/>
          <w:b w:val="false"/>
          <w:bCs w:val="false"/>
          <w:i w:val="false"/>
          <w:iCs w:val="false"/>
          <w:sz w:val="24"/>
          <w:szCs w:val="24"/>
        </w:rPr>
        <w:t xml:space="preserve">High-valley monasteries running the cheese-and-tithe economy of the herd ascent and descent in Part III.</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Yellow-Cross Penitents.  </w:t>
      </w:r>
      <w:r>
        <w:rPr>
          <w:rFonts w:ascii="Garamond" w:cs="Garamond" w:eastAsia="Garamond" w:hAnsi="Garamond"/>
          <w:b w:val="false"/>
          <w:bCs w:val="false"/>
          <w:i w:val="false"/>
          <w:iCs w:val="false"/>
          <w:sz w:val="24"/>
          <w:szCs w:val="24"/>
        </w:rPr>
        <w:t xml:space="preserve">A marked, semi-outcast caste of the once-condemned on perpetual pilgrimage; graded penance made visible and walking.</w:t>
      </w:r>
    </w:p>
    <w:p>
      <w:pPr>
        <w:spacing w:after="120" w:line="360"/>
        <w:jc w:val="both"/>
      </w:pPr>
      <w:r>
        <w:rPr>
          <w:rFonts w:ascii="Garamond" w:cs="Garamond" w:eastAsia="Garamond" w:hAnsi="Garamond"/>
          <w:b/>
          <w:bCs/>
          <w:i w:val="false"/>
          <w:iCs w:val="false"/>
          <w:sz w:val="24"/>
          <w:szCs w:val="24"/>
        </w:rPr>
        <w:t xml:space="preserve">[RECONCILE] </w:t>
      </w:r>
      <w:r>
        <w:rPr>
          <w:rFonts w:ascii="Garamond" w:cs="Garamond" w:eastAsia="Garamond" w:hAnsi="Garamond"/>
          <w:b/>
          <w:bCs/>
          <w:i w:val="false"/>
          <w:iCs w:val="false"/>
          <w:sz w:val="24"/>
          <w:szCs w:val="24"/>
        </w:rPr>
        <w:t xml:space="preserve">The Keepers of the Weeping Glacier.  </w:t>
      </w:r>
      <w:r>
        <w:rPr>
          <w:rFonts w:ascii="Garamond" w:cs="Garamond" w:eastAsia="Garamond" w:hAnsi="Garamond"/>
          <w:b w:val="false"/>
          <w:bCs w:val="false"/>
          <w:i w:val="false"/>
          <w:iCs w:val="false"/>
          <w:sz w:val="24"/>
          <w:szCs w:val="24"/>
        </w:rPr>
        <w:t xml:space="preserve">The research proposed a monastic order venerating the world-cage pillars, which collides with cage secrecy. Reconciled form: monks keeping a glacier-shrine whose oldest hymns describe four pillars upholding heaven, sung as allegory by everyone including the monks. The truth hides inside its own liturgy. Ruling requested.</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Montsacre and the Reliquary of the First Dawn.  </w:t>
      </w:r>
      <w:r>
        <w:rPr>
          <w:rFonts w:ascii="Garamond" w:cs="Garamond" w:eastAsia="Garamond" w:hAnsi="Garamond"/>
          <w:b w:val="false"/>
          <w:bCs w:val="false"/>
          <w:i w:val="false"/>
          <w:iCs w:val="false"/>
          <w:sz w:val="24"/>
          <w:szCs w:val="24"/>
        </w:rPr>
        <w:t xml:space="preserve">Montsacre, the mountain shrine-city above Trinity Citadel; and a contested relic claimed to prove what was forgotten, possibly fraudulent, never verifiable, per the Rememberer rule.</w:t>
      </w:r>
    </w:p>
    <w:p>
      <w:pPr>
        <w:spacing w:after="120" w:line="360"/>
        <w:jc w:val="both"/>
      </w:pPr>
      <w:r>
        <w:rPr>
          <w:rFonts w:ascii="Garamond" w:cs="Garamond" w:eastAsia="Garamond" w:hAnsi="Garamond"/>
          <w:b w:val="false"/>
          <w:bCs w:val="false"/>
          <w:i w:val="false"/>
          <w:iCs w:val="false"/>
          <w:sz w:val="24"/>
          <w:szCs w:val="24"/>
        </w:rPr>
        <w:t xml:space="preserve">Geography: the Ibex Passes, snow-windowed transhumance routes; Lake Benedicta, a sacred tarn. Trade signature: relics, vellum, alpine cheese; drink: monastery bitters; vice: indulgence-debt.</w:t>
      </w:r>
    </w:p>
    <w:p>
      <w:pPr>
        <w:pStyle w:val="Heading2"/>
        <w:spacing w:after="130" w:before="220" w:line="360"/>
      </w:pPr>
      <w:r>
        <w:rPr>
          <w:rFonts w:ascii="Garamond" w:cs="Garamond" w:eastAsia="Garamond" w:hAnsi="Garamond"/>
          <w:b/>
          <w:bCs/>
          <w:sz w:val="26"/>
          <w:szCs w:val="26"/>
        </w:rPr>
        <w:t xml:space="preserve">II.7 Central Heartlands (keystone: neutral sanctuary under the Tree of Life)</w:t>
      </w:r>
    </w:p>
    <w:p>
      <w:pPr>
        <w:spacing w:after="120" w:line="360"/>
        <w:jc w:val="both"/>
      </w:pPr>
      <w:r>
        <w:rPr>
          <w:rFonts w:ascii="Garamond" w:cs="Garamond" w:eastAsia="Garamond" w:hAnsi="Garamond"/>
          <w:b w:val="false"/>
          <w:bCs w:val="false"/>
          <w:i w:val="false"/>
          <w:iCs w:val="false"/>
          <w:sz w:val="24"/>
          <w:szCs w:val="24"/>
        </w:rPr>
        <w:t xml:space="preserve">Grounding: sacred-grove religion held ritual in clearings, not temples; territorial trees stood at tribal centers and felling one meant war; the world-tree assembly is where gods meet. Canon note: the Tree of Life is the surviving World Tree, and the research’s proposed World-Ash is simply it; folded, not added.</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Grove-Moot of the Nine Boughs.  </w:t>
      </w:r>
      <w:r>
        <w:rPr>
          <w:rFonts w:ascii="Garamond" w:cs="Garamond" w:eastAsia="Garamond" w:hAnsi="Garamond"/>
          <w:b w:val="false"/>
          <w:bCs w:val="false"/>
          <w:i w:val="false"/>
          <w:iCs w:val="false"/>
          <w:sz w:val="24"/>
          <w:szCs w:val="24"/>
        </w:rPr>
        <w:t xml:space="preserve">The diplomatic assembly beneath the World Tree, one bough-seat per kingdom’s envoy, convened under the authority of the canonical council of seven druids. The seven rule; the nine talk.</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Wardens of the Living Almanac.  </w:t>
      </w:r>
      <w:r>
        <w:rPr>
          <w:rFonts w:ascii="Garamond" w:cs="Garamond" w:eastAsia="Garamond" w:hAnsi="Garamond"/>
          <w:b w:val="false"/>
          <w:bCs w:val="false"/>
          <w:i w:val="false"/>
          <w:iCs w:val="false"/>
          <w:sz w:val="24"/>
          <w:szCs w:val="24"/>
        </w:rPr>
        <w:t xml:space="preserve">Tree-priests keeping the only unbroken planting almanac to survive the Forgetting, which makes the breadbasket run and makes them quietly indispensable to every throne. Partial and withholding, per the Rememberer rule: they keep dates, not causes.</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Bough-Wards.  </w:t>
      </w:r>
      <w:r>
        <w:rPr>
          <w:rFonts w:ascii="Garamond" w:cs="Garamond" w:eastAsia="Garamond" w:hAnsi="Garamond"/>
          <w:b w:val="false"/>
          <w:bCs w:val="false"/>
          <w:i w:val="false"/>
          <w:iCs w:val="false"/>
          <w:sz w:val="24"/>
          <w:szCs w:val="24"/>
        </w:rPr>
        <w:t xml:space="preserve">Guardians of territorial sacred trees throughout the Heartlands; a felled ward-tree is an act of war answerable at the Grove-Moot.</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Fallow-Clans.  </w:t>
      </w:r>
      <w:r>
        <w:rPr>
          <w:rFonts w:ascii="Garamond" w:cs="Garamond" w:eastAsia="Garamond" w:hAnsi="Garamond"/>
          <w:b w:val="false"/>
          <w:bCs w:val="false"/>
          <w:i w:val="false"/>
          <w:iCs w:val="false"/>
          <w:sz w:val="24"/>
          <w:szCs w:val="24"/>
        </w:rPr>
        <w:t xml:space="preserve">Rotation farmers whose festival calendar is the planting law of the breadbasket.</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Drunhollow.  </w:t>
      </w:r>
      <w:r>
        <w:rPr>
          <w:rFonts w:ascii="Garamond" w:cs="Garamond" w:eastAsia="Garamond" w:hAnsi="Garamond"/>
          <w:b w:val="false"/>
          <w:bCs w:val="false"/>
          <w:i w:val="false"/>
          <w:iCs w:val="false"/>
          <w:sz w:val="24"/>
          <w:szCs w:val="24"/>
        </w:rPr>
        <w:t xml:space="preserve">A grove-town legally forbidden to wall itself; neutrality made architecture. Settlement for the map.</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Standing Stones of the First Tongue.  </w:t>
      </w:r>
      <w:r>
        <w:rPr>
          <w:rFonts w:ascii="Garamond" w:cs="Garamond" w:eastAsia="Garamond" w:hAnsi="Garamond"/>
          <w:b w:val="false"/>
          <w:bCs w:val="false"/>
          <w:i w:val="false"/>
          <w:iCs w:val="false"/>
          <w:sz w:val="24"/>
          <w:szCs w:val="24"/>
        </w:rPr>
        <w:t xml:space="preserve">A monument of inscribed stones no living person can read, visited, venerated, and misexplained. The Forgetting rendered in granite.</w:t>
      </w:r>
    </w:p>
    <w:p>
      <w:pPr>
        <w:spacing w:after="120" w:line="360"/>
        <w:jc w:val="both"/>
      </w:pPr>
      <w:r>
        <w:rPr>
          <w:rFonts w:ascii="Garamond" w:cs="Garamond" w:eastAsia="Garamond" w:hAnsi="Garamond"/>
          <w:b w:val="false"/>
          <w:bCs w:val="false"/>
          <w:i w:val="false"/>
          <w:iCs w:val="false"/>
          <w:sz w:val="24"/>
          <w:szCs w:val="24"/>
        </w:rPr>
        <w:t xml:space="preserve">Geography: the Grainflood, the western breadbasket river; the Whisperwood, an old-growth sacred grove; Lake Medwyn, a votive lake whose bed is centuries of offerings. Trade signature: grain, honey, seed-stock; drink: mead; vice: none sold openly, which is its own tell.</w:t>
      </w:r>
    </w:p>
    <w:p>
      <w:pPr>
        <w:pStyle w:val="Heading2"/>
        <w:spacing w:after="130" w:before="220" w:line="360"/>
      </w:pPr>
      <w:r>
        <w:rPr>
          <w:rFonts w:ascii="Garamond" w:cs="Garamond" w:eastAsia="Garamond" w:hAnsi="Garamond"/>
          <w:b/>
          <w:bCs/>
          <w:sz w:val="26"/>
          <w:szCs w:val="26"/>
        </w:rPr>
        <w:t xml:space="preserve">II.8 Western Ashlands (keystone: the sanctuary that grew inside the wound)</w:t>
      </w:r>
    </w:p>
    <w:p>
      <w:pPr>
        <w:spacing w:after="120" w:line="360"/>
        <w:jc w:val="both"/>
      </w:pPr>
      <w:r>
        <w:rPr>
          <w:rFonts w:ascii="Garamond" w:cs="Garamond" w:eastAsia="Garamond" w:hAnsi="Garamond"/>
          <w:b w:val="false"/>
          <w:bCs w:val="false"/>
          <w:i w:val="false"/>
          <w:iCs w:val="false"/>
          <w:sz w:val="24"/>
          <w:szCs w:val="24"/>
        </w:rPr>
        <w:t xml:space="preserve">Grounding: real exclusion zones show that abandonment plus time yields eerie sanctuary, not monsters: wolves, lynx, and genetically distinct feral dogs recolonized Chernobyl, alongside subtle reproductive harm. The honest picture is stranger and better than mutants.</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Cinder-Refuge Communes.  </w:t>
      </w:r>
      <w:r>
        <w:rPr>
          <w:rFonts w:ascii="Garamond" w:cs="Garamond" w:eastAsia="Garamond" w:hAnsi="Garamond"/>
          <w:b w:val="false"/>
          <w:bCs w:val="false"/>
          <w:i w:val="false"/>
          <w:iCs w:val="false"/>
          <w:sz w:val="24"/>
          <w:szCs w:val="24"/>
        </w:rPr>
        <w:t xml:space="preserve">Outcast settlements ringing the worst zones, governed by salvage-councils, consistent with the Forsaken governing themselves.</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Dust-Kin.  </w:t>
      </w:r>
      <w:r>
        <w:rPr>
          <w:rFonts w:ascii="Garamond" w:cs="Garamond" w:eastAsia="Garamond" w:hAnsi="Garamond"/>
          <w:b w:val="false"/>
          <w:bCs w:val="false"/>
          <w:i w:val="false"/>
          <w:iCs w:val="false"/>
          <w:sz w:val="24"/>
          <w:szCs w:val="24"/>
        </w:rPr>
        <w:t xml:space="preserve">Scavenger clans who read the safe paths through poison flats and carry them as chant. Survival lore encoded in ritual; the chant is the map.</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Glassblack Reclaimers.  </w:t>
      </w:r>
      <w:r>
        <w:rPr>
          <w:rFonts w:ascii="Garamond" w:cs="Garamond" w:eastAsia="Garamond" w:hAnsi="Garamond"/>
          <w:b w:val="false"/>
          <w:bCs w:val="false"/>
          <w:i w:val="false"/>
          <w:iCs w:val="false"/>
          <w:sz w:val="24"/>
          <w:szCs w:val="24"/>
        </w:rPr>
        <w:t xml:space="preserve">Salvage guild mining pre-Forgetting ruins for tools and Flow-charged relics, selling to everyone and trusted by no one.</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Unburnt.  </w:t>
      </w:r>
      <w:r>
        <w:rPr>
          <w:rFonts w:ascii="Garamond" w:cs="Garamond" w:eastAsia="Garamond" w:hAnsi="Garamond"/>
          <w:b w:val="false"/>
          <w:bCs w:val="false"/>
          <w:i w:val="false"/>
          <w:iCs w:val="false"/>
          <w:sz w:val="24"/>
          <w:szCs w:val="24"/>
        </w:rPr>
        <w:t xml:space="preserve">A millenarian creed that welcomes the toxin and calls the Ashlands the world’s honest future. Sincere, unsettling, occasionally right about small things.</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Pale Hounds.  </w:t>
      </w:r>
      <w:r>
        <w:rPr>
          <w:rFonts w:ascii="Garamond" w:cs="Garamond" w:eastAsia="Garamond" w:hAnsi="Garamond"/>
          <w:b w:val="false"/>
          <w:bCs w:val="false"/>
          <w:i w:val="false"/>
          <w:iCs w:val="false"/>
          <w:sz w:val="24"/>
          <w:szCs w:val="24"/>
        </w:rPr>
        <w:t xml:space="preserve">Feral-hound packs descended from the abandoned, now a distinct half-legendary breed. Fauna and folklore in one.</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Cindermarch.  </w:t>
      </w:r>
      <w:r>
        <w:rPr>
          <w:rFonts w:ascii="Garamond" w:cs="Garamond" w:eastAsia="Garamond" w:hAnsi="Garamond"/>
          <w:b w:val="false"/>
          <w:bCs w:val="false"/>
          <w:i w:val="false"/>
          <w:iCs w:val="false"/>
          <w:sz w:val="24"/>
          <w:szCs w:val="24"/>
        </w:rPr>
        <w:t xml:space="preserve">The largest outcast market, built into a pre-Forgetting ruin whose original purpose no one can name. Settlement for the map.</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Weeping Wastes and the Bloomfields.  </w:t>
      </w:r>
      <w:r>
        <w:rPr>
          <w:rFonts w:ascii="Garamond" w:cs="Garamond" w:eastAsia="Garamond" w:hAnsi="Garamond"/>
          <w:b w:val="false"/>
          <w:bCs w:val="false"/>
          <w:i w:val="false"/>
          <w:iCs w:val="false"/>
          <w:sz w:val="24"/>
          <w:szCs w:val="24"/>
        </w:rPr>
        <w:t xml:space="preserve">A chemically luminous marsh, beautiful and lethal; and mutant-flora meadows that should not be so lovely. The toxic-sublime, held to the honest register above.</w:t>
      </w:r>
    </w:p>
    <w:p>
      <w:pPr>
        <w:spacing w:after="120" w:line="360"/>
        <w:jc w:val="both"/>
      </w:pPr>
      <w:r>
        <w:rPr>
          <w:rFonts w:ascii="Garamond" w:cs="Garamond" w:eastAsia="Garamond" w:hAnsi="Garamond"/>
          <w:b w:val="false"/>
          <w:bCs w:val="false"/>
          <w:i w:val="false"/>
          <w:iCs w:val="false"/>
          <w:sz w:val="24"/>
          <w:szCs w:val="24"/>
        </w:rPr>
        <w:t xml:space="preserve">Geography: the Rust-River, a metal-laden watercourse the beavers keep damming; Lake Verdigris, a turquoise pool no bird lands on. Trade signature: salvage, darkened stones, bone-char; drink: filtered rainwine; vice: relic-licking, exactly what it sounds like, exactly as stupid.</w:t>
      </w:r>
    </w:p>
    <w:p>
      <w:pPr>
        <w:pStyle w:val="Heading2"/>
        <w:spacing w:after="130" w:before="220" w:line="360"/>
      </w:pPr>
      <w:r>
        <w:rPr>
          <w:rFonts w:ascii="Garamond" w:cs="Garamond" w:eastAsia="Garamond" w:hAnsi="Garamond"/>
          <w:b/>
          <w:bCs/>
          <w:sz w:val="26"/>
          <w:szCs w:val="26"/>
        </w:rPr>
        <w:t xml:space="preserve">II.9 Zar’kaine (keystone: proud, sealed, and slandered)</w:t>
      </w:r>
    </w:p>
    <w:p>
      <w:pPr>
        <w:spacing w:after="120" w:line="360"/>
        <w:jc w:val="both"/>
      </w:pPr>
      <w:r>
        <w:rPr>
          <w:rFonts w:ascii="Garamond" w:cs="Garamond" w:eastAsia="Garamond" w:hAnsi="Garamond"/>
          <w:b w:val="false"/>
          <w:bCs w:val="false"/>
          <w:i w:val="false"/>
          <w:iCs w:val="false"/>
          <w:sz w:val="24"/>
          <w:szCs w:val="24"/>
        </w:rPr>
        <w:t xml:space="preserve">Grounding: Edo Japan’s closed-country policy was controlled contact, not none: one artificial trade island, four gateways, execution for returnees, and inside the seal, a distinct culture flourished. The Danakil Depression paints the ground neon yellow and green with acid springs, and life thrives even there. The hazard palette is literally the black-and-yellow canon. Naming below follows Zar’kaine phonology rather than the research’s Japanese placeholders; the isolation structure is the borrowing, not the culture.</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Zhar’dei, the Sealed Quay.  </w:t>
      </w:r>
      <w:r>
        <w:rPr>
          <w:rFonts w:ascii="Garamond" w:cs="Garamond" w:eastAsia="Garamond" w:hAnsi="Garamond"/>
          <w:b w:val="false"/>
          <w:bCs w:val="false"/>
          <w:i w:val="false"/>
          <w:iCs w:val="false"/>
          <w:sz w:val="24"/>
          <w:szCs w:val="24"/>
        </w:rPr>
        <w:t xml:space="preserve">A fan-shaped artificial trade island off the Sulphur Coast, the single sanctioned point of contact with the outside world, linked to the mainland by one guarded bridge. All trade and diplomacy is ritualized here; returning emigrants face execution. Complements the exit-only Gate embargo: the Gate lets Zar’kaine leave, the Quay lets the world approach, and neither lets anything mix.</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Nine Hearth-Clans of the Sulfur Basin.  </w:t>
      </w:r>
      <w:r>
        <w:rPr>
          <w:rFonts w:ascii="Garamond" w:cs="Garamond" w:eastAsia="Garamond" w:hAnsi="Garamond"/>
          <w:b w:val="false"/>
          <w:bCs w:val="false"/>
          <w:i w:val="false"/>
          <w:iCs w:val="false"/>
          <w:sz w:val="24"/>
          <w:szCs w:val="24"/>
        </w:rPr>
        <w:t xml:space="preserve">Geothermal-town lineages mining sulfur, brimstone-glass, and heat itself; internally self-sufficient, each keeping one vent as clan hearth.</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Banner-Creed of Black and Gold.  </w:t>
      </w:r>
      <w:r>
        <w:rPr>
          <w:rFonts w:ascii="Garamond" w:cs="Garamond" w:eastAsia="Garamond" w:hAnsi="Garamond"/>
          <w:b w:val="false"/>
          <w:bCs w:val="false"/>
          <w:i w:val="false"/>
          <w:iCs w:val="false"/>
          <w:sz w:val="24"/>
          <w:szCs w:val="24"/>
        </w:rPr>
        <w:t xml:space="preserve">The heraldic tradition by which the hazard-colors of the acid springs became a proud national aesthetic. Stigma reclaimed as identity, which is the kingdom’s whole psychology in one flag.</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Steam-Priesthood of the Deep Vents.  </w:t>
      </w:r>
      <w:r>
        <w:rPr>
          <w:rFonts w:ascii="Garamond" w:cs="Garamond" w:eastAsia="Garamond" w:hAnsi="Garamond"/>
          <w:b w:val="false"/>
          <w:bCs w:val="false"/>
          <w:i w:val="false"/>
          <w:iCs w:val="false"/>
          <w:sz w:val="24"/>
          <w:szCs w:val="24"/>
        </w:rPr>
        <w:t xml:space="preserve">Vent-oracles who forecast eruptions like weather and read the deep heat like scripture. Their accuracy is real and their theology is not, or so the Imperium says.</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Ember-Farmers.  </w:t>
      </w:r>
      <w:r>
        <w:rPr>
          <w:rFonts w:ascii="Garamond" w:cs="Garamond" w:eastAsia="Garamond" w:hAnsi="Garamond"/>
          <w:b w:val="false"/>
          <w:bCs w:val="false"/>
          <w:i w:val="false"/>
          <w:iCs w:val="false"/>
          <w:sz w:val="24"/>
          <w:szCs w:val="24"/>
        </w:rPr>
        <w:t xml:space="preserve">Cultivators of heat-loving microbes and sulfur-algae, a food economy no other kingdom has and none would want, which suits Zar’kaine fine. Consistent with desperate coastal fishing canon: the algae is the margin between hunger and famine.</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Vor’kane and the Brimstone Cathedral.  </w:t>
      </w:r>
      <w:r>
        <w:rPr>
          <w:rFonts w:ascii="Garamond" w:cs="Garamond" w:eastAsia="Garamond" w:hAnsi="Garamond"/>
          <w:b w:val="false"/>
          <w:bCs w:val="false"/>
          <w:i w:val="false"/>
          <w:iCs w:val="false"/>
          <w:sz w:val="24"/>
          <w:szCs w:val="24"/>
        </w:rPr>
        <w:t xml:space="preserve">Vor’kane, a black-glass city built into a live caldera wall; and the Brimstone Cathedral, a natural sulfur-terrace formation held as the kingdom’s holiest site.</w:t>
      </w:r>
    </w:p>
    <w:p>
      <w:pPr>
        <w:spacing w:after="120" w:line="360"/>
        <w:jc w:val="both"/>
      </w:pPr>
      <w:r>
        <w:rPr>
          <w:rFonts w:ascii="Garamond" w:cs="Garamond" w:eastAsia="Garamond" w:hAnsi="Garamond"/>
          <w:b w:val="false"/>
          <w:bCs w:val="false"/>
          <w:i w:val="false"/>
          <w:iCs w:val="false"/>
          <w:sz w:val="24"/>
          <w:szCs w:val="24"/>
        </w:rPr>
        <w:t xml:space="preserve">Geography: the Painted Basin, neon acid pools; Lake Sulfyr, a hypersaline hot lake; the Emberfall Vents, geysers timed like clockwork. Trade signature: sulfur, brimstone-glass, heat-cured leather; drink: vent-steamed black spirit; vice: none they will name to an outsider.</w:t>
      </w:r>
    </w:p>
    <w:p>
      <w:pPr>
        <w:pStyle w:val="Heading2"/>
        <w:spacing w:after="130" w:before="220" w:line="360"/>
      </w:pPr>
      <w:r>
        <w:rPr>
          <w:rFonts w:ascii="Garamond" w:cs="Garamond" w:eastAsia="Garamond" w:hAnsi="Garamond"/>
          <w:b/>
          <w:bCs/>
          <w:sz w:val="26"/>
          <w:szCs w:val="26"/>
        </w:rPr>
        <w:t xml:space="preserve">II.10 The Elven Forest Ring (keystone: the filter that remembers)</w:t>
      </w:r>
    </w:p>
    <w:p>
      <w:pPr>
        <w:spacing w:after="120" w:line="360"/>
        <w:jc w:val="both"/>
      </w:pPr>
      <w:r>
        <w:rPr>
          <w:rFonts w:ascii="Garamond" w:cs="Garamond" w:eastAsia="Garamond" w:hAnsi="Garamond"/>
          <w:b w:val="false"/>
          <w:bCs w:val="false"/>
          <w:i w:val="false"/>
          <w:iCs w:val="false"/>
          <w:sz w:val="24"/>
          <w:szCs w:val="24"/>
        </w:rPr>
        <w:t xml:space="preserve">Grounding: toll and gatekeeping economies funded whole powers; old-growth forests hide what they choose. Canon: the elves remember the crime but never knew the civilisation, and the Circle of Silence guards the sealed cannon at Mor’kaleth.</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Nine Thresholds.  </w:t>
      </w:r>
      <w:r>
        <w:rPr>
          <w:rFonts w:ascii="Garamond" w:cs="Garamond" w:eastAsia="Garamond" w:hAnsi="Garamond"/>
          <w:b w:val="false"/>
          <w:bCs w:val="false"/>
          <w:i w:val="false"/>
          <w:iCs w:val="false"/>
          <w:sz w:val="24"/>
          <w:szCs w:val="24"/>
        </w:rPr>
        <w:t xml:space="preserve">Formalizes and extends the ring gates from six to nine, matching the world’s nine-pattern: the Golden Mouth, the Sunward Arch, the Iron Mouth Watch, the Dragon’s Throat Watch, the Ashen Passage, the Smuggler’s Gap, and three new: the Pearl Threshold on the Jade arc, the Crown Threshold on the Albion arc, and the Winter Threshold on the northwest arc. Control of the Thresholds is control of all coastal trade.</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Sylvan Concord.  </w:t>
      </w:r>
      <w:r>
        <w:rPr>
          <w:rFonts w:ascii="Garamond" w:cs="Garamond" w:eastAsia="Garamond" w:hAnsi="Garamond"/>
          <w:b w:val="false"/>
          <w:bCs w:val="false"/>
          <w:i w:val="false"/>
          <w:iCs w:val="false"/>
          <w:sz w:val="24"/>
          <w:szCs w:val="24"/>
        </w:rPr>
        <w:t xml:space="preserve">The loose federation of hidden canopy-cities that enforces the Ring’s neutrality and rarely intervenes in human affairs.</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Wardens of the Deepwood.  </w:t>
      </w:r>
      <w:r>
        <w:rPr>
          <w:rFonts w:ascii="Garamond" w:cs="Garamond" w:eastAsia="Garamond" w:hAnsi="Garamond"/>
          <w:b w:val="false"/>
          <w:bCs w:val="false"/>
          <w:i w:val="false"/>
          <w:iCs w:val="false"/>
          <w:sz w:val="24"/>
          <w:szCs w:val="24"/>
        </w:rPr>
        <w:t xml:space="preserve">The gatekeeping creed that decides who passes, and that quietly rings the Void Queen’s Swamp on the southwest arc, consistent with existing canon.</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The Lantern-Folk.  </w:t>
      </w:r>
      <w:r>
        <w:rPr>
          <w:rFonts w:ascii="Garamond" w:cs="Garamond" w:eastAsia="Garamond" w:hAnsi="Garamond"/>
          <w:b w:val="false"/>
          <w:bCs w:val="false"/>
          <w:i w:val="false"/>
          <w:iCs w:val="false"/>
          <w:sz w:val="24"/>
          <w:szCs w:val="24"/>
        </w:rPr>
        <w:t xml:space="preserve">Human vassal families of the forest floor who guide travelers between Thresholds and pay their own toll for the privilege.</w:t>
      </w:r>
    </w:p>
    <w:p>
      <w:pPr>
        <w:spacing w:after="120" w:line="360"/>
        <w:jc w:val="both"/>
      </w:pPr>
      <w:r>
        <w:rPr>
          <w:rFonts w:ascii="Garamond" w:cs="Garamond" w:eastAsia="Garamond" w:hAnsi="Garamond"/>
          <w:b/>
          <w:bCs/>
          <w:i w:val="false"/>
          <w:iCs w:val="false"/>
          <w:sz w:val="24"/>
          <w:szCs w:val="24"/>
        </w:rPr>
        <w:t xml:space="preserve">[RECONCILE] </w:t>
      </w:r>
      <w:r>
        <w:rPr>
          <w:rFonts w:ascii="Garamond" w:cs="Garamond" w:eastAsia="Garamond" w:hAnsi="Garamond"/>
          <w:b/>
          <w:bCs/>
          <w:i w:val="false"/>
          <w:iCs w:val="false"/>
          <w:sz w:val="24"/>
          <w:szCs w:val="24"/>
        </w:rPr>
        <w:t xml:space="preserve">The Toll of Leaves.  </w:t>
      </w:r>
      <w:r>
        <w:rPr>
          <w:rFonts w:ascii="Garamond" w:cs="Garamond" w:eastAsia="Garamond" w:hAnsi="Garamond"/>
          <w:b w:val="false"/>
          <w:bCs w:val="false"/>
          <w:i w:val="false"/>
          <w:iCs w:val="false"/>
          <w:sz w:val="24"/>
          <w:szCs w:val="24"/>
        </w:rPr>
        <w:t xml:space="preserve">The research proposed elves trading memories of the old world, which collides with locked canon: the elves remember the crime but never knew the civilisation. Reconciled form, submitted for ruling: at certain Thresholds the toll may be paid in the traveler’s own memory or story, surrendered into elven keeping. The elves collect living memory in a world that lost its past; they take and do not give. This preserves the Rememberer master rule, since what they hold is partial, withheld, and disbelieved.</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Aelthiriel and Lake Elenmir.  </w:t>
      </w:r>
      <w:r>
        <w:rPr>
          <w:rFonts w:ascii="Garamond" w:cs="Garamond" w:eastAsia="Garamond" w:hAnsi="Garamond"/>
          <w:b w:val="false"/>
          <w:bCs w:val="false"/>
          <w:i w:val="false"/>
          <w:iCs w:val="false"/>
          <w:sz w:val="24"/>
          <w:szCs w:val="24"/>
        </w:rPr>
        <w:t xml:space="preserve">Aelthiriel, the greatest hidden canopy-city, grown into living trees and invisible from below; Lake Elenmir, a mirror-lake inside the Ring. The Mistfall Groves shroud the Ring’s inner edge.</w:t>
      </w:r>
    </w:p>
    <w:p>
      <w:pPr>
        <w:spacing w:after="200" w:before="200" w:line="360"/>
        <w:jc w:val="center"/>
      </w:pPr>
      <w:r>
        <w:rPr>
          <w:rFonts w:ascii="Garamond" w:cs="Garamond" w:eastAsia="Garamond" w:hAnsi="Garamond"/>
          <w:sz w:val="24"/>
          <w:szCs w:val="24"/>
        </w:rPr>
        <w:t xml:space="preserve">◆  ◆  ◆</w:t>
      </w:r>
    </w:p>
    <w:p>
      <w:pPr>
        <w:pStyle w:val="Heading1"/>
        <w:spacing w:after="160" w:before="280" w:line="360"/>
      </w:pPr>
      <w:r>
        <w:rPr>
          <w:rFonts w:ascii="Garamond" w:cs="Garamond" w:eastAsia="Garamond" w:hAnsi="Garamond"/>
          <w:b/>
          <w:bCs/>
          <w:sz w:val="30"/>
          <w:szCs w:val="30"/>
        </w:rPr>
        <w:t xml:space="preserve">Part III. Seasonal Systems and Migration Layers</w:t>
      </w:r>
    </w:p>
    <w:p>
      <w:pPr>
        <w:spacing w:after="120" w:line="360"/>
        <w:jc w:val="both"/>
      </w:pPr>
      <w:r>
        <w:rPr>
          <w:rFonts w:ascii="Garamond" w:cs="Garamond" w:eastAsia="Garamond" w:hAnsi="Garamond"/>
          <w:b w:val="false"/>
          <w:bCs w:val="false"/>
          <w:i w:val="false"/>
          <w:iCs w:val="false"/>
          <w:sz w:val="24"/>
          <w:szCs w:val="24"/>
        </w:rPr>
        <w:t xml:space="preserve">Designed as toggleable map layers: season names, what moves where and when, and what humans do about it. Six zones. Implementation spec lives in the Claude Code handoff document.</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Sahel zone (Sunlands).  </w:t>
      </w:r>
      <w:r>
        <w:rPr>
          <w:rFonts w:ascii="Garamond" w:cs="Garamond" w:eastAsia="Garamond" w:hAnsi="Garamond"/>
          <w:b w:val="false"/>
          <w:bCs w:val="false"/>
          <w:i w:val="false"/>
          <w:iCs w:val="false"/>
          <w:sz w:val="24"/>
          <w:szCs w:val="24"/>
        </w:rPr>
        <w:t xml:space="preserve">Two seasons: the Greening and the Long Dust, split by the Harmattan. At the Long Dust’s onset the herd-confederacies drive cattle and camels south toward the floodplain margins and fallow fields, returning north at first rain. Human tracks: caravan timing to the cool months, salt camps active only in the Dust, herd-route negotiation at festival congresses.</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Monsoon zone (Jade).  </w:t>
      </w:r>
      <w:r>
        <w:rPr>
          <w:rFonts w:ascii="Garamond" w:cs="Garamond" w:eastAsia="Garamond" w:hAnsi="Garamond"/>
          <w:b w:val="false"/>
          <w:bCs w:val="false"/>
          <w:i w:val="false"/>
          <w:iCs w:val="false"/>
          <w:sz w:val="24"/>
          <w:szCs w:val="24"/>
        </w:rPr>
        <w:t xml:space="preserve">Two seasons: the Plum Rains and the Clear Cold. Glass-eels run upriver in late winter; silver eels run down to the sea in autumn; salmon-kin surge upstream in two waves, late summer and mid-autumn. Cranes and geese arrive at the Lake of a Hundred Autumns as it shrinks, peak in deep winter, leave in spring. Human tracks: the Heron-Boat nets, the drawdown sluices, crane festivals, the decade fishing ban.</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Taiga zone (Northern Throne).  </w:t>
      </w:r>
      <w:r>
        <w:rPr>
          <w:rFonts w:ascii="Garamond" w:cs="Garamond" w:eastAsia="Garamond" w:hAnsi="Garamond"/>
          <w:b w:val="false"/>
          <w:bCs w:val="false"/>
          <w:i w:val="false"/>
          <w:iCs w:val="false"/>
          <w:sz w:val="24"/>
          <w:szCs w:val="24"/>
        </w:rPr>
        <w:t xml:space="preserve">An eight-part calendar suits ten-month cold. Reindeer-kin migrate between winter taiga lichen and summer high pasture, calving on the summer grounds, rutting in autumn; tundra herds run to four hundred miles. Human tracks: corrals at migration bottlenecks, calf-marking in summer, slaughter and household division in early winter, the Great Thing in the brief summer window, frozen lakes as winter roads.</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Maritime zone (Albion and northern coasts).  </w:t>
      </w:r>
      <w:r>
        <w:rPr>
          <w:rFonts w:ascii="Garamond" w:cs="Garamond" w:eastAsia="Garamond" w:hAnsi="Garamond"/>
          <w:b w:val="false"/>
          <w:bCs w:val="false"/>
          <w:i w:val="false"/>
          <w:iCs w:val="false"/>
          <w:sz w:val="24"/>
          <w:szCs w:val="24"/>
        </w:rPr>
        <w:t xml:space="preserve">Three seasons: the Whale-Spring, the Herring-Fall, the Gale-Dark. Whale-kin feed north in summer and calve south in winter; the herring appear in stock-specific runs that build and abandon whole ports across decades; seabird cliffs fill from spring to late summer and empty overnight. Human tracks: whaling fleets, the herring fleets that follow the silver, egg-harvest taboos, victualling stations provisioning on the seasonal clock.</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Alpine zone (Imperium).  </w:t>
      </w:r>
      <w:r>
        <w:rPr>
          <w:rFonts w:ascii="Garamond" w:cs="Garamond" w:eastAsia="Garamond" w:hAnsi="Garamond"/>
          <w:b w:val="false"/>
          <w:bCs w:val="false"/>
          <w:i w:val="false"/>
          <w:iCs w:val="false"/>
          <w:sz w:val="24"/>
          <w:szCs w:val="24"/>
        </w:rPr>
        <w:t xml:space="preserve">Four seasons: the Ascent, the High Summer, the Descent, the Deep Snow. Ibex-kin and deer-kin ride altitude up in spring and down at first snow; the chough-kin descending to the valley floor is the storm-herald. Livestock ascend in late spring and descend in autumn, garlanded in flowers and bells only if the summer passed without loss; a herd that lost an animal comes down bare. Human tracks: the Charterhouse cheese-and-tithe economy, the Descent festival, pilgrim traffic in the snow-free window.</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Volcanic and toxic zones (Ashlands, Zar’kaine).  </w:t>
      </w:r>
      <w:r>
        <w:rPr>
          <w:rFonts w:ascii="Garamond" w:cs="Garamond" w:eastAsia="Garamond" w:hAnsi="Garamond"/>
          <w:b w:val="false"/>
          <w:bCs w:val="false"/>
          <w:i w:val="false"/>
          <w:iCs w:val="false"/>
          <w:sz w:val="24"/>
          <w:szCs w:val="24"/>
        </w:rPr>
        <w:t xml:space="preserve">Seasons governed by venting, not weather: the Quiet, the Bloom, the Ashfall. Life returns in recolonization pulses from the edges after each event; in the Sulfur Basin, extremophile blooms surge on the vent cycle and set the Ember-Farmers’ harvest calendar. Human tracks: salvage runs timed to the Quiet, chant-map revisions after each Ashfall, vent-priest forecasts.</w:t>
      </w:r>
    </w:p>
    <w:p>
      <w:pPr>
        <w:spacing w:after="120" w:line="360"/>
        <w:jc w:val="both"/>
      </w:pPr>
      <w:r>
        <w:rPr>
          <w:rFonts w:ascii="Garamond" w:cs="Garamond" w:eastAsia="Garamond" w:hAnsi="Garamond"/>
          <w:b/>
          <w:bCs/>
          <w:i w:val="false"/>
          <w:iCs w:val="false"/>
          <w:sz w:val="24"/>
          <w:szCs w:val="24"/>
        </w:rPr>
        <w:t xml:space="preserve">[PROPOSED] </w:t>
      </w:r>
      <w:r>
        <w:rPr>
          <w:rFonts w:ascii="Garamond" w:cs="Garamond" w:eastAsia="Garamond" w:hAnsi="Garamond"/>
          <w:b/>
          <w:bCs/>
          <w:i w:val="false"/>
          <w:iCs w:val="false"/>
          <w:sz w:val="24"/>
          <w:szCs w:val="24"/>
        </w:rPr>
        <w:t xml:space="preserve">Divine Flow overlay.  </w:t>
      </w:r>
      <w:r>
        <w:rPr>
          <w:rFonts w:ascii="Garamond" w:cs="Garamond" w:eastAsia="Garamond" w:hAnsi="Garamond"/>
          <w:b w:val="false"/>
          <w:bCs w:val="false"/>
          <w:i w:val="false"/>
          <w:iCs w:val="false"/>
          <w:sz w:val="24"/>
          <w:szCs w:val="24"/>
        </w:rPr>
        <w:t xml:space="preserve">Every layer above should carry a Flow annotation: migrations follow Flow gradients, the Greening tracks a Flow surge, the crane lake is a Flow condensation basin, the Quiet is a Flow ebb. One premise, total cascade. Defer specifics to the Divine Flow Ecology document and extend rather than contradict.</w:t>
      </w:r>
    </w:p>
    <w:p>
      <w:pPr>
        <w:spacing w:after="200" w:before="200" w:line="360"/>
        <w:jc w:val="center"/>
      </w:pPr>
      <w:r>
        <w:rPr>
          <w:rFonts w:ascii="Garamond" w:cs="Garamond" w:eastAsia="Garamond" w:hAnsi="Garamond"/>
          <w:sz w:val="24"/>
          <w:szCs w:val="24"/>
        </w:rPr>
        <w:t xml:space="preserve">◆  ◆  ◆</w:t>
      </w:r>
    </w:p>
    <w:p>
      <w:pPr>
        <w:pStyle w:val="Heading1"/>
        <w:spacing w:after="160" w:before="280" w:line="360"/>
      </w:pPr>
      <w:r>
        <w:rPr>
          <w:rFonts w:ascii="Garamond" w:cs="Garamond" w:eastAsia="Garamond" w:hAnsi="Garamond"/>
          <w:b/>
          <w:bCs/>
          <w:sz w:val="30"/>
          <w:szCs w:val="30"/>
        </w:rPr>
        <w:t xml:space="preserve">Part IV. Signature Doctrine and the Reconciliation Register</w:t>
      </w:r>
    </w:p>
    <w:p>
      <w:pPr>
        <w:spacing w:after="120" w:line="360"/>
        <w:jc w:val="both"/>
      </w:pPr>
      <w:r>
        <w:rPr>
          <w:rFonts w:ascii="Garamond" w:cs="Garamond" w:eastAsia="Garamond" w:hAnsi="Garamond"/>
          <w:b/>
          <w:bCs/>
          <w:i w:val="false"/>
          <w:iCs w:val="false"/>
          <w:sz w:val="24"/>
          <w:szCs w:val="24"/>
        </w:rPr>
        <w:t xml:space="preserve">[LOCKED] </w:t>
      </w:r>
      <w:r>
        <w:rPr>
          <w:rFonts w:ascii="Garamond" w:cs="Garamond" w:eastAsia="Garamond" w:hAnsi="Garamond"/>
          <w:b/>
          <w:bCs/>
          <w:i w:val="false"/>
          <w:iCs w:val="false"/>
          <w:sz w:val="24"/>
          <w:szCs w:val="24"/>
        </w:rPr>
        <w:t xml:space="preserve">The three answers.  </w:t>
      </w:r>
      <w:r>
        <w:rPr>
          <w:rFonts w:ascii="Garamond" w:cs="Garamond" w:eastAsia="Garamond" w:hAnsi="Garamond"/>
          <w:b w:val="false"/>
          <w:bCs w:val="false"/>
          <w:i w:val="false"/>
          <w:iCs w:val="false"/>
          <w:sz w:val="24"/>
          <w:szCs w:val="24"/>
        </w:rPr>
        <w:t xml:space="preserve">When a reader asks what this world has that no other fantasy world does, the answer is: a world that is literally a cage and does not know it; a memory-wiped civilization living inside its enemy’s forgery, where every name belongs to the villain; and elves who collect the memories of a world that lost its own. Everything in this document feeds one of the three.</w:t>
      </w:r>
    </w:p>
    <w:p>
      <w:pPr>
        <w:spacing w:after="120" w:line="360"/>
        <w:jc w:val="both"/>
      </w:pPr>
      <w:r>
        <w:rPr>
          <w:rFonts w:ascii="Garamond" w:cs="Garamond" w:eastAsia="Garamond" w:hAnsi="Garamond"/>
          <w:b/>
          <w:bCs/>
          <w:i w:val="false"/>
          <w:iCs w:val="false"/>
          <w:sz w:val="24"/>
          <w:szCs w:val="24"/>
        </w:rPr>
        <w:t xml:space="preserve">[LOCKED] </w:t>
      </w:r>
      <w:r>
        <w:rPr>
          <w:rFonts w:ascii="Garamond" w:cs="Garamond" w:eastAsia="Garamond" w:hAnsi="Garamond"/>
          <w:b/>
          <w:bCs/>
          <w:i w:val="false"/>
          <w:iCs w:val="false"/>
          <w:sz w:val="24"/>
          <w:szCs w:val="24"/>
        </w:rPr>
        <w:t xml:space="preserve">Tone discipline.  </w:t>
      </w:r>
      <w:r>
        <w:rPr>
          <w:rFonts w:ascii="Garamond" w:cs="Garamond" w:eastAsia="Garamond" w:hAnsi="Garamond"/>
          <w:b w:val="false"/>
          <w:bCs w:val="false"/>
          <w:i w:val="false"/>
          <w:iCs w:val="false"/>
          <w:sz w:val="24"/>
          <w:szCs w:val="24"/>
        </w:rPr>
        <w:t xml:space="preserve">Manufactured eucatastrophe governs texture: every location braids grim and wonderful. The Weeping Wastes are lethal and luminous. Cinerra is doomed and joyous. The Descent festival garlands the lucky herds and walks the bereaved ones down bare. The world always offers the beautiful option inside the grim setting, because the saga’s answer is choice.</w:t>
      </w:r>
    </w:p>
    <w:p>
      <w:pPr>
        <w:pStyle w:val="Heading2"/>
        <w:spacing w:after="130" w:before="220" w:line="360"/>
      </w:pPr>
      <w:r>
        <w:rPr>
          <w:rFonts w:ascii="Garamond" w:cs="Garamond" w:eastAsia="Garamond" w:hAnsi="Garamond"/>
          <w:b/>
          <w:bCs/>
          <w:sz w:val="26"/>
          <w:szCs w:val="26"/>
        </w:rPr>
        <w:t xml:space="preserve">Reconciliation register (rulings requested)</w:t>
      </w:r>
    </w:p>
    <w:p>
      <w:pPr>
        <w:spacing w:after="120" w:line="360"/>
        <w:jc w:val="both"/>
      </w:pPr>
      <w:r>
        <w:rPr>
          <w:rFonts w:ascii="Garamond" w:cs="Garamond" w:eastAsia="Garamond" w:hAnsi="Garamond"/>
          <w:b/>
          <w:bCs/>
          <w:i w:val="false"/>
          <w:iCs w:val="false"/>
          <w:sz w:val="24"/>
          <w:szCs w:val="24"/>
        </w:rPr>
        <w:t xml:space="preserve">[RECONCILE] </w:t>
      </w:r>
      <w:r>
        <w:rPr>
          <w:rFonts w:ascii="Garamond" w:cs="Garamond" w:eastAsia="Garamond" w:hAnsi="Garamond"/>
          <w:b/>
          <w:bCs/>
          <w:i w:val="false"/>
          <w:iCs w:val="false"/>
          <w:sz w:val="24"/>
          <w:szCs w:val="24"/>
        </w:rPr>
        <w:t xml:space="preserve">The Weapon at Mor’kaleth.  </w:t>
      </w:r>
      <w:r>
        <w:rPr>
          <w:rFonts w:ascii="Garamond" w:cs="Garamond" w:eastAsia="Garamond" w:hAnsi="Garamond"/>
          <w:b w:val="false"/>
          <w:bCs w:val="false"/>
          <w:i w:val="false"/>
          <w:iCs w:val="false"/>
          <w:sz w:val="24"/>
          <w:szCs w:val="24"/>
        </w:rPr>
        <w:t xml:space="preserve">Session canon locks the sealed object as the tree-killing cannon, broken by the Second Chosen One and sunk by the elves. This supersedes the atlas’s earlier proposed identification of the Weapon as the Spire of Ascension. Atlas info text corrected this session; the Spire remains a separate drowned structure of Mor’kaleth.</w:t>
      </w:r>
    </w:p>
    <w:p>
      <w:pPr>
        <w:spacing w:after="120" w:line="360"/>
        <w:jc w:val="both"/>
      </w:pPr>
      <w:r>
        <w:rPr>
          <w:rFonts w:ascii="Garamond" w:cs="Garamond" w:eastAsia="Garamond" w:hAnsi="Garamond"/>
          <w:b/>
          <w:bCs/>
          <w:i w:val="false"/>
          <w:iCs w:val="false"/>
          <w:sz w:val="24"/>
          <w:szCs w:val="24"/>
        </w:rPr>
        <w:t xml:space="preserve">[RECONCILE] </w:t>
      </w:r>
      <w:r>
        <w:rPr>
          <w:rFonts w:ascii="Garamond" w:cs="Garamond" w:eastAsia="Garamond" w:hAnsi="Garamond"/>
          <w:b/>
          <w:bCs/>
          <w:i w:val="false"/>
          <w:iCs w:val="false"/>
          <w:sz w:val="24"/>
          <w:szCs w:val="24"/>
        </w:rPr>
        <w:t xml:space="preserve">The Deep Watch.  </w:t>
      </w:r>
      <w:r>
        <w:rPr>
          <w:rFonts w:ascii="Garamond" w:cs="Garamond" w:eastAsia="Garamond" w:hAnsi="Garamond"/>
          <w:b w:val="false"/>
          <w:bCs w:val="false"/>
          <w:i w:val="false"/>
          <w:iCs w:val="false"/>
          <w:sz w:val="24"/>
          <w:szCs w:val="24"/>
        </w:rPr>
        <w:t xml:space="preserve">Approve the mariners’-myth form or cut. Cage secrecy is the constraint.</w:t>
      </w:r>
    </w:p>
    <w:p>
      <w:pPr>
        <w:spacing w:after="120" w:line="360"/>
        <w:jc w:val="both"/>
      </w:pPr>
      <w:r>
        <w:rPr>
          <w:rFonts w:ascii="Garamond" w:cs="Garamond" w:eastAsia="Garamond" w:hAnsi="Garamond"/>
          <w:b/>
          <w:bCs/>
          <w:i w:val="false"/>
          <w:iCs w:val="false"/>
          <w:sz w:val="24"/>
          <w:szCs w:val="24"/>
        </w:rPr>
        <w:t xml:space="preserve">[RECONCILE] </w:t>
      </w:r>
      <w:r>
        <w:rPr>
          <w:rFonts w:ascii="Garamond" w:cs="Garamond" w:eastAsia="Garamond" w:hAnsi="Garamond"/>
          <w:b/>
          <w:bCs/>
          <w:i w:val="false"/>
          <w:iCs w:val="false"/>
          <w:sz w:val="24"/>
          <w:szCs w:val="24"/>
        </w:rPr>
        <w:t xml:space="preserve">The Keepers of the Weeping Glacier.  </w:t>
      </w:r>
      <w:r>
        <w:rPr>
          <w:rFonts w:ascii="Garamond" w:cs="Garamond" w:eastAsia="Garamond" w:hAnsi="Garamond"/>
          <w:b w:val="false"/>
          <w:bCs w:val="false"/>
          <w:i w:val="false"/>
          <w:iCs w:val="false"/>
          <w:sz w:val="24"/>
          <w:szCs w:val="24"/>
        </w:rPr>
        <w:t xml:space="preserve">Approve the allegory-liturgy form or cut. Same constraint.</w:t>
      </w:r>
    </w:p>
    <w:p>
      <w:pPr>
        <w:spacing w:after="120" w:line="360"/>
        <w:jc w:val="both"/>
      </w:pPr>
      <w:r>
        <w:rPr>
          <w:rFonts w:ascii="Garamond" w:cs="Garamond" w:eastAsia="Garamond" w:hAnsi="Garamond"/>
          <w:b/>
          <w:bCs/>
          <w:i w:val="false"/>
          <w:iCs w:val="false"/>
          <w:sz w:val="24"/>
          <w:szCs w:val="24"/>
        </w:rPr>
        <w:t xml:space="preserve">[RECONCILE] </w:t>
      </w:r>
      <w:r>
        <w:rPr>
          <w:rFonts w:ascii="Garamond" w:cs="Garamond" w:eastAsia="Garamond" w:hAnsi="Garamond"/>
          <w:b/>
          <w:bCs/>
          <w:i w:val="false"/>
          <w:iCs w:val="false"/>
          <w:sz w:val="24"/>
          <w:szCs w:val="24"/>
        </w:rPr>
        <w:t xml:space="preserve">The Toll of Leaves.  </w:t>
      </w:r>
      <w:r>
        <w:rPr>
          <w:rFonts w:ascii="Garamond" w:cs="Garamond" w:eastAsia="Garamond" w:hAnsi="Garamond"/>
          <w:b w:val="false"/>
          <w:bCs w:val="false"/>
          <w:i w:val="false"/>
          <w:iCs w:val="false"/>
          <w:sz w:val="24"/>
          <w:szCs w:val="24"/>
        </w:rPr>
        <w:t xml:space="preserve">Approve the collectors-not-sellers form or cut. Rememberer rule is the constraint.</w:t>
      </w:r>
    </w:p>
    <w:p>
      <w:pPr>
        <w:spacing w:after="120" w:line="360"/>
        <w:jc w:val="both"/>
      </w:pPr>
      <w:r>
        <w:rPr>
          <w:rFonts w:ascii="Garamond" w:cs="Garamond" w:eastAsia="Garamond" w:hAnsi="Garamond"/>
          <w:b/>
          <w:bCs/>
          <w:i w:val="false"/>
          <w:iCs w:val="false"/>
          <w:sz w:val="24"/>
          <w:szCs w:val="24"/>
        </w:rPr>
        <w:t xml:space="preserve">[RECONCILE] </w:t>
      </w:r>
      <w:r>
        <w:rPr>
          <w:rFonts w:ascii="Garamond" w:cs="Garamond" w:eastAsia="Garamond" w:hAnsi="Garamond"/>
          <w:b/>
          <w:bCs/>
          <w:i w:val="false"/>
          <w:iCs w:val="false"/>
          <w:sz w:val="24"/>
          <w:szCs w:val="24"/>
        </w:rPr>
        <w:t xml:space="preserve">The Jeli-Kanda.  </w:t>
      </w:r>
      <w:r>
        <w:rPr>
          <w:rFonts w:ascii="Garamond" w:cs="Garamond" w:eastAsia="Garamond" w:hAnsi="Garamond"/>
          <w:b w:val="false"/>
          <w:bCs w:val="false"/>
          <w:i w:val="false"/>
          <w:iCs w:val="false"/>
          <w:sz w:val="24"/>
          <w:szCs w:val="24"/>
        </w:rPr>
        <w:t xml:space="preserve">Check against the Sunlands Cultural Expansion document; fold or adopt.</w:t>
      </w:r>
    </w:p>
    <w:p>
      <w:pPr>
        <w:spacing w:after="120" w:line="360"/>
        <w:jc w:val="both"/>
      </w:pPr>
      <w:r>
        <w:rPr>
          <w:rFonts w:ascii="Garamond" w:cs="Garamond" w:eastAsia="Garamond" w:hAnsi="Garamond"/>
          <w:b/>
          <w:bCs/>
          <w:i w:val="false"/>
          <w:iCs w:val="false"/>
          <w:sz w:val="24"/>
          <w:szCs w:val="24"/>
        </w:rPr>
        <w:t xml:space="preserve">[OPEN] </w:t>
      </w:r>
      <w:r>
        <w:rPr>
          <w:rFonts w:ascii="Garamond" w:cs="Garamond" w:eastAsia="Garamond" w:hAnsi="Garamond"/>
          <w:b/>
          <w:bCs/>
          <w:i w:val="false"/>
          <w:iCs w:val="false"/>
          <w:sz w:val="24"/>
          <w:szCs w:val="24"/>
        </w:rPr>
        <w:t xml:space="preserve">River names.  </w:t>
      </w:r>
      <w:r>
        <w:rPr>
          <w:rFonts w:ascii="Garamond" w:cs="Garamond" w:eastAsia="Garamond" w:hAnsi="Garamond"/>
          <w:b w:val="false"/>
          <w:bCs w:val="false"/>
          <w:i w:val="false"/>
          <w:iCs w:val="false"/>
          <w:sz w:val="24"/>
          <w:szCs w:val="24"/>
        </w:rPr>
        <w:t xml:space="preserve">The Three Great Rivers: adopt the Long River, the Yellow, and the Pearl, or supply alternatives.</w:t>
      </w:r>
    </w:p>
    <w:p>
      <w:pPr>
        <w:spacing w:after="120" w:line="360"/>
        <w:jc w:val="both"/>
      </w:pPr>
      <w:r>
        <w:rPr>
          <w:rFonts w:ascii="Garamond" w:cs="Garamond" w:eastAsia="Garamond" w:hAnsi="Garamond"/>
          <w:b/>
          <w:bCs/>
          <w:i w:val="false"/>
          <w:iCs w:val="false"/>
          <w:sz w:val="24"/>
          <w:szCs w:val="24"/>
        </w:rPr>
        <w:t xml:space="preserve">[OPEN] </w:t>
      </w:r>
      <w:r>
        <w:rPr>
          <w:rFonts w:ascii="Garamond" w:cs="Garamond" w:eastAsia="Garamond" w:hAnsi="Garamond"/>
          <w:b/>
          <w:bCs/>
          <w:i w:val="false"/>
          <w:iCs w:val="false"/>
          <w:sz w:val="24"/>
          <w:szCs w:val="24"/>
        </w:rPr>
        <w:t xml:space="preserve">The exception region.  </w:t>
      </w:r>
      <w:r>
        <w:rPr>
          <w:rFonts w:ascii="Garamond" w:cs="Garamond" w:eastAsia="Garamond" w:hAnsi="Garamond"/>
          <w:b w:val="false"/>
          <w:bCs w:val="false"/>
          <w:i w:val="false"/>
          <w:iCs w:val="false"/>
          <w:sz w:val="24"/>
          <w:szCs w:val="24"/>
        </w:rPr>
        <w:t xml:space="preserve">Approve the Flow-becalmed valley concept and choose its arc of the Ring, or shelve.</w:t>
      </w:r>
    </w:p>
    <w:p>
      <w:pPr>
        <w:spacing w:after="120" w:line="360"/>
        <w:jc w:val="both"/>
      </w:pPr>
      <w:r>
        <w:rPr>
          <w:rFonts w:ascii="Garamond" w:cs="Garamond" w:eastAsia="Garamond" w:hAnsi="Garamond"/>
          <w:b w:val="false"/>
          <w:bCs w:val="false"/>
          <w:i w:val="false"/>
          <w:iCs w:val="false"/>
          <w:sz w:val="24"/>
          <w:szCs w:val="24"/>
        </w:rPr>
        <w:t xml:space="preserve">Everything else in Part II and Part III is PROPOSED and awaits blanket or itemized ratification. On ratification, entries move to the Canon Bible with this document cited as source.</w:t>
      </w:r>
    </w:p>
    <w:p>
      <w:pPr>
        <w:spacing w:after="200" w:before="200" w:line="360"/>
        <w:jc w:val="center"/>
      </w:pPr>
      <w:r>
        <w:rPr>
          <w:rFonts w:ascii="Garamond" w:cs="Garamond" w:eastAsia="Garamond" w:hAnsi="Garamond"/>
          <w:sz w:val="24"/>
          <w:szCs w:val="24"/>
        </w:rPr>
        <w:t xml:space="preserve">◆  ◆  ◆</w:t>
      </w:r>
    </w:p>
    <w:p>
      <w:pPr>
        <w:spacing w:before="100"/>
        <w:jc w:val="center"/>
      </w:pPr>
      <w:r>
        <w:rPr>
          <w:rFonts w:ascii="Garamond" w:cs="Garamond" w:eastAsia="Garamond" w:hAnsi="Garamond"/>
          <w:i/>
          <w:iCs/>
          <w:sz w:val="24"/>
          <w:szCs w:val="24"/>
        </w:rPr>
        <w:t xml:space="preserve">End of expansion document. “Dark times never stay, they only come to pass.”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2026-07-12T04:18:16.467Z</dcterms:created>
  <dcterms:modified xsi:type="dcterms:W3CDTF">2026-07-12T04:18:16.897Z</dcterms:modified>
</cp:coreProperties>
</file>

<file path=docProps/custom.xml><?xml version="1.0" encoding="utf-8"?>
<Properties xmlns="http://schemas.openxmlformats.org/officeDocument/2006/custom-properties" xmlns:vt="http://schemas.openxmlformats.org/officeDocument/2006/docPropsVTypes"/>
</file>